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EE" w:rsidRPr="00180963" w:rsidRDefault="002A2AEE" w:rsidP="002A2AEE">
      <w:pPr>
        <w:tabs>
          <w:tab w:val="left" w:pos="-720"/>
        </w:tabs>
        <w:jc w:val="center"/>
        <w:rPr>
          <w:sz w:val="20"/>
          <w:u w:val="single"/>
          <w:lang w:val="en-IN"/>
        </w:rPr>
      </w:pPr>
      <w:bookmarkStart w:id="0" w:name="_GoBack"/>
      <w:bookmarkStart w:id="1" w:name="_Toc41971238"/>
      <w:bookmarkEnd w:id="0"/>
      <w:r w:rsidRPr="00180963">
        <w:rPr>
          <w:sz w:val="20"/>
          <w:lang w:val="en-IN"/>
        </w:rPr>
        <w:t>GOVERNMENT OF</w:t>
      </w:r>
      <w:r w:rsidR="008C3D5F">
        <w:rPr>
          <w:sz w:val="20"/>
          <w:lang w:val="en-IN"/>
        </w:rPr>
        <w:t xml:space="preserve"> MIZORAM</w:t>
      </w:r>
    </w:p>
    <w:p w:rsidR="002A2AEE" w:rsidRPr="00180963" w:rsidRDefault="002A2AEE" w:rsidP="002A2AEE">
      <w:pPr>
        <w:tabs>
          <w:tab w:val="left" w:pos="-720"/>
        </w:tabs>
        <w:jc w:val="center"/>
        <w:rPr>
          <w:sz w:val="20"/>
          <w:lang w:val="en-IN"/>
        </w:rPr>
      </w:pPr>
    </w:p>
    <w:p w:rsidR="002A2AEE" w:rsidRPr="00180963" w:rsidRDefault="00046634" w:rsidP="002A2AEE">
      <w:pPr>
        <w:tabs>
          <w:tab w:val="left" w:pos="-720"/>
        </w:tabs>
        <w:jc w:val="center"/>
        <w:rPr>
          <w:sz w:val="20"/>
          <w:lang w:val="en-IN"/>
        </w:rPr>
      </w:pPr>
      <w:r>
        <w:rPr>
          <w:sz w:val="20"/>
          <w:lang w:val="en-IN"/>
        </w:rPr>
        <w:t>National Hydrology Project</w:t>
      </w:r>
    </w:p>
    <w:p w:rsidR="002A2AEE" w:rsidRPr="00180963" w:rsidRDefault="002A2AEE" w:rsidP="002A2AEE">
      <w:pPr>
        <w:tabs>
          <w:tab w:val="left" w:pos="-720"/>
        </w:tabs>
        <w:jc w:val="center"/>
        <w:rPr>
          <w:sz w:val="20"/>
          <w:lang w:val="en-IN"/>
        </w:rPr>
      </w:pPr>
    </w:p>
    <w:p w:rsidR="002A2AEE" w:rsidRPr="00180963" w:rsidRDefault="00B06918" w:rsidP="002A2AEE">
      <w:pPr>
        <w:tabs>
          <w:tab w:val="left" w:pos="-720"/>
        </w:tabs>
        <w:jc w:val="center"/>
        <w:rPr>
          <w:sz w:val="20"/>
          <w:lang w:val="en-IN"/>
        </w:rPr>
      </w:pPr>
      <w:r w:rsidRPr="00180963">
        <w:rPr>
          <w:sz w:val="20"/>
          <w:lang w:val="en-IN"/>
        </w:rPr>
        <w:t>BID [TENDER]</w:t>
      </w:r>
      <w:r w:rsidR="006E2DA0">
        <w:rPr>
          <w:sz w:val="20"/>
          <w:lang w:val="en-IN"/>
        </w:rPr>
        <w:t xml:space="preserve"> REF.</w:t>
      </w:r>
      <w:r w:rsidR="002A2AEE" w:rsidRPr="00180963">
        <w:rPr>
          <w:sz w:val="20"/>
          <w:lang w:val="en-IN"/>
        </w:rPr>
        <w:t xml:space="preserve"> NO</w:t>
      </w:r>
      <w:r w:rsidR="006E2DA0">
        <w:rPr>
          <w:sz w:val="20"/>
          <w:lang w:val="en-IN"/>
        </w:rPr>
        <w:t>:-  NHP-2018-2019-MZ-306433-CW-NCB-DE</w:t>
      </w:r>
    </w:p>
    <w:p w:rsidR="002A2AEE" w:rsidRPr="00180963" w:rsidRDefault="002A2AEE" w:rsidP="002A2AEE">
      <w:pPr>
        <w:tabs>
          <w:tab w:val="left" w:pos="-720"/>
        </w:tabs>
        <w:jc w:val="center"/>
        <w:rPr>
          <w:sz w:val="20"/>
          <w:lang w:val="en-IN"/>
        </w:rPr>
      </w:pPr>
    </w:p>
    <w:p w:rsidR="002A2AEE" w:rsidRPr="00180963" w:rsidRDefault="002A2AEE" w:rsidP="002A2AEE">
      <w:pPr>
        <w:tabs>
          <w:tab w:val="left" w:pos="-720"/>
        </w:tabs>
        <w:jc w:val="center"/>
        <w:rPr>
          <w:sz w:val="20"/>
          <w:lang w:val="en-IN"/>
        </w:rPr>
      </w:pPr>
    </w:p>
    <w:p w:rsidR="002A2AEE" w:rsidRDefault="002A2AEE" w:rsidP="002A2AEE">
      <w:pPr>
        <w:tabs>
          <w:tab w:val="left" w:pos="-720"/>
        </w:tabs>
        <w:jc w:val="center"/>
        <w:rPr>
          <w:b/>
          <w:sz w:val="20"/>
          <w:u w:val="single"/>
          <w:lang w:val="en-IN"/>
        </w:rPr>
      </w:pPr>
      <w:r w:rsidRPr="00180963">
        <w:rPr>
          <w:b/>
          <w:sz w:val="20"/>
          <w:u w:val="single"/>
          <w:lang w:val="en-IN"/>
        </w:rPr>
        <w:t>NATIONAL COMPETITIVE BIDDING</w:t>
      </w:r>
    </w:p>
    <w:p w:rsidR="005F45F5" w:rsidRPr="00180963" w:rsidRDefault="005F45F5" w:rsidP="002A2AEE">
      <w:pPr>
        <w:tabs>
          <w:tab w:val="left" w:pos="-720"/>
        </w:tabs>
        <w:jc w:val="center"/>
        <w:rPr>
          <w:b/>
          <w:sz w:val="20"/>
          <w:u w:val="single"/>
          <w:lang w:val="en-IN"/>
        </w:rPr>
      </w:pPr>
      <w:r w:rsidRPr="005F45F5">
        <w:rPr>
          <w:b/>
          <w:sz w:val="20"/>
          <w:u w:val="single"/>
          <w:lang w:val="en-IN"/>
        </w:rPr>
        <w:t>(One-Envelope Bidding Process without e-Procurement)</w:t>
      </w:r>
    </w:p>
    <w:p w:rsidR="002A2AEE" w:rsidRPr="00180963" w:rsidRDefault="002A2AEE" w:rsidP="002A2AEE">
      <w:pPr>
        <w:tabs>
          <w:tab w:val="left" w:pos="-720"/>
        </w:tabs>
        <w:jc w:val="center"/>
        <w:rPr>
          <w:sz w:val="20"/>
          <w:lang w:val="en-IN"/>
        </w:rPr>
      </w:pPr>
    </w:p>
    <w:p w:rsidR="005B73EC" w:rsidRPr="00180963" w:rsidRDefault="002A2AEE" w:rsidP="002A2AEE">
      <w:pPr>
        <w:tabs>
          <w:tab w:val="left" w:pos="-720"/>
        </w:tabs>
        <w:jc w:val="center"/>
        <w:rPr>
          <w:b/>
          <w:i/>
          <w:sz w:val="20"/>
          <w:lang w:val="en-IN"/>
        </w:rPr>
      </w:pPr>
      <w:r w:rsidRPr="00180963">
        <w:rPr>
          <w:b/>
          <w:sz w:val="20"/>
          <w:lang w:val="en-IN"/>
        </w:rPr>
        <w:t>(</w:t>
      </w:r>
      <w:r w:rsidR="0016112B" w:rsidRPr="00180963">
        <w:rPr>
          <w:b/>
          <w:i/>
          <w:sz w:val="20"/>
          <w:lang w:val="en-IN"/>
        </w:rPr>
        <w:t xml:space="preserve">FOR </w:t>
      </w:r>
      <w:r w:rsidR="00B06918" w:rsidRPr="00180963">
        <w:rPr>
          <w:b/>
          <w:i/>
          <w:sz w:val="20"/>
          <w:lang w:val="en-IN"/>
        </w:rPr>
        <w:t xml:space="preserve">ITEM RATE/ADMEASUREMENT CONTRACTS IN </w:t>
      </w:r>
      <w:r w:rsidRPr="00180963">
        <w:rPr>
          <w:b/>
          <w:i/>
          <w:sz w:val="20"/>
          <w:lang w:val="en-IN"/>
        </w:rPr>
        <w:t>CIVIL WORKS</w:t>
      </w:r>
      <w:r w:rsidR="006A162E" w:rsidRPr="00180963">
        <w:rPr>
          <w:b/>
          <w:i/>
          <w:sz w:val="20"/>
          <w:lang w:val="en-IN"/>
        </w:rPr>
        <w:t>)</w:t>
      </w:r>
    </w:p>
    <w:p w:rsidR="006E2062" w:rsidRDefault="006E2062" w:rsidP="002A2AEE">
      <w:pPr>
        <w:tabs>
          <w:tab w:val="left" w:pos="-720"/>
        </w:tabs>
        <w:jc w:val="center"/>
        <w:rPr>
          <w:b/>
          <w:i/>
          <w:sz w:val="20"/>
          <w:lang w:val="en-IN"/>
        </w:rPr>
      </w:pPr>
    </w:p>
    <w:p w:rsidR="002A2AEE" w:rsidRPr="00AC2961" w:rsidRDefault="0046301A" w:rsidP="002A2AEE">
      <w:pPr>
        <w:tabs>
          <w:tab w:val="left" w:pos="-720"/>
        </w:tabs>
        <w:jc w:val="center"/>
        <w:rPr>
          <w:b/>
          <w:i/>
          <w:lang w:val="en-IN"/>
        </w:rPr>
      </w:pPr>
      <w:r w:rsidRPr="00AC2961">
        <w:rPr>
          <w:b/>
          <w:i/>
          <w:lang w:val="en-IN"/>
        </w:rPr>
        <w:t>(</w:t>
      </w:r>
      <w:r w:rsidR="006E402A" w:rsidRPr="00AC2961">
        <w:rPr>
          <w:b/>
          <w:i/>
          <w:lang w:val="en-IN"/>
        </w:rPr>
        <w:t>Up</w:t>
      </w:r>
      <w:r w:rsidR="00761B1F" w:rsidRPr="00AC2961">
        <w:rPr>
          <w:b/>
          <w:i/>
          <w:lang w:val="en-IN"/>
        </w:rPr>
        <w:t>to US$ 20 Million</w:t>
      </w:r>
      <w:r w:rsidR="00984426" w:rsidRPr="00AC2961">
        <w:rPr>
          <w:b/>
          <w:i/>
          <w:lang w:val="en-IN"/>
        </w:rPr>
        <w:t>)</w:t>
      </w: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szCs w:val="20"/>
          <w:lang w:val="en-IN"/>
        </w:rPr>
      </w:pPr>
    </w:p>
    <w:p w:rsidR="002A2AEE" w:rsidRPr="00180963" w:rsidRDefault="002A2AEE"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D873E8" w:rsidRDefault="002A2AEE" w:rsidP="00D873E8">
      <w:pPr>
        <w:suppressAutoHyphens/>
        <w:overflowPunct w:val="0"/>
        <w:autoSpaceDE w:val="0"/>
        <w:autoSpaceDN w:val="0"/>
        <w:adjustRightInd w:val="0"/>
        <w:ind w:left="3600" w:hanging="3600"/>
        <w:textAlignment w:val="baseline"/>
        <w:rPr>
          <w:color w:val="FF0000"/>
          <w:lang w:val="en-IN"/>
        </w:rPr>
      </w:pPr>
      <w:r w:rsidRPr="00180963">
        <w:rPr>
          <w:sz w:val="20"/>
          <w:lang w:val="en-IN"/>
        </w:rPr>
        <w:t>NAME OF WORK</w:t>
      </w:r>
      <w:r w:rsidRPr="00180963">
        <w:rPr>
          <w:sz w:val="20"/>
          <w:lang w:val="en-IN"/>
        </w:rPr>
        <w:tab/>
        <w:t>:</w:t>
      </w:r>
      <w:r w:rsidR="00D873E8" w:rsidRPr="00D873E8">
        <w:rPr>
          <w:b/>
          <w:color w:val="FF0000"/>
          <w:lang w:val="en-IN"/>
        </w:rPr>
        <w:t>Vertical Extension of Irrigation &amp; Water Resources Dep</w:t>
      </w:r>
      <w:r w:rsidR="00BC2EB5">
        <w:rPr>
          <w:b/>
          <w:color w:val="FF0000"/>
          <w:lang w:val="en-IN"/>
        </w:rPr>
        <w:t>artmen</w:t>
      </w:r>
      <w:r w:rsidR="00D873E8" w:rsidRPr="00D873E8">
        <w:rPr>
          <w:b/>
          <w:color w:val="FF0000"/>
          <w:lang w:val="en-IN"/>
        </w:rPr>
        <w:t>t Office Building</w:t>
      </w:r>
    </w:p>
    <w:p w:rsidR="0016045D" w:rsidRPr="00180963" w:rsidRDefault="0016045D" w:rsidP="002A2AEE">
      <w:pPr>
        <w:tabs>
          <w:tab w:val="left" w:pos="-720"/>
          <w:tab w:val="left" w:pos="0"/>
          <w:tab w:val="left" w:pos="4860"/>
          <w:tab w:val="left" w:pos="5740"/>
          <w:tab w:val="left" w:pos="6100"/>
          <w:tab w:val="left" w:pos="9360"/>
          <w:tab w:val="left" w:pos="10080"/>
          <w:tab w:val="left" w:pos="10800"/>
        </w:tabs>
        <w:rPr>
          <w:sz w:val="20"/>
          <w:lang w:val="en-IN"/>
        </w:rPr>
      </w:pPr>
    </w:p>
    <w:p w:rsidR="002A2AEE" w:rsidRPr="00D873E8" w:rsidRDefault="00D873E8" w:rsidP="002A2AEE">
      <w:pPr>
        <w:tabs>
          <w:tab w:val="left" w:pos="-720"/>
          <w:tab w:val="left" w:pos="0"/>
          <w:tab w:val="left" w:pos="4860"/>
          <w:tab w:val="left" w:pos="5420"/>
          <w:tab w:val="left" w:pos="5740"/>
          <w:tab w:val="left" w:pos="6100"/>
          <w:tab w:val="left" w:pos="6460"/>
          <w:tab w:val="left" w:pos="9360"/>
          <w:tab w:val="left" w:pos="10080"/>
          <w:tab w:val="left" w:pos="10800"/>
        </w:tabs>
        <w:rPr>
          <w:b/>
          <w:color w:val="FF0000"/>
          <w:sz w:val="20"/>
          <w:u w:val="single"/>
          <w:lang w:val="en-IN"/>
        </w:rPr>
      </w:pPr>
      <w:r>
        <w:rPr>
          <w:sz w:val="20"/>
          <w:lang w:val="en-IN"/>
        </w:rPr>
        <w:t xml:space="preserve">PERIOD OF SALE OF                                    </w:t>
      </w:r>
      <w:r w:rsidR="00115094" w:rsidRPr="00180963">
        <w:rPr>
          <w:sz w:val="20"/>
          <w:lang w:val="en-IN"/>
        </w:rPr>
        <w:t>FROM</w:t>
      </w:r>
      <w:r w:rsidR="00F05870">
        <w:rPr>
          <w:sz w:val="20"/>
          <w:lang w:val="en-IN"/>
        </w:rPr>
        <w:t xml:space="preserve"> </w:t>
      </w:r>
    </w:p>
    <w:p w:rsidR="002A2AEE" w:rsidRPr="00180963" w:rsidRDefault="002A2AEE" w:rsidP="002A2AEE">
      <w:pPr>
        <w:tabs>
          <w:tab w:val="left" w:pos="-720"/>
          <w:tab w:val="left" w:pos="0"/>
          <w:tab w:val="left" w:pos="4860"/>
          <w:tab w:val="left" w:pos="5040"/>
          <w:tab w:val="left" w:pos="5760"/>
          <w:tab w:val="left" w:pos="6460"/>
          <w:tab w:val="left" w:pos="9360"/>
          <w:tab w:val="left" w:pos="10080"/>
          <w:tab w:val="left" w:pos="10800"/>
        </w:tabs>
        <w:rPr>
          <w:sz w:val="20"/>
          <w:lang w:val="en-IN"/>
        </w:rPr>
      </w:pPr>
      <w:r w:rsidRPr="00180963">
        <w:rPr>
          <w:sz w:val="20"/>
          <w:lang w:val="en-IN"/>
        </w:rPr>
        <w:t>BIDDING DOCUMENT</w:t>
      </w:r>
      <w:r w:rsidRPr="00180963">
        <w:rPr>
          <w:sz w:val="20"/>
          <w:lang w:val="en-IN"/>
        </w:rPr>
        <w:tab/>
      </w:r>
      <w:r w:rsidRPr="00180963">
        <w:rPr>
          <w:sz w:val="20"/>
          <w:lang w:val="en-IN"/>
        </w:rPr>
        <w:tab/>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180963" w:rsidRDefault="002A2AEE" w:rsidP="00D873E8">
      <w:pPr>
        <w:tabs>
          <w:tab w:val="left" w:pos="-720"/>
          <w:tab w:val="left" w:pos="0"/>
          <w:tab w:val="left" w:pos="3690"/>
          <w:tab w:val="left" w:pos="5420"/>
          <w:tab w:val="left" w:pos="5740"/>
          <w:tab w:val="left" w:pos="6100"/>
          <w:tab w:val="left" w:pos="6460"/>
          <w:tab w:val="left" w:pos="9360"/>
          <w:tab w:val="left" w:pos="10080"/>
          <w:tab w:val="left" w:pos="10800"/>
        </w:tabs>
        <w:rPr>
          <w:sz w:val="20"/>
          <w:lang w:val="en-IN"/>
        </w:rPr>
      </w:pPr>
      <w:r w:rsidRPr="00180963">
        <w:rPr>
          <w:sz w:val="20"/>
          <w:lang w:val="en-IN"/>
        </w:rPr>
        <w:t>TIME AND DATE OF</w:t>
      </w:r>
      <w:r w:rsidR="00D873E8">
        <w:rPr>
          <w:sz w:val="20"/>
          <w:lang w:val="en-IN"/>
        </w:rPr>
        <w:tab/>
      </w:r>
      <w:r w:rsidR="00F05870">
        <w:rPr>
          <w:sz w:val="20"/>
          <w:lang w:val="en-IN"/>
        </w:rPr>
        <w:t>0</w:t>
      </w:r>
      <w:r w:rsidR="00636E88">
        <w:rPr>
          <w:sz w:val="20"/>
          <w:lang w:val="en-IN"/>
        </w:rPr>
        <w:t>7</w:t>
      </w:r>
      <w:r w:rsidR="00F05870">
        <w:rPr>
          <w:sz w:val="20"/>
          <w:lang w:val="en-IN"/>
        </w:rPr>
        <w:t xml:space="preserve">.01.2019 </w:t>
      </w:r>
      <w:r w:rsidR="00D873E8" w:rsidRPr="00D873E8">
        <w:rPr>
          <w:b/>
          <w:color w:val="FF0000"/>
          <w:sz w:val="20"/>
          <w:lang w:val="en-IN"/>
        </w:rPr>
        <w:t>1300 hr</w:t>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r w:rsidRPr="00180963">
        <w:rPr>
          <w:sz w:val="20"/>
          <w:lang w:val="en-IN"/>
        </w:rPr>
        <w:t>PRE-BID CONFERENCE</w:t>
      </w:r>
      <w:r w:rsidRPr="00180963">
        <w:rPr>
          <w:sz w:val="20"/>
          <w:lang w:val="en-IN"/>
        </w:rPr>
        <w:tab/>
      </w:r>
      <w:r w:rsidRPr="00180963">
        <w:rPr>
          <w:sz w:val="20"/>
          <w:lang w:val="en-IN"/>
        </w:rPr>
        <w:tab/>
      </w:r>
      <w:r w:rsidRPr="00180963">
        <w:rPr>
          <w:sz w:val="20"/>
          <w:lang w:val="en-IN"/>
        </w:rPr>
        <w:tab/>
      </w:r>
    </w:p>
    <w:p w:rsidR="002A2AEE" w:rsidRPr="00180963"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lang w:val="en-IN"/>
        </w:rPr>
      </w:pPr>
    </w:p>
    <w:p w:rsidR="0016045D" w:rsidRPr="00D873E8"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b/>
          <w:color w:val="FF0000"/>
          <w:sz w:val="20"/>
          <w:lang w:val="en-IN"/>
        </w:rPr>
      </w:pPr>
      <w:r w:rsidRPr="00180963">
        <w:rPr>
          <w:sz w:val="20"/>
          <w:lang w:val="en-IN"/>
        </w:rPr>
        <w:t>LAST DATE AND TIME FOR</w:t>
      </w:r>
      <w:r w:rsidR="00F05870">
        <w:rPr>
          <w:sz w:val="20"/>
          <w:lang w:val="en-IN"/>
        </w:rPr>
        <w:t xml:space="preserve">                      1</w:t>
      </w:r>
      <w:r w:rsidR="001B3273">
        <w:rPr>
          <w:sz w:val="20"/>
          <w:lang w:val="en-IN"/>
        </w:rPr>
        <w:t>4</w:t>
      </w:r>
      <w:r w:rsidR="00F05870">
        <w:rPr>
          <w:sz w:val="20"/>
          <w:lang w:val="en-IN"/>
        </w:rPr>
        <w:t>.01.</w:t>
      </w:r>
      <w:r w:rsidR="00EB1374">
        <w:rPr>
          <w:sz w:val="20"/>
          <w:lang w:val="en-IN"/>
        </w:rPr>
        <w:t xml:space="preserve">2019 </w:t>
      </w:r>
      <w:r w:rsidR="00D873E8" w:rsidRPr="00D873E8">
        <w:rPr>
          <w:b/>
          <w:color w:val="FF0000"/>
          <w:sz w:val="20"/>
          <w:lang w:val="en-IN"/>
        </w:rPr>
        <w:t xml:space="preserve"> 1200 hrs</w:t>
      </w:r>
    </w:p>
    <w:p w:rsidR="002A2AEE" w:rsidRPr="00180963"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lang w:val="en-IN"/>
        </w:rPr>
      </w:pPr>
      <w:r w:rsidRPr="00180963">
        <w:rPr>
          <w:sz w:val="20"/>
          <w:lang w:val="en-IN"/>
        </w:rPr>
        <w:t>RECEIPT OF BIDS</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rPr>
          <w:sz w:val="20"/>
          <w:lang w:val="en-IN"/>
        </w:rPr>
      </w:pPr>
      <w:r w:rsidRPr="00180963">
        <w:rPr>
          <w:b/>
          <w:sz w:val="20"/>
          <w:lang w:val="en-IN"/>
        </w:rPr>
        <w:t>*</w:t>
      </w:r>
      <w:r w:rsidRPr="00180963">
        <w:rPr>
          <w:sz w:val="20"/>
          <w:lang w:val="en-IN"/>
        </w:rPr>
        <w:t xml:space="preserve"> TIME AND DATE OF OPENING             </w:t>
      </w:r>
      <w:r w:rsidR="00F05870">
        <w:rPr>
          <w:sz w:val="20"/>
          <w:lang w:val="en-IN"/>
        </w:rPr>
        <w:t>1</w:t>
      </w:r>
      <w:r w:rsidR="001B3273">
        <w:rPr>
          <w:sz w:val="20"/>
          <w:lang w:val="en-IN"/>
        </w:rPr>
        <w:t>4</w:t>
      </w:r>
      <w:r w:rsidR="00F05870">
        <w:rPr>
          <w:sz w:val="20"/>
          <w:lang w:val="en-IN"/>
        </w:rPr>
        <w:t xml:space="preserve">.01.2019 </w:t>
      </w:r>
      <w:r w:rsidR="00115094">
        <w:rPr>
          <w:b/>
          <w:color w:val="FF0000"/>
          <w:sz w:val="20"/>
          <w:lang w:val="en-IN"/>
        </w:rPr>
        <w:t>1230</w:t>
      </w:r>
      <w:r w:rsidR="00401198" w:rsidRPr="00401198">
        <w:rPr>
          <w:b/>
          <w:color w:val="FF0000"/>
          <w:sz w:val="20"/>
          <w:lang w:val="en-IN"/>
        </w:rPr>
        <w:t xml:space="preserve"> hrs</w:t>
      </w:r>
    </w:p>
    <w:p w:rsidR="002A2AEE" w:rsidRPr="00180963" w:rsidRDefault="00401198"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r>
        <w:rPr>
          <w:sz w:val="20"/>
          <w:lang w:val="en-IN"/>
        </w:rPr>
        <w:t>OF BIDS</w:t>
      </w:r>
    </w:p>
    <w:p w:rsidR="002A2AEE" w:rsidRPr="00180963" w:rsidRDefault="002A2AEE" w:rsidP="002A2AEE">
      <w:pPr>
        <w:tabs>
          <w:tab w:val="left" w:pos="-720"/>
          <w:tab w:val="left" w:pos="0"/>
          <w:tab w:val="left" w:pos="4860"/>
          <w:tab w:val="left" w:pos="5740"/>
          <w:tab w:val="left" w:pos="6100"/>
          <w:tab w:val="left" w:pos="6460"/>
          <w:tab w:val="left" w:pos="9360"/>
          <w:tab w:val="left" w:pos="10080"/>
          <w:tab w:val="left" w:pos="10800"/>
        </w:tabs>
        <w:rPr>
          <w:sz w:val="20"/>
          <w:lang w:val="en-IN"/>
        </w:rPr>
      </w:pPr>
    </w:p>
    <w:p w:rsidR="002A2AEE" w:rsidRPr="00401198" w:rsidRDefault="002A2AEE" w:rsidP="00401198">
      <w:pPr>
        <w:tabs>
          <w:tab w:val="left" w:pos="-720"/>
          <w:tab w:val="left" w:pos="0"/>
          <w:tab w:val="left" w:pos="4860"/>
          <w:tab w:val="left" w:pos="5740"/>
          <w:tab w:val="left" w:pos="6100"/>
          <w:tab w:val="left" w:pos="6460"/>
          <w:tab w:val="left" w:pos="9360"/>
          <w:tab w:val="left" w:pos="10080"/>
          <w:tab w:val="left" w:pos="10800"/>
        </w:tabs>
        <w:ind w:left="3600" w:hanging="3600"/>
        <w:rPr>
          <w:b/>
          <w:color w:val="FF0000"/>
          <w:sz w:val="20"/>
          <w:lang w:val="en-IN"/>
        </w:rPr>
      </w:pPr>
      <w:r w:rsidRPr="00180963">
        <w:rPr>
          <w:sz w:val="20"/>
          <w:lang w:val="en-IN"/>
        </w:rPr>
        <w:t>PLACE OF OPENING OF BIDS</w:t>
      </w:r>
      <w:r w:rsidR="00D06221">
        <w:rPr>
          <w:sz w:val="20"/>
          <w:lang w:val="en-IN"/>
        </w:rPr>
        <w:tab/>
      </w:r>
      <w:r w:rsidR="00401198" w:rsidRPr="00401198">
        <w:rPr>
          <w:b/>
          <w:color w:val="FF0000"/>
          <w:sz w:val="20"/>
          <w:lang w:val="en-IN"/>
        </w:rPr>
        <w:t xml:space="preserve">OFFICE OF THE </w:t>
      </w:r>
      <w:r w:rsidR="007463AA">
        <w:rPr>
          <w:b/>
          <w:color w:val="FF0000"/>
          <w:sz w:val="20"/>
          <w:lang w:val="en-IN"/>
        </w:rPr>
        <w:t>SUPERINTENDING ENGINEER, PWD, PROJECT CIRCLE, TUIKUAL, AIZAWL</w:t>
      </w:r>
      <w:r w:rsidRPr="00180963">
        <w:rPr>
          <w:sz w:val="20"/>
          <w:lang w:val="en-IN"/>
        </w:rPr>
        <w:tab/>
      </w:r>
    </w:p>
    <w:p w:rsidR="002A2AEE" w:rsidRPr="00180963"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lang w:val="en-IN"/>
        </w:rPr>
      </w:pPr>
    </w:p>
    <w:p w:rsidR="002A2AEE" w:rsidRPr="00180963" w:rsidRDefault="00401198" w:rsidP="00401198">
      <w:pPr>
        <w:tabs>
          <w:tab w:val="left" w:pos="-720"/>
          <w:tab w:val="left" w:pos="0"/>
          <w:tab w:val="left" w:pos="4860"/>
          <w:tab w:val="left" w:pos="5420"/>
          <w:tab w:val="left" w:pos="5740"/>
          <w:tab w:val="left" w:pos="6100"/>
          <w:tab w:val="left" w:pos="6460"/>
          <w:tab w:val="left" w:pos="9360"/>
          <w:tab w:val="left" w:pos="10080"/>
          <w:tab w:val="left" w:pos="10800"/>
        </w:tabs>
        <w:ind w:left="3600" w:hanging="3600"/>
        <w:rPr>
          <w:sz w:val="20"/>
          <w:lang w:val="en-IN"/>
        </w:rPr>
      </w:pPr>
      <w:r>
        <w:rPr>
          <w:sz w:val="20"/>
          <w:lang w:val="en-IN"/>
        </w:rPr>
        <w:t>OFFICER INVITING BIDS</w:t>
      </w:r>
      <w:r w:rsidR="00D06221">
        <w:rPr>
          <w:sz w:val="20"/>
          <w:lang w:val="en-IN"/>
        </w:rPr>
        <w:tab/>
      </w:r>
      <w:r w:rsidR="007463AA">
        <w:rPr>
          <w:b/>
          <w:color w:val="FF0000"/>
          <w:sz w:val="20"/>
          <w:lang w:val="en-IN"/>
        </w:rPr>
        <w:t>SUPERINTENDING ENGINEER, PWD, PROJECT CIRCLE, TUIKUAL, AIZAWL</w:t>
      </w:r>
      <w:r w:rsidRPr="00180963">
        <w:rPr>
          <w:sz w:val="20"/>
          <w:lang w:val="en-IN"/>
        </w:rPr>
        <w:tab/>
      </w:r>
      <w:r w:rsidR="002A2AEE" w:rsidRPr="00180963">
        <w:rPr>
          <w:sz w:val="20"/>
          <w:lang w:val="en-IN"/>
        </w:rPr>
        <w:tab/>
      </w: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Pr="00180963"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lang w:val="en-IN"/>
        </w:rPr>
      </w:pPr>
    </w:p>
    <w:p w:rsidR="002A2AEE"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D11010" w:rsidRDefault="00D11010"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16112B" w:rsidRPr="00180963" w:rsidRDefault="0016112B" w:rsidP="002A2AEE">
      <w:pPr>
        <w:jc w:val="center"/>
        <w:rPr>
          <w:b/>
          <w:lang w:val="en-IN"/>
        </w:rPr>
      </w:pPr>
    </w:p>
    <w:p w:rsidR="002A2AEE" w:rsidRPr="00180963" w:rsidRDefault="002A2AEE" w:rsidP="002C30BE">
      <w:pPr>
        <w:pStyle w:val="Part"/>
        <w:spacing w:before="100" w:beforeAutospacing="1"/>
        <w:jc w:val="left"/>
        <w:rPr>
          <w:lang w:val="en-IN"/>
        </w:rPr>
      </w:pPr>
      <w:bookmarkStart w:id="2" w:name="_Toc168298087"/>
    </w:p>
    <w:p w:rsidR="002A2AEE" w:rsidRPr="00180963" w:rsidRDefault="002A2AEE" w:rsidP="002A2AEE">
      <w:pPr>
        <w:jc w:val="center"/>
        <w:rPr>
          <w:lang w:val="en-IN"/>
        </w:rPr>
      </w:pPr>
    </w:p>
    <w:p w:rsidR="002A2AEE" w:rsidRPr="00180963" w:rsidRDefault="002A2AEE" w:rsidP="002A2AEE">
      <w:pPr>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2A2AEE" w:rsidRPr="00180963" w:rsidRDefault="002A2AEE" w:rsidP="002A2AEE">
      <w:pPr>
        <w:pStyle w:val="Heading1"/>
        <w:ind w:left="0"/>
        <w:jc w:val="center"/>
        <w:rPr>
          <w:lang w:val="en-IN"/>
        </w:rPr>
      </w:pPr>
    </w:p>
    <w:p w:rsidR="00903B26" w:rsidRDefault="00903B26" w:rsidP="002A2AEE">
      <w:pPr>
        <w:pStyle w:val="Heading1"/>
        <w:ind w:left="0"/>
        <w:jc w:val="center"/>
        <w:rPr>
          <w:rFonts w:ascii="Times New Roman" w:hAnsi="Times New Roman" w:cs="Times New Roman"/>
          <w:sz w:val="36"/>
          <w:szCs w:val="36"/>
          <w:lang w:val="en-IN"/>
        </w:rPr>
      </w:pPr>
      <w:bookmarkStart w:id="3" w:name="_Toc194989349"/>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903B26" w:rsidRDefault="00903B26" w:rsidP="002A2AEE">
      <w:pPr>
        <w:pStyle w:val="Heading1"/>
        <w:ind w:left="0"/>
        <w:jc w:val="center"/>
        <w:rPr>
          <w:rFonts w:ascii="Times New Roman" w:hAnsi="Times New Roman" w:cs="Times New Roman"/>
          <w:sz w:val="36"/>
          <w:szCs w:val="36"/>
          <w:lang w:val="en-IN"/>
        </w:rPr>
      </w:pPr>
    </w:p>
    <w:p w:rsidR="002A2AEE" w:rsidRPr="00B35B48" w:rsidRDefault="002A2AEE" w:rsidP="002A2AEE">
      <w:pPr>
        <w:pStyle w:val="Heading1"/>
        <w:ind w:left="0"/>
        <w:jc w:val="center"/>
        <w:rPr>
          <w:rFonts w:ascii="Times New Roman" w:hAnsi="Times New Roman" w:cs="Times New Roman"/>
          <w:sz w:val="36"/>
          <w:szCs w:val="36"/>
          <w:lang w:val="en-IN"/>
        </w:rPr>
      </w:pPr>
      <w:r w:rsidRPr="00B35B48">
        <w:rPr>
          <w:rFonts w:ascii="Times New Roman" w:hAnsi="Times New Roman" w:cs="Times New Roman"/>
          <w:sz w:val="36"/>
          <w:szCs w:val="36"/>
          <w:lang w:val="en-IN"/>
        </w:rPr>
        <w:t>INVITATION FOR BID</w:t>
      </w:r>
      <w:bookmarkEnd w:id="3"/>
    </w:p>
    <w:p w:rsidR="002A2AEE" w:rsidRPr="00B35B48" w:rsidRDefault="002A2AEE" w:rsidP="002A2AEE">
      <w:pPr>
        <w:pStyle w:val="Heading1"/>
        <w:ind w:left="0"/>
        <w:jc w:val="center"/>
        <w:rPr>
          <w:rFonts w:ascii="Times New Roman" w:hAnsi="Times New Roman" w:cs="Times New Roman"/>
          <w:sz w:val="36"/>
          <w:szCs w:val="36"/>
          <w:lang w:val="en-IN"/>
        </w:rPr>
      </w:pPr>
    </w:p>
    <w:p w:rsidR="002A2AEE" w:rsidRPr="00B35B48" w:rsidRDefault="002A2AEE" w:rsidP="002A2AEE">
      <w:pPr>
        <w:jc w:val="center"/>
        <w:rPr>
          <w:sz w:val="36"/>
          <w:szCs w:val="36"/>
          <w:lang w:val="en-IN"/>
        </w:rPr>
      </w:pPr>
      <w:r w:rsidRPr="00B35B48">
        <w:rPr>
          <w:sz w:val="36"/>
          <w:szCs w:val="36"/>
          <w:lang w:val="en-IN"/>
        </w:rPr>
        <w:t>(IFB)</w:t>
      </w:r>
    </w:p>
    <w:p w:rsidR="002A2AEE" w:rsidRPr="00401198" w:rsidRDefault="002A2AEE" w:rsidP="002A2AEE">
      <w:pPr>
        <w:jc w:val="center"/>
        <w:rPr>
          <w:color w:val="FF0000"/>
          <w:lang w:val="en-IN"/>
        </w:rPr>
      </w:pPr>
      <w:r w:rsidRPr="00180963">
        <w:rPr>
          <w:sz w:val="36"/>
          <w:szCs w:val="36"/>
          <w:lang w:val="en-IN"/>
        </w:rPr>
        <w:br w:type="page"/>
      </w:r>
      <w:bookmarkStart w:id="4" w:name="_Toc194984203"/>
      <w:r w:rsidRPr="00401198">
        <w:rPr>
          <w:color w:val="FF0000"/>
          <w:lang w:val="en-IN"/>
        </w:rPr>
        <w:lastRenderedPageBreak/>
        <w:t xml:space="preserve">GOVERNMENT OF </w:t>
      </w:r>
      <w:bookmarkEnd w:id="4"/>
      <w:r w:rsidR="00401198" w:rsidRPr="00401198">
        <w:rPr>
          <w:color w:val="FF0000"/>
          <w:lang w:val="en-IN"/>
        </w:rPr>
        <w:t>MIZORAM</w:t>
      </w:r>
    </w:p>
    <w:p w:rsidR="002A2AEE" w:rsidRPr="00401198" w:rsidRDefault="00401198" w:rsidP="002A2AEE">
      <w:pPr>
        <w:jc w:val="center"/>
        <w:rPr>
          <w:b/>
          <w:color w:val="FF0000"/>
          <w:sz w:val="28"/>
          <w:szCs w:val="28"/>
          <w:lang w:val="en-IN"/>
        </w:rPr>
      </w:pPr>
      <w:bookmarkStart w:id="5" w:name="_Toc194984204"/>
      <w:r w:rsidRPr="00401198">
        <w:rPr>
          <w:b/>
          <w:color w:val="FF0000"/>
          <w:sz w:val="28"/>
          <w:szCs w:val="28"/>
          <w:lang w:val="en-IN"/>
        </w:rPr>
        <w:t xml:space="preserve">NATIONAL HYDROLOGY </w:t>
      </w:r>
      <w:r w:rsidR="002A2AEE" w:rsidRPr="00401198">
        <w:rPr>
          <w:b/>
          <w:color w:val="FF0000"/>
          <w:sz w:val="28"/>
          <w:szCs w:val="28"/>
          <w:lang w:val="en-IN"/>
        </w:rPr>
        <w:t>PROJECT</w:t>
      </w:r>
      <w:bookmarkEnd w:id="5"/>
    </w:p>
    <w:p w:rsidR="002A2AEE" w:rsidRPr="00180963" w:rsidRDefault="002A2AEE" w:rsidP="002A2AEE">
      <w:pPr>
        <w:jc w:val="center"/>
        <w:rPr>
          <w:b/>
          <w:sz w:val="28"/>
          <w:szCs w:val="28"/>
          <w:lang w:val="en-IN"/>
        </w:rPr>
      </w:pPr>
    </w:p>
    <w:p w:rsidR="002A2AEE" w:rsidRPr="00180963" w:rsidRDefault="002A2AEE" w:rsidP="002A2AEE">
      <w:pPr>
        <w:jc w:val="center"/>
        <w:rPr>
          <w:b/>
          <w:sz w:val="28"/>
          <w:szCs w:val="28"/>
          <w:lang w:val="en-IN"/>
        </w:rPr>
      </w:pPr>
      <w:bookmarkStart w:id="6" w:name="_Toc194984205"/>
      <w:r w:rsidRPr="00180963">
        <w:rPr>
          <w:b/>
          <w:sz w:val="28"/>
          <w:szCs w:val="28"/>
          <w:lang w:val="en-IN"/>
        </w:rPr>
        <w:t>INVITATIONS FOR BIDS (IFB)</w:t>
      </w:r>
      <w:bookmarkEnd w:id="6"/>
    </w:p>
    <w:p w:rsidR="002A2AEE" w:rsidRPr="00180963" w:rsidRDefault="002A2AEE" w:rsidP="002A2AEE">
      <w:pPr>
        <w:jc w:val="center"/>
        <w:rPr>
          <w:sz w:val="28"/>
          <w:szCs w:val="28"/>
          <w:lang w:val="en-IN"/>
        </w:rPr>
      </w:pPr>
    </w:p>
    <w:p w:rsidR="002A2AEE" w:rsidRPr="00180963" w:rsidRDefault="002A2AEE" w:rsidP="002A2AEE">
      <w:pPr>
        <w:jc w:val="center"/>
        <w:rPr>
          <w:sz w:val="28"/>
          <w:szCs w:val="28"/>
          <w:u w:val="single"/>
          <w:lang w:val="en-IN"/>
        </w:rPr>
      </w:pPr>
      <w:bookmarkStart w:id="7" w:name="_Toc194984206"/>
      <w:r w:rsidRPr="00180963">
        <w:rPr>
          <w:sz w:val="28"/>
          <w:szCs w:val="28"/>
          <w:u w:val="single"/>
          <w:lang w:val="en-IN"/>
        </w:rPr>
        <w:t>NATIONAL COMPETITIVE BIDDING</w:t>
      </w:r>
      <w:bookmarkEnd w:id="7"/>
    </w:p>
    <w:p w:rsidR="006E2DA0" w:rsidRDefault="006E2DA0" w:rsidP="006E2DA0">
      <w:pPr>
        <w:rPr>
          <w:sz w:val="28"/>
          <w:szCs w:val="28"/>
          <w:lang w:val="en-IN"/>
        </w:rPr>
      </w:pPr>
    </w:p>
    <w:p w:rsidR="006E2DA0" w:rsidRPr="006E2DA0" w:rsidRDefault="00046634" w:rsidP="006E2DA0">
      <w:pPr>
        <w:rPr>
          <w:lang w:val="en-IN"/>
        </w:rPr>
      </w:pPr>
      <w:r w:rsidRPr="006E2DA0">
        <w:rPr>
          <w:b/>
          <w:lang w:val="en-IN"/>
        </w:rPr>
        <w:t>Bid No.:</w:t>
      </w:r>
      <w:r w:rsidR="006E2DA0" w:rsidRPr="006E2DA0">
        <w:rPr>
          <w:lang w:val="en-IN"/>
        </w:rPr>
        <w:t>:-  NHP-2018-2019-MZ-306433-CW-NCB-DE</w:t>
      </w:r>
      <w:r w:rsidR="00EB1374">
        <w:rPr>
          <w:lang w:val="en-IN"/>
        </w:rPr>
        <w:t xml:space="preserve"> </w:t>
      </w:r>
      <w:r w:rsidR="006E2DA0" w:rsidRPr="00180963">
        <w:rPr>
          <w:b/>
          <w:lang w:val="en-IN"/>
        </w:rPr>
        <w:t>Date:</w:t>
      </w:r>
    </w:p>
    <w:p w:rsidR="00D16129" w:rsidRDefault="00D16129" w:rsidP="00D16129">
      <w:pPr>
        <w:rPr>
          <w:b/>
          <w:lang w:val="en-IN"/>
        </w:rPr>
      </w:pPr>
    </w:p>
    <w:p w:rsidR="00D16129" w:rsidRDefault="00D16129" w:rsidP="00D16129">
      <w:pPr>
        <w:jc w:val="right"/>
        <w:rPr>
          <w:b/>
          <w:lang w:val="en-IN"/>
        </w:rPr>
      </w:pPr>
    </w:p>
    <w:p w:rsidR="00231A77" w:rsidRDefault="00D16129" w:rsidP="00231A77">
      <w:pPr>
        <w:pStyle w:val="ListParagraph"/>
        <w:numPr>
          <w:ilvl w:val="0"/>
          <w:numId w:val="60"/>
        </w:numPr>
        <w:ind w:left="709" w:hanging="993"/>
        <w:jc w:val="left"/>
        <w:rPr>
          <w:b/>
          <w:lang w:val="en-IN"/>
        </w:rPr>
      </w:pPr>
      <w:bookmarkStart w:id="8" w:name="_Toc194984208"/>
      <w:r w:rsidRPr="00D16129">
        <w:rPr>
          <w:b/>
          <w:lang w:val="en-IN"/>
        </w:rPr>
        <w:t>This Invitation For Bid follows the Gene</w:t>
      </w:r>
      <w:r w:rsidR="00046634" w:rsidRPr="00046634">
        <w:rPr>
          <w:b/>
          <w:lang w:val="en-IN"/>
        </w:rPr>
        <w:t xml:space="preserve">ral Procurement Notice for this </w:t>
      </w:r>
      <w:r w:rsidRPr="00D16129">
        <w:rPr>
          <w:b/>
          <w:lang w:val="en-IN"/>
        </w:rPr>
        <w:t xml:space="preserve">Project that </w:t>
      </w:r>
      <w:r w:rsidR="00046634" w:rsidRPr="00046634">
        <w:rPr>
          <w:b/>
          <w:lang w:val="en-IN"/>
        </w:rPr>
        <w:t xml:space="preserve">appeared in Development Business on 21 Sep 2016. </w:t>
      </w:r>
      <w:bookmarkEnd w:id="8"/>
    </w:p>
    <w:p w:rsidR="00D16129" w:rsidRDefault="00D16129" w:rsidP="00D16129">
      <w:pPr>
        <w:pStyle w:val="Heading1"/>
        <w:rPr>
          <w:sz w:val="24"/>
          <w:lang w:val="en-IN"/>
        </w:rPr>
      </w:pPr>
    </w:p>
    <w:p w:rsidR="00231A77" w:rsidRDefault="002A2AEE" w:rsidP="00231A77">
      <w:pPr>
        <w:pStyle w:val="ListParagraph"/>
        <w:numPr>
          <w:ilvl w:val="0"/>
          <w:numId w:val="60"/>
        </w:numPr>
        <w:ind w:left="709" w:hanging="993"/>
        <w:rPr>
          <w:lang w:val="en-IN"/>
        </w:rPr>
      </w:pPr>
      <w:bookmarkStart w:id="9" w:name="_Toc194984209"/>
      <w:r w:rsidRPr="00180963">
        <w:rPr>
          <w:lang w:val="en-IN"/>
        </w:rPr>
        <w:t>The Government of India has received</w:t>
      </w:r>
      <w:r w:rsidR="00046634">
        <w:rPr>
          <w:lang w:val="en-IN"/>
        </w:rPr>
        <w:t>financing</w:t>
      </w:r>
      <w:r w:rsidR="00473CFD" w:rsidRPr="00180963">
        <w:rPr>
          <w:lang w:val="en-IN"/>
        </w:rPr>
        <w:t xml:space="preserve"> from the World Bank</w:t>
      </w:r>
      <w:r w:rsidRPr="00180963">
        <w:rPr>
          <w:lang w:val="en-IN"/>
        </w:rPr>
        <w:t xml:space="preserve"> towards the cost of </w:t>
      </w:r>
      <w:r w:rsidR="00B67859" w:rsidRPr="00BC2EB5">
        <w:rPr>
          <w:b/>
          <w:lang w:val="en-IN"/>
        </w:rPr>
        <w:t xml:space="preserve">National Hydrology </w:t>
      </w:r>
      <w:r w:rsidRPr="00BC2EB5">
        <w:rPr>
          <w:b/>
          <w:lang w:val="en-IN"/>
        </w:rPr>
        <w:t>Project</w:t>
      </w:r>
      <w:r w:rsidRPr="00180963">
        <w:rPr>
          <w:lang w:val="en-IN"/>
        </w:rPr>
        <w:t xml:space="preserve"> and intends to apply a part of the funds to cover eligible payments under the contracts for construction of works as detailed below. </w:t>
      </w:r>
    </w:p>
    <w:p w:rsidR="00912325" w:rsidRDefault="00912325" w:rsidP="00130606">
      <w:pPr>
        <w:suppressAutoHyphens/>
        <w:overflowPunct w:val="0"/>
        <w:autoSpaceDE w:val="0"/>
        <w:autoSpaceDN w:val="0"/>
        <w:adjustRightInd w:val="0"/>
        <w:ind w:left="720"/>
        <w:jc w:val="both"/>
        <w:textAlignment w:val="baseline"/>
        <w:rPr>
          <w:lang w:val="en-IN"/>
        </w:rPr>
      </w:pPr>
    </w:p>
    <w:p w:rsidR="00231A77" w:rsidRDefault="00473CFD" w:rsidP="00231A77">
      <w:pPr>
        <w:pStyle w:val="ListParagraph"/>
        <w:numPr>
          <w:ilvl w:val="0"/>
          <w:numId w:val="60"/>
        </w:numPr>
        <w:rPr>
          <w:lang w:val="en-IN"/>
        </w:rPr>
      </w:pPr>
      <w:r w:rsidRPr="00713714">
        <w:rPr>
          <w:lang w:val="en-IN"/>
        </w:rPr>
        <w:t>Bidding will be conducted through National Competitive Bidding procedures agreed with the World Bank.</w:t>
      </w:r>
      <w:r w:rsidR="002A2AEE" w:rsidRPr="00713714">
        <w:rPr>
          <w:lang w:val="en-IN"/>
        </w:rPr>
        <w:t xml:space="preserve"> Bidding is open to all </w:t>
      </w:r>
      <w:r w:rsidRPr="00713714">
        <w:rPr>
          <w:lang w:val="en-IN"/>
        </w:rPr>
        <w:t xml:space="preserve">eligible </w:t>
      </w:r>
      <w:r w:rsidR="006E402A" w:rsidRPr="00713714">
        <w:rPr>
          <w:lang w:val="en-IN"/>
        </w:rPr>
        <w:t>bidders as</w:t>
      </w:r>
      <w:r w:rsidR="002A2AEE" w:rsidRPr="00713714">
        <w:rPr>
          <w:lang w:val="en-IN"/>
        </w:rPr>
        <w:t xml:space="preserve"> defined in the</w:t>
      </w:r>
      <w:r w:rsidR="00607908" w:rsidRPr="00713714">
        <w:rPr>
          <w:spacing w:val="-2"/>
          <w:lang w:val="en-IN"/>
        </w:rPr>
        <w:t xml:space="preserve">World Bank’s </w:t>
      </w:r>
      <w:r w:rsidR="00607908" w:rsidRPr="005E3BC0">
        <w:rPr>
          <w:spacing w:val="-2"/>
          <w:lang w:val="en-IN"/>
        </w:rPr>
        <w:t>Guidelines:</w:t>
      </w:r>
      <w:r w:rsidR="00EB1374">
        <w:rPr>
          <w:spacing w:val="-2"/>
          <w:lang w:val="en-IN"/>
        </w:rPr>
        <w:t xml:space="preserve"> </w:t>
      </w:r>
      <w:hyperlink r:id="rId8" w:history="1">
        <w:r w:rsidR="00607908" w:rsidRPr="00713714">
          <w:rPr>
            <w:spacing w:val="-2"/>
            <w:lang w:val="en-IN"/>
          </w:rPr>
          <w:t xml:space="preserve">Procurement of Goods, Works and Non-Consulting Services under IBRD Loans and IDA Credits &amp; Grants by World Bank Borrowers, </w:t>
        </w:r>
        <w:r w:rsidR="00DA74CC" w:rsidRPr="00713714">
          <w:rPr>
            <w:spacing w:val="-2"/>
            <w:lang w:val="en-IN"/>
          </w:rPr>
          <w:t>January 2011 (Revised in 2014)</w:t>
        </w:r>
        <w:r w:rsidR="00607908" w:rsidRPr="00713714">
          <w:rPr>
            <w:spacing w:val="-2"/>
            <w:lang w:val="en-IN"/>
          </w:rPr>
          <w:t>.</w:t>
        </w:r>
      </w:hyperlink>
    </w:p>
    <w:p w:rsidR="00231A77" w:rsidRDefault="002A2AEE" w:rsidP="00231A77">
      <w:pPr>
        <w:pStyle w:val="ListParagraph"/>
        <w:numPr>
          <w:ilvl w:val="0"/>
          <w:numId w:val="60"/>
        </w:numPr>
        <w:ind w:left="709" w:hanging="993"/>
        <w:rPr>
          <w:lang w:val="en-IN"/>
        </w:rPr>
      </w:pPr>
      <w:r w:rsidRPr="005E3BC0">
        <w:rPr>
          <w:lang w:val="en-IN"/>
        </w:rPr>
        <w:t>Bidd</w:t>
      </w:r>
      <w:r w:rsidR="00B06918" w:rsidRPr="005E3BC0">
        <w:rPr>
          <w:lang w:val="en-IN"/>
        </w:rPr>
        <w:t>ers</w:t>
      </w:r>
      <w:r w:rsidRPr="005E3BC0">
        <w:rPr>
          <w:lang w:val="en-IN"/>
        </w:rPr>
        <w:t xml:space="preserve"> from India should, however, be regist</w:t>
      </w:r>
      <w:r w:rsidR="00B06918" w:rsidRPr="005E3BC0">
        <w:rPr>
          <w:lang w:val="en-IN"/>
        </w:rPr>
        <w:t xml:space="preserve">ered with the </w:t>
      </w:r>
      <w:r w:rsidR="00B06918" w:rsidRPr="005E3BC0">
        <w:rPr>
          <w:b/>
          <w:lang w:val="en-IN"/>
        </w:rPr>
        <w:t xml:space="preserve">Government of </w:t>
      </w:r>
      <w:r w:rsidR="00B67859" w:rsidRPr="005E3BC0">
        <w:rPr>
          <w:b/>
          <w:lang w:val="en-IN"/>
        </w:rPr>
        <w:t>Mizoram</w:t>
      </w:r>
      <w:r w:rsidR="006911ED">
        <w:rPr>
          <w:b/>
          <w:lang w:val="en-IN"/>
        </w:rPr>
        <w:t xml:space="preserve"> </w:t>
      </w:r>
      <w:r w:rsidRPr="005E3BC0">
        <w:rPr>
          <w:lang w:val="en-IN"/>
        </w:rPr>
        <w:t xml:space="preserve">or other State Governments/Government of India, or State/Central Government Undertakings. </w:t>
      </w:r>
      <w:r w:rsidR="005E3BC0" w:rsidRPr="00180963">
        <w:rPr>
          <w:lang w:val="en-IN"/>
        </w:rPr>
        <w:t xml:space="preserve">Bidders from India, who are not registered as above, on the date of bidding, can also participate provided they get themselves registered by the time of contract signing, if </w:t>
      </w:r>
      <w:r w:rsidR="005E3BC0">
        <w:rPr>
          <w:lang w:val="en-IN"/>
        </w:rPr>
        <w:t xml:space="preserve">they become successful bidders. </w:t>
      </w:r>
      <w:r w:rsidR="005E3BC0" w:rsidRPr="00180963">
        <w:rPr>
          <w:b/>
          <w:lang w:val="en-IN"/>
        </w:rPr>
        <w:t>Bidders are advised to note the clauses on eligibility (Section I Clause 4) and minimum qualification criteria (Section III – Evaluation and Qualification Criteria), to qualify for the award of the contract.</w:t>
      </w:r>
      <w:r w:rsidR="005E3BC0" w:rsidRPr="00180963">
        <w:rPr>
          <w:lang w:val="en-IN"/>
        </w:rPr>
        <w:t xml:space="preserve">In addition, </w:t>
      </w:r>
      <w:r w:rsidR="005E3BC0" w:rsidRPr="00180963">
        <w:rPr>
          <w:spacing w:val="-2"/>
          <w:lang w:val="en-IN"/>
        </w:rPr>
        <w:t>please refer to paragraphs 1.6 and 1.7 of the World Bank’s Guidelines setting forth the World Bank’s policy on conflict of interest.</w:t>
      </w:r>
    </w:p>
    <w:bookmarkEnd w:id="9"/>
    <w:p w:rsidR="002A2AEE" w:rsidRPr="00180963" w:rsidRDefault="002A2AEE" w:rsidP="00323B67">
      <w:pPr>
        <w:tabs>
          <w:tab w:val="num" w:pos="720"/>
        </w:tabs>
        <w:ind w:left="720" w:hanging="720"/>
        <w:rPr>
          <w:lang w:val="en-IN"/>
        </w:rPr>
      </w:pPr>
    </w:p>
    <w:p w:rsidR="00231A77" w:rsidRDefault="002A2AEE" w:rsidP="00231A77">
      <w:pPr>
        <w:pStyle w:val="ListParagraph"/>
        <w:numPr>
          <w:ilvl w:val="0"/>
          <w:numId w:val="60"/>
        </w:numPr>
        <w:ind w:left="709" w:hanging="993"/>
        <w:rPr>
          <w:lang w:val="en-IN"/>
        </w:rPr>
      </w:pPr>
      <w:bookmarkStart w:id="10" w:name="_Toc194984210"/>
      <w:r w:rsidRPr="00180963">
        <w:rPr>
          <w:lang w:val="en-IN"/>
        </w:rPr>
        <w:t xml:space="preserve">The </w:t>
      </w:r>
      <w:r w:rsidR="007463AA" w:rsidRPr="00BC2EB5">
        <w:rPr>
          <w:b/>
          <w:lang w:val="en-IN"/>
        </w:rPr>
        <w:t>Superintending Engineer, PWD, Project Circle</w:t>
      </w:r>
      <w:r w:rsidR="00DA01B4" w:rsidRPr="00180963">
        <w:rPr>
          <w:lang w:val="en-IN"/>
        </w:rPr>
        <w:t>(</w:t>
      </w:r>
      <w:r w:rsidR="000C72F4" w:rsidRPr="000C72F4">
        <w:rPr>
          <w:b/>
          <w:i/>
          <w:lang w:val="en-IN"/>
        </w:rPr>
        <w:t>Entrusted by the</w:t>
      </w:r>
      <w:r w:rsidR="006911ED">
        <w:rPr>
          <w:b/>
          <w:i/>
          <w:lang w:val="en-IN"/>
        </w:rPr>
        <w:t xml:space="preserve"> </w:t>
      </w:r>
      <w:r w:rsidR="00984426" w:rsidRPr="00180963">
        <w:rPr>
          <w:b/>
          <w:i/>
          <w:lang w:val="en-IN"/>
        </w:rPr>
        <w:t>Implementing Agency</w:t>
      </w:r>
      <w:r w:rsidR="00DA01B4" w:rsidRPr="00180963">
        <w:rPr>
          <w:lang w:val="en-IN"/>
        </w:rPr>
        <w:t>)</w:t>
      </w:r>
      <w:r w:rsidRPr="00180963">
        <w:rPr>
          <w:lang w:val="en-IN"/>
        </w:rPr>
        <w:t xml:space="preserve">invites </w:t>
      </w:r>
      <w:r w:rsidR="00DA01B4" w:rsidRPr="00180963">
        <w:rPr>
          <w:lang w:val="en-IN"/>
        </w:rPr>
        <w:t xml:space="preserve">sealed </w:t>
      </w:r>
      <w:r w:rsidRPr="00180963">
        <w:rPr>
          <w:lang w:val="en-IN"/>
        </w:rPr>
        <w:t>bids for the construction of works detailed</w:t>
      </w:r>
      <w:r w:rsidR="00DA01B4" w:rsidRPr="00180963">
        <w:rPr>
          <w:lang w:val="en-IN"/>
        </w:rPr>
        <w:t xml:space="preserve"> below</w:t>
      </w:r>
      <w:r w:rsidRPr="00180963">
        <w:rPr>
          <w:lang w:val="en-IN"/>
        </w:rPr>
        <w:t xml:space="preserve"> in the table. The bidders may submit bids for the works indicated </w:t>
      </w:r>
      <w:r w:rsidR="00DA01B4" w:rsidRPr="00180963">
        <w:rPr>
          <w:lang w:val="en-IN"/>
        </w:rPr>
        <w:t>therein.</w:t>
      </w:r>
      <w:bookmarkEnd w:id="10"/>
    </w:p>
    <w:p w:rsidR="002A2AEE" w:rsidRPr="00180963" w:rsidRDefault="002A2AEE" w:rsidP="00323B67">
      <w:pPr>
        <w:tabs>
          <w:tab w:val="num" w:pos="720"/>
        </w:tabs>
        <w:ind w:left="720" w:hanging="720"/>
        <w:rPr>
          <w:lang w:val="en-IN"/>
        </w:rPr>
      </w:pPr>
    </w:p>
    <w:p w:rsidR="00231A77" w:rsidRDefault="002A2AEE" w:rsidP="00231A77">
      <w:pPr>
        <w:pStyle w:val="ListParagraph"/>
        <w:numPr>
          <w:ilvl w:val="0"/>
          <w:numId w:val="60"/>
        </w:numPr>
        <w:ind w:left="709" w:hanging="993"/>
        <w:rPr>
          <w:lang w:val="en-IN"/>
        </w:rPr>
      </w:pPr>
      <w:bookmarkStart w:id="11" w:name="_Toc194984211"/>
      <w:r w:rsidRPr="00180963">
        <w:rPr>
          <w:lang w:val="en-IN"/>
        </w:rPr>
        <w:t xml:space="preserve">Bidding documents (and additional copies) may be purchased from the office of </w:t>
      </w:r>
      <w:r w:rsidR="004467B2" w:rsidRPr="00BC2EB5">
        <w:rPr>
          <w:b/>
          <w:lang w:val="en-IN"/>
        </w:rPr>
        <w:t xml:space="preserve">the </w:t>
      </w:r>
      <w:r w:rsidR="007463AA" w:rsidRPr="00BC2EB5">
        <w:rPr>
          <w:b/>
          <w:lang w:val="en-IN"/>
        </w:rPr>
        <w:t xml:space="preserve">Superintending Engineer, PWD, Project </w:t>
      </w:r>
      <w:r w:rsidR="00D06221" w:rsidRPr="00BC2EB5">
        <w:rPr>
          <w:b/>
          <w:lang w:val="en-IN"/>
        </w:rPr>
        <w:t>Circle</w:t>
      </w:r>
      <w:r w:rsidR="006911ED">
        <w:rPr>
          <w:b/>
          <w:lang w:val="en-IN"/>
        </w:rPr>
        <w:t xml:space="preserve"> </w:t>
      </w:r>
      <w:r w:rsidR="00D06221" w:rsidRPr="00180963">
        <w:rPr>
          <w:lang w:val="en-IN"/>
        </w:rPr>
        <w:t>from</w:t>
      </w:r>
      <w:r w:rsidR="006911ED">
        <w:rPr>
          <w:lang w:val="en-IN"/>
        </w:rPr>
        <w:t xml:space="preserve"> </w:t>
      </w:r>
      <w:r w:rsidR="006911ED" w:rsidRPr="00EB1374">
        <w:rPr>
          <w:b/>
          <w:lang w:val="en-IN"/>
        </w:rPr>
        <w:t>1</w:t>
      </w:r>
      <w:r w:rsidR="00636E88">
        <w:rPr>
          <w:b/>
          <w:lang w:val="en-IN"/>
        </w:rPr>
        <w:t>0</w:t>
      </w:r>
      <w:r w:rsidR="006911ED" w:rsidRPr="00EB1374">
        <w:rPr>
          <w:b/>
          <w:lang w:val="en-IN"/>
        </w:rPr>
        <w:t>.12.201</w:t>
      </w:r>
      <w:r w:rsidR="00EB1374" w:rsidRPr="00EB1374">
        <w:rPr>
          <w:b/>
          <w:lang w:val="en-IN"/>
        </w:rPr>
        <w:t>8</w:t>
      </w:r>
      <w:r w:rsidR="006911ED">
        <w:rPr>
          <w:lang w:val="en-IN"/>
        </w:rPr>
        <w:t xml:space="preserve"> </w:t>
      </w:r>
      <w:r w:rsidR="00E07EE9" w:rsidRPr="00E07EE9">
        <w:rPr>
          <w:b/>
          <w:color w:val="FF0000"/>
          <w:lang w:val="en-IN"/>
        </w:rPr>
        <w:t xml:space="preserve">to </w:t>
      </w:r>
      <w:r w:rsidR="006911ED">
        <w:rPr>
          <w:b/>
          <w:color w:val="FF0000"/>
          <w:lang w:val="en-IN"/>
        </w:rPr>
        <w:t>1</w:t>
      </w:r>
      <w:r w:rsidR="001B3273">
        <w:rPr>
          <w:b/>
          <w:color w:val="FF0000"/>
          <w:lang w:val="en-IN"/>
        </w:rPr>
        <w:t>4</w:t>
      </w:r>
      <w:r w:rsidR="006911ED">
        <w:rPr>
          <w:b/>
          <w:color w:val="FF0000"/>
          <w:lang w:val="en-IN"/>
        </w:rPr>
        <w:t xml:space="preserve">.01.2019 </w:t>
      </w:r>
      <w:r w:rsidRPr="00180963">
        <w:rPr>
          <w:lang w:val="en-IN"/>
        </w:rPr>
        <w:t>for a non-refundable fee (three sets) as indicated</w:t>
      </w:r>
      <w:r w:rsidR="00DA01B4" w:rsidRPr="00180963">
        <w:rPr>
          <w:lang w:val="en-IN"/>
        </w:rPr>
        <w:t xml:space="preserve"> in the table</w:t>
      </w:r>
      <w:r w:rsidRPr="00180963">
        <w:rPr>
          <w:lang w:val="en-IN"/>
        </w:rPr>
        <w:t>, in the form of cash or Demand Draft on any Scheduled</w:t>
      </w:r>
      <w:r w:rsidR="00B60844" w:rsidRPr="00180963">
        <w:rPr>
          <w:lang w:val="en-IN"/>
        </w:rPr>
        <w:t xml:space="preserve">/Nationalized </w:t>
      </w:r>
      <w:r w:rsidRPr="00180963">
        <w:rPr>
          <w:lang w:val="en-IN"/>
        </w:rPr>
        <w:t>bank</w:t>
      </w:r>
      <w:r w:rsidR="006911ED">
        <w:rPr>
          <w:lang w:val="en-IN"/>
        </w:rPr>
        <w:t xml:space="preserve"> </w:t>
      </w:r>
      <w:r w:rsidRPr="00180963">
        <w:rPr>
          <w:lang w:val="en-IN"/>
        </w:rPr>
        <w:t>payable</w:t>
      </w:r>
      <w:r w:rsidR="006911ED">
        <w:rPr>
          <w:lang w:val="en-IN"/>
        </w:rPr>
        <w:t xml:space="preserve"> </w:t>
      </w:r>
      <w:r w:rsidRPr="00180963">
        <w:rPr>
          <w:lang w:val="en-IN"/>
        </w:rPr>
        <w:t>at</w:t>
      </w:r>
      <w:r w:rsidR="006911ED">
        <w:rPr>
          <w:lang w:val="en-IN"/>
        </w:rPr>
        <w:t xml:space="preserve"> </w:t>
      </w:r>
      <w:r w:rsidR="004467B2" w:rsidRPr="00BC2EB5">
        <w:rPr>
          <w:b/>
          <w:lang w:val="en-IN"/>
        </w:rPr>
        <w:t>Aizawl</w:t>
      </w:r>
      <w:r w:rsidR="006911ED">
        <w:rPr>
          <w:b/>
          <w:lang w:val="en-IN"/>
        </w:rPr>
        <w:t xml:space="preserve"> </w:t>
      </w:r>
      <w:r w:rsidRPr="00180963">
        <w:rPr>
          <w:lang w:val="en-IN"/>
        </w:rPr>
        <w:t>in favour of</w:t>
      </w:r>
      <w:r w:rsidR="006911ED">
        <w:rPr>
          <w:lang w:val="en-IN"/>
        </w:rPr>
        <w:t xml:space="preserve"> </w:t>
      </w:r>
      <w:r w:rsidR="00E07EE9" w:rsidRPr="00BC2EB5">
        <w:rPr>
          <w:b/>
          <w:lang w:val="en-IN"/>
        </w:rPr>
        <w:t xml:space="preserve">the </w:t>
      </w:r>
      <w:r w:rsidR="007463AA" w:rsidRPr="00BC2EB5">
        <w:rPr>
          <w:b/>
          <w:lang w:val="en-IN"/>
        </w:rPr>
        <w:t>Superintending Engineer, PWD, Project Circle</w:t>
      </w:r>
      <w:r w:rsidR="00E07EE9" w:rsidRPr="00BC2EB5">
        <w:rPr>
          <w:b/>
          <w:lang w:val="en-IN"/>
        </w:rPr>
        <w:t>.</w:t>
      </w:r>
      <w:r w:rsidRPr="00180963">
        <w:rPr>
          <w:lang w:val="en-IN"/>
        </w:rPr>
        <w:t xml:space="preserve"> Interested bidders may obtain further information at the same address.  Bidding documents requested by mail will be dispatched by </w:t>
      </w:r>
      <w:r w:rsidR="00B06918" w:rsidRPr="00180963">
        <w:rPr>
          <w:lang w:val="en-IN"/>
        </w:rPr>
        <w:t>courier</w:t>
      </w:r>
      <w:r w:rsidRPr="00180963">
        <w:rPr>
          <w:lang w:val="en-IN"/>
        </w:rPr>
        <w:t xml:space="preserve">/speed post on payment of an </w:t>
      </w:r>
      <w:r w:rsidR="00E56DE5" w:rsidRPr="00180963">
        <w:rPr>
          <w:lang w:val="en-IN"/>
        </w:rPr>
        <w:t xml:space="preserve">extra amount of </w:t>
      </w:r>
      <w:r w:rsidR="00E56DE5" w:rsidRPr="00BC2EB5">
        <w:rPr>
          <w:b/>
          <w:lang w:val="en-IN"/>
        </w:rPr>
        <w:t>Rs</w:t>
      </w:r>
      <w:r w:rsidR="00E07EE9" w:rsidRPr="00BC2EB5">
        <w:rPr>
          <w:b/>
          <w:lang w:val="en-IN"/>
        </w:rPr>
        <w:t>. 500</w:t>
      </w:r>
      <w:r w:rsidR="00E56DE5" w:rsidRPr="00180963">
        <w:rPr>
          <w:lang w:val="en-IN"/>
        </w:rPr>
        <w:t xml:space="preserve"> The</w:t>
      </w:r>
      <w:r w:rsidR="00636E88">
        <w:rPr>
          <w:lang w:val="en-IN"/>
        </w:rPr>
        <w:t xml:space="preserve"> </w:t>
      </w:r>
      <w:r w:rsidR="007463AA" w:rsidRPr="00BC2EB5">
        <w:rPr>
          <w:b/>
          <w:lang w:val="en-IN"/>
        </w:rPr>
        <w:t>Superintending Engineer, PWD, Project Circle</w:t>
      </w:r>
      <w:r w:rsidRPr="00BC2EB5">
        <w:rPr>
          <w:lang w:val="en-IN"/>
        </w:rPr>
        <w:t>will not be he</w:t>
      </w:r>
      <w:r w:rsidRPr="00180963">
        <w:rPr>
          <w:lang w:val="en-IN"/>
        </w:rPr>
        <w:t>ld responsible for the postal delay if any, in the delivery of the documents or non-receipt of the same</w:t>
      </w:r>
      <w:bookmarkEnd w:id="11"/>
      <w:r w:rsidR="009E00D6" w:rsidRPr="00180963">
        <w:rPr>
          <w:lang w:val="en-IN"/>
        </w:rPr>
        <w:t>.</w:t>
      </w:r>
    </w:p>
    <w:p w:rsidR="004E6EF4" w:rsidRDefault="004E6EF4" w:rsidP="004E6EF4">
      <w:pPr>
        <w:suppressAutoHyphens/>
        <w:overflowPunct w:val="0"/>
        <w:autoSpaceDE w:val="0"/>
        <w:autoSpaceDN w:val="0"/>
        <w:adjustRightInd w:val="0"/>
        <w:ind w:left="720"/>
        <w:jc w:val="both"/>
        <w:textAlignment w:val="baseline"/>
        <w:rPr>
          <w:lang w:val="en-IN"/>
        </w:rPr>
      </w:pPr>
      <w:bookmarkStart w:id="12" w:name="_Toc194984212"/>
    </w:p>
    <w:p w:rsidR="00231A77" w:rsidRDefault="00841FF3" w:rsidP="00231A77">
      <w:pPr>
        <w:pStyle w:val="ListParagraph"/>
        <w:numPr>
          <w:ilvl w:val="0"/>
          <w:numId w:val="60"/>
        </w:numPr>
        <w:ind w:left="709" w:hanging="993"/>
        <w:rPr>
          <w:lang w:val="en-IN"/>
        </w:rPr>
      </w:pPr>
      <w:r>
        <w:rPr>
          <w:lang w:val="en-IN"/>
        </w:rPr>
        <w:lastRenderedPageBreak/>
        <w:t xml:space="preserve">All </w:t>
      </w:r>
      <w:r w:rsidR="002A2AEE" w:rsidRPr="00180963">
        <w:rPr>
          <w:lang w:val="en-IN"/>
        </w:rPr>
        <w:t xml:space="preserve">Bids must be accompanied by </w:t>
      </w:r>
      <w:r>
        <w:rPr>
          <w:lang w:val="en-IN"/>
        </w:rPr>
        <w:t xml:space="preserve">a bid </w:t>
      </w:r>
      <w:r w:rsidR="002A2AEE" w:rsidRPr="00180963">
        <w:rPr>
          <w:lang w:val="en-IN"/>
        </w:rPr>
        <w:t xml:space="preserve">security of the amount specified for the work in the table below, drawn in favour of </w:t>
      </w:r>
      <w:r w:rsidR="00E07EE9" w:rsidRPr="00BC2EB5">
        <w:rPr>
          <w:b/>
          <w:lang w:val="en-IN"/>
        </w:rPr>
        <w:t xml:space="preserve">the </w:t>
      </w:r>
      <w:r w:rsidR="007463AA" w:rsidRPr="00BC2EB5">
        <w:rPr>
          <w:b/>
          <w:lang w:val="en-IN"/>
        </w:rPr>
        <w:t>Superintending Engineer, PWD, Project Circle</w:t>
      </w:r>
      <w:r w:rsidR="000C72F4" w:rsidRPr="00BC2EB5">
        <w:rPr>
          <w:b/>
          <w:lang w:val="en-IN"/>
        </w:rPr>
        <w:t>.</w:t>
      </w:r>
      <w:r w:rsidR="006911ED">
        <w:rPr>
          <w:b/>
          <w:lang w:val="en-IN"/>
        </w:rPr>
        <w:t xml:space="preserve"> </w:t>
      </w:r>
      <w:r w:rsidR="002A2AEE" w:rsidRPr="00BC2EB5">
        <w:rPr>
          <w:lang w:val="en-IN"/>
        </w:rPr>
        <w:t>Bid security will have to be i</w:t>
      </w:r>
      <w:r w:rsidR="002A2AEE" w:rsidRPr="00180963">
        <w:rPr>
          <w:lang w:val="en-IN"/>
        </w:rPr>
        <w:t>n any one of the forms as specified in the bidding document and shall have to be valid for 45 days beyond the validity of the bid.</w:t>
      </w:r>
      <w:bookmarkEnd w:id="12"/>
    </w:p>
    <w:p w:rsidR="002A2AEE" w:rsidRPr="00180963" w:rsidRDefault="002A2AEE" w:rsidP="00323B67">
      <w:pPr>
        <w:tabs>
          <w:tab w:val="num" w:pos="720"/>
        </w:tabs>
        <w:ind w:left="720" w:hanging="720"/>
        <w:rPr>
          <w:lang w:val="en-IN"/>
        </w:rPr>
      </w:pPr>
    </w:p>
    <w:p w:rsidR="00231A77" w:rsidRDefault="002A2AEE" w:rsidP="00231A77">
      <w:pPr>
        <w:pStyle w:val="ListParagraph"/>
        <w:numPr>
          <w:ilvl w:val="0"/>
          <w:numId w:val="60"/>
        </w:numPr>
        <w:ind w:left="709" w:hanging="993"/>
        <w:rPr>
          <w:lang w:val="en-IN"/>
        </w:rPr>
      </w:pPr>
      <w:bookmarkStart w:id="13" w:name="_Toc194984213"/>
      <w:r w:rsidRPr="00180963">
        <w:rPr>
          <w:lang w:val="en-IN"/>
        </w:rPr>
        <w:t>Bids must be delivered to</w:t>
      </w:r>
      <w:r w:rsidR="00636E88">
        <w:rPr>
          <w:lang w:val="en-IN"/>
        </w:rPr>
        <w:t xml:space="preserve"> </w:t>
      </w:r>
      <w:r w:rsidR="00E07EE9" w:rsidRPr="00BC2EB5">
        <w:rPr>
          <w:b/>
          <w:lang w:val="en-IN"/>
        </w:rPr>
        <w:t xml:space="preserve">the </w:t>
      </w:r>
      <w:r w:rsidR="007463AA" w:rsidRPr="00BC2EB5">
        <w:rPr>
          <w:b/>
          <w:lang w:val="en-IN"/>
        </w:rPr>
        <w:t>Superintending Engineer, PWD, Project Circle</w:t>
      </w:r>
      <w:r w:rsidR="001B3273">
        <w:rPr>
          <w:b/>
          <w:lang w:val="en-IN"/>
        </w:rPr>
        <w:t xml:space="preserve"> </w:t>
      </w:r>
      <w:r w:rsidRPr="00180963">
        <w:rPr>
          <w:lang w:val="en-IN"/>
        </w:rPr>
        <w:t xml:space="preserve">on or </w:t>
      </w:r>
      <w:r w:rsidRPr="00E07EE9">
        <w:rPr>
          <w:lang w:val="en-IN"/>
        </w:rPr>
        <w:t>before</w:t>
      </w:r>
      <w:r w:rsidR="00E07EE9" w:rsidRPr="00E07EE9">
        <w:rPr>
          <w:color w:val="FF0000"/>
          <w:lang w:val="en-IN"/>
        </w:rPr>
        <w:t xml:space="preserve">1200 </w:t>
      </w:r>
      <w:r w:rsidRPr="00E07EE9">
        <w:rPr>
          <w:color w:val="FF0000"/>
          <w:lang w:val="en-IN"/>
        </w:rPr>
        <w:t>hours</w:t>
      </w:r>
      <w:r w:rsidR="006911ED">
        <w:rPr>
          <w:color w:val="FF0000"/>
          <w:lang w:val="en-IN"/>
        </w:rPr>
        <w:t xml:space="preserve"> </w:t>
      </w:r>
      <w:r w:rsidR="00512CC4" w:rsidRPr="00180963">
        <w:rPr>
          <w:lang w:val="en-IN"/>
        </w:rPr>
        <w:t>on</w:t>
      </w:r>
      <w:r w:rsidR="006911ED">
        <w:rPr>
          <w:lang w:val="en-IN"/>
        </w:rPr>
        <w:t xml:space="preserve"> </w:t>
      </w:r>
      <w:r w:rsidR="006911ED" w:rsidRPr="001B3273">
        <w:rPr>
          <w:b/>
          <w:lang w:val="en-IN"/>
        </w:rPr>
        <w:t>1</w:t>
      </w:r>
      <w:r w:rsidR="001B3273" w:rsidRPr="001B3273">
        <w:rPr>
          <w:b/>
          <w:lang w:val="en-IN"/>
        </w:rPr>
        <w:t>4</w:t>
      </w:r>
      <w:r w:rsidR="006911ED" w:rsidRPr="001B3273">
        <w:rPr>
          <w:b/>
          <w:lang w:val="en-IN"/>
        </w:rPr>
        <w:t>.01.2019</w:t>
      </w:r>
      <w:r w:rsidR="006911ED">
        <w:rPr>
          <w:lang w:val="en-IN"/>
        </w:rPr>
        <w:t xml:space="preserve"> </w:t>
      </w:r>
      <w:r w:rsidR="00EB1374">
        <w:rPr>
          <w:color w:val="FF0000"/>
          <w:lang w:val="en-IN"/>
        </w:rPr>
        <w:t xml:space="preserve">and </w:t>
      </w:r>
      <w:r w:rsidRPr="00180963">
        <w:rPr>
          <w:lang w:val="en-IN"/>
        </w:rPr>
        <w:t xml:space="preserve"> will be </w:t>
      </w:r>
      <w:r w:rsidR="00DA01B4" w:rsidRPr="00180963">
        <w:rPr>
          <w:lang w:val="en-IN"/>
        </w:rPr>
        <w:t xml:space="preserve">publically </w:t>
      </w:r>
      <w:r w:rsidRPr="00180963">
        <w:rPr>
          <w:lang w:val="en-IN"/>
        </w:rPr>
        <w:t xml:space="preserve">opened on the same day </w:t>
      </w:r>
      <w:r w:rsidR="00512CC4" w:rsidRPr="00180963">
        <w:rPr>
          <w:lang w:val="en-IN"/>
        </w:rPr>
        <w:t>at</w:t>
      </w:r>
      <w:r w:rsidR="00512CC4">
        <w:rPr>
          <w:b/>
          <w:lang w:val="en-IN"/>
        </w:rPr>
        <w:t xml:space="preserve"> 1230</w:t>
      </w:r>
      <w:r w:rsidR="006911ED">
        <w:rPr>
          <w:b/>
          <w:lang w:val="en-IN"/>
        </w:rPr>
        <w:t xml:space="preserve"> </w:t>
      </w:r>
      <w:r w:rsidRPr="00180963">
        <w:rPr>
          <w:lang w:val="en-IN"/>
        </w:rPr>
        <w:t>hours, in the presence of the bidders</w:t>
      </w:r>
      <w:r w:rsidR="00DA01B4" w:rsidRPr="00180963">
        <w:rPr>
          <w:lang w:val="en-IN"/>
        </w:rPr>
        <w:t xml:space="preserve"> designated representatives</w:t>
      </w:r>
      <w:r w:rsidRPr="00180963">
        <w:rPr>
          <w:lang w:val="en-IN"/>
        </w:rPr>
        <w:t xml:space="preserve"> who wish to attend.  If the office happens to be closed on the date of receipt of the bids as specified, the bids will be received and opened on the next working day at the same time and venue.</w:t>
      </w:r>
      <w:bookmarkEnd w:id="13"/>
      <w:r w:rsidR="00DA01B4" w:rsidRPr="00180963">
        <w:rPr>
          <w:lang w:val="en-IN"/>
        </w:rPr>
        <w:t xml:space="preserve"> Late Bids will be rejected</w:t>
      </w:r>
      <w:r w:rsidRPr="00180963">
        <w:rPr>
          <w:i/>
          <w:lang w:val="en-IN"/>
        </w:rPr>
        <w:t>.</w:t>
      </w:r>
    </w:p>
    <w:p w:rsidR="00B06918" w:rsidRPr="00180963" w:rsidRDefault="00B06918" w:rsidP="006E2062">
      <w:pPr>
        <w:tabs>
          <w:tab w:val="num" w:pos="720"/>
        </w:tabs>
        <w:suppressAutoHyphens/>
        <w:overflowPunct w:val="0"/>
        <w:autoSpaceDE w:val="0"/>
        <w:autoSpaceDN w:val="0"/>
        <w:adjustRightInd w:val="0"/>
        <w:jc w:val="both"/>
        <w:textAlignment w:val="baseline"/>
        <w:rPr>
          <w:lang w:val="en-IN"/>
        </w:rPr>
      </w:pPr>
    </w:p>
    <w:p w:rsidR="00231A77" w:rsidRDefault="002A2AEE" w:rsidP="00231A77">
      <w:pPr>
        <w:pStyle w:val="ListParagraph"/>
        <w:numPr>
          <w:ilvl w:val="0"/>
          <w:numId w:val="60"/>
        </w:numPr>
        <w:ind w:left="709" w:hanging="993"/>
        <w:rPr>
          <w:lang w:val="en-IN"/>
        </w:rPr>
      </w:pPr>
      <w:bookmarkStart w:id="14" w:name="_Toc194984214"/>
      <w:r w:rsidRPr="00180963">
        <w:rPr>
          <w:lang w:val="en-IN"/>
        </w:rPr>
        <w:t>A pre-bid meeting will be held on</w:t>
      </w:r>
      <w:r w:rsidR="006911ED">
        <w:rPr>
          <w:lang w:val="en-IN"/>
        </w:rPr>
        <w:t xml:space="preserve"> </w:t>
      </w:r>
      <w:r w:rsidR="00723200">
        <w:rPr>
          <w:b/>
          <w:color w:val="FF0000"/>
          <w:lang w:val="en-IN"/>
        </w:rPr>
        <w:t>0</w:t>
      </w:r>
      <w:r w:rsidR="00636E88">
        <w:rPr>
          <w:b/>
          <w:color w:val="FF0000"/>
          <w:lang w:val="en-IN"/>
        </w:rPr>
        <w:t>7</w:t>
      </w:r>
      <w:r w:rsidR="000A52CE">
        <w:rPr>
          <w:b/>
          <w:color w:val="FF0000"/>
          <w:lang w:val="en-IN"/>
        </w:rPr>
        <w:t>.</w:t>
      </w:r>
      <w:r w:rsidR="00723200">
        <w:rPr>
          <w:b/>
          <w:color w:val="FF0000"/>
          <w:lang w:val="en-IN"/>
        </w:rPr>
        <w:t>0</w:t>
      </w:r>
      <w:r w:rsidR="00524714">
        <w:rPr>
          <w:b/>
          <w:color w:val="FF0000"/>
          <w:lang w:val="en-IN"/>
        </w:rPr>
        <w:t>1</w:t>
      </w:r>
      <w:r w:rsidR="000A52CE">
        <w:rPr>
          <w:b/>
          <w:color w:val="FF0000"/>
          <w:lang w:val="en-IN"/>
        </w:rPr>
        <w:t>.</w:t>
      </w:r>
      <w:r w:rsidR="0013724A" w:rsidRPr="0013724A">
        <w:rPr>
          <w:b/>
          <w:color w:val="FF0000"/>
          <w:lang w:val="en-IN"/>
        </w:rPr>
        <w:t>201</w:t>
      </w:r>
      <w:r w:rsidR="00723200">
        <w:rPr>
          <w:b/>
          <w:color w:val="FF0000"/>
          <w:lang w:val="en-IN"/>
        </w:rPr>
        <w:t>9</w:t>
      </w:r>
      <w:r w:rsidRPr="00180963">
        <w:rPr>
          <w:lang w:val="en-IN"/>
        </w:rPr>
        <w:t xml:space="preserve"> at </w:t>
      </w:r>
      <w:r w:rsidR="0013724A" w:rsidRPr="0013724A">
        <w:rPr>
          <w:b/>
          <w:color w:val="FF0000"/>
          <w:lang w:val="en-IN"/>
        </w:rPr>
        <w:t>1200</w:t>
      </w:r>
      <w:r w:rsidR="00636E88">
        <w:rPr>
          <w:b/>
          <w:color w:val="FF0000"/>
          <w:lang w:val="en-IN"/>
        </w:rPr>
        <w:t xml:space="preserve"> </w:t>
      </w:r>
      <w:r w:rsidRPr="00180963">
        <w:rPr>
          <w:lang w:val="en-IN"/>
        </w:rPr>
        <w:t xml:space="preserve">hrs. at the office of </w:t>
      </w:r>
      <w:r w:rsidR="0013724A" w:rsidRPr="00BC2EB5">
        <w:rPr>
          <w:b/>
          <w:lang w:val="en-IN"/>
        </w:rPr>
        <w:t xml:space="preserve">the </w:t>
      </w:r>
      <w:r w:rsidR="007463AA" w:rsidRPr="00BC2EB5">
        <w:rPr>
          <w:b/>
          <w:lang w:val="en-IN"/>
        </w:rPr>
        <w:t>Superintending Engineer, PWD, Project Circle</w:t>
      </w:r>
      <w:r w:rsidR="00636E88">
        <w:rPr>
          <w:b/>
          <w:lang w:val="en-IN"/>
        </w:rPr>
        <w:t xml:space="preserve"> </w:t>
      </w:r>
      <w:r w:rsidRPr="00180963">
        <w:rPr>
          <w:lang w:val="en-IN"/>
        </w:rPr>
        <w:t xml:space="preserve">to clarify the issues and to answer questions on any matter that may  be raised at that stage as stated in </w:t>
      </w:r>
      <w:r w:rsidR="00B06918" w:rsidRPr="00180963">
        <w:rPr>
          <w:lang w:val="en-IN"/>
        </w:rPr>
        <w:t xml:space="preserve">ITB </w:t>
      </w:r>
      <w:r w:rsidRPr="00180963">
        <w:rPr>
          <w:lang w:val="en-IN"/>
        </w:rPr>
        <w:t>Clause 7.4 of ‘Instructions to Bidders’ of the bidding document.</w:t>
      </w:r>
      <w:bookmarkEnd w:id="14"/>
    </w:p>
    <w:p w:rsidR="002A2AEE" w:rsidRPr="00180963" w:rsidRDefault="002A2AEE" w:rsidP="002A2AEE">
      <w:pPr>
        <w:ind w:left="1080"/>
        <w:rPr>
          <w:lang w:val="en-IN"/>
        </w:rPr>
      </w:pPr>
    </w:p>
    <w:p w:rsidR="00231A77" w:rsidRDefault="002A2AEE" w:rsidP="00231A77">
      <w:pPr>
        <w:pStyle w:val="ListParagraph"/>
        <w:numPr>
          <w:ilvl w:val="0"/>
          <w:numId w:val="60"/>
        </w:numPr>
        <w:ind w:left="709" w:hanging="993"/>
        <w:jc w:val="left"/>
        <w:rPr>
          <w:lang w:val="en-IN"/>
        </w:rPr>
      </w:pPr>
      <w:r w:rsidRPr="00180963">
        <w:rPr>
          <w:lang w:val="en-IN"/>
        </w:rPr>
        <w:t>Other details can be seen in the bidding documents.</w:t>
      </w:r>
    </w:p>
    <w:p w:rsidR="002A2AEE" w:rsidRPr="00180963" w:rsidRDefault="002A2AEE" w:rsidP="00323B67">
      <w:pPr>
        <w:tabs>
          <w:tab w:val="num" w:pos="720"/>
        </w:tabs>
        <w:ind w:left="720" w:hanging="720"/>
        <w:rPr>
          <w:lang w:val="en-IN"/>
        </w:rPr>
      </w:pPr>
    </w:p>
    <w:p w:rsidR="00231A77" w:rsidRDefault="002A2AEE" w:rsidP="00231A77">
      <w:pPr>
        <w:pStyle w:val="ListParagraph"/>
        <w:numPr>
          <w:ilvl w:val="0"/>
          <w:numId w:val="60"/>
        </w:numPr>
        <w:ind w:left="709" w:hanging="993"/>
        <w:jc w:val="left"/>
        <w:rPr>
          <w:lang w:val="en-IN"/>
        </w:rPr>
      </w:pPr>
      <w:r w:rsidRPr="00180963">
        <w:rPr>
          <w:lang w:val="en-IN"/>
        </w:rPr>
        <w:t>The address for communication is as under:</w:t>
      </w:r>
    </w:p>
    <w:p w:rsidR="002A2AEE" w:rsidRPr="00180963" w:rsidRDefault="002A2AEE" w:rsidP="00323B67">
      <w:pPr>
        <w:tabs>
          <w:tab w:val="num" w:pos="720"/>
        </w:tabs>
        <w:ind w:left="720" w:hanging="720"/>
        <w:rPr>
          <w:lang w:val="en-IN"/>
        </w:rPr>
      </w:pPr>
    </w:p>
    <w:p w:rsidR="007463AA" w:rsidRPr="00BC2EB5" w:rsidRDefault="002A2AEE" w:rsidP="00401198">
      <w:pPr>
        <w:suppressAutoHyphens/>
        <w:overflowPunct w:val="0"/>
        <w:autoSpaceDE w:val="0"/>
        <w:autoSpaceDN w:val="0"/>
        <w:adjustRightInd w:val="0"/>
        <w:ind w:left="1440" w:hanging="630"/>
        <w:jc w:val="both"/>
        <w:textAlignment w:val="baseline"/>
        <w:rPr>
          <w:b/>
          <w:lang w:val="en-IN"/>
        </w:rPr>
      </w:pPr>
      <w:r w:rsidRPr="00D873E8">
        <w:rPr>
          <w:lang w:val="en-IN"/>
        </w:rPr>
        <w:t xml:space="preserve">Name &amp; Designation of </w:t>
      </w:r>
      <w:r w:rsidR="0026673E" w:rsidRPr="00D873E8">
        <w:rPr>
          <w:lang w:val="en-IN"/>
        </w:rPr>
        <w:t xml:space="preserve">Officer </w:t>
      </w:r>
      <w:r w:rsidR="00D873E8">
        <w:rPr>
          <w:lang w:val="en-IN"/>
        </w:rPr>
        <w:t>:</w:t>
      </w:r>
      <w:r w:rsidR="007463AA" w:rsidRPr="00BC2EB5">
        <w:rPr>
          <w:b/>
          <w:lang w:val="en-IN"/>
        </w:rPr>
        <w:t>LALRUATKIMA</w:t>
      </w:r>
      <w:r w:rsidR="00401198" w:rsidRPr="00BC2EB5">
        <w:rPr>
          <w:b/>
          <w:lang w:val="en-IN"/>
        </w:rPr>
        <w:t xml:space="preserve">, </w:t>
      </w:r>
    </w:p>
    <w:p w:rsidR="0013724A" w:rsidRPr="00BC2EB5" w:rsidRDefault="007463AA" w:rsidP="007463AA">
      <w:pPr>
        <w:suppressAutoHyphens/>
        <w:overflowPunct w:val="0"/>
        <w:autoSpaceDE w:val="0"/>
        <w:autoSpaceDN w:val="0"/>
        <w:adjustRightInd w:val="0"/>
        <w:ind w:left="3600"/>
        <w:jc w:val="both"/>
        <w:textAlignment w:val="baseline"/>
        <w:rPr>
          <w:b/>
          <w:lang w:val="en-IN"/>
        </w:rPr>
      </w:pPr>
      <w:r w:rsidRPr="00BC2EB5">
        <w:rPr>
          <w:b/>
          <w:lang w:val="en-IN"/>
        </w:rPr>
        <w:t xml:space="preserve">        SUPERINTENDING </w:t>
      </w:r>
      <w:r w:rsidR="0013724A" w:rsidRPr="00BC2EB5">
        <w:rPr>
          <w:b/>
          <w:lang w:val="en-IN"/>
        </w:rPr>
        <w:t>ENGINEER</w:t>
      </w:r>
    </w:p>
    <w:p w:rsidR="002A2AEE" w:rsidRPr="00180963" w:rsidRDefault="002A2AEE" w:rsidP="002A2AEE">
      <w:pPr>
        <w:ind w:left="1080"/>
        <w:rPr>
          <w:lang w:val="en-IN"/>
        </w:rPr>
      </w:pPr>
    </w:p>
    <w:p w:rsidR="0013724A" w:rsidRPr="0013724A" w:rsidRDefault="002A2AEE" w:rsidP="007463AA">
      <w:pPr>
        <w:suppressAutoHyphens/>
        <w:overflowPunct w:val="0"/>
        <w:autoSpaceDE w:val="0"/>
        <w:autoSpaceDN w:val="0"/>
        <w:adjustRightInd w:val="0"/>
        <w:ind w:left="1440" w:hanging="630"/>
        <w:contextualSpacing/>
        <w:jc w:val="both"/>
        <w:textAlignment w:val="baseline"/>
        <w:rPr>
          <w:color w:val="FF0000"/>
          <w:lang w:val="en-IN"/>
        </w:rPr>
      </w:pPr>
      <w:r w:rsidRPr="00D873E8">
        <w:rPr>
          <w:lang w:val="en-IN"/>
        </w:rPr>
        <w:t>Official Address</w:t>
      </w:r>
      <w:r w:rsidR="00BC2EB5">
        <w:rPr>
          <w:lang w:val="en-IN"/>
        </w:rPr>
        <w:t>:</w:t>
      </w:r>
      <w:r w:rsidR="00636E88">
        <w:rPr>
          <w:lang w:val="en-IN"/>
        </w:rPr>
        <w:t xml:space="preserve"> </w:t>
      </w:r>
      <w:r w:rsidR="007463AA" w:rsidRPr="00BC2EB5">
        <w:rPr>
          <w:b/>
          <w:lang w:val="en-IN"/>
        </w:rPr>
        <w:t>PROJECT CIRCLE, P.W.D., TUIKUAL, AIZAWL</w:t>
      </w:r>
    </w:p>
    <w:p w:rsidR="0013724A" w:rsidRPr="00180963" w:rsidRDefault="0013724A" w:rsidP="0013724A">
      <w:pPr>
        <w:suppressAutoHyphens/>
        <w:overflowPunct w:val="0"/>
        <w:autoSpaceDE w:val="0"/>
        <w:autoSpaceDN w:val="0"/>
        <w:adjustRightInd w:val="0"/>
        <w:ind w:left="1440"/>
        <w:jc w:val="both"/>
        <w:textAlignment w:val="baseline"/>
        <w:rPr>
          <w:lang w:val="en-IN"/>
        </w:rPr>
      </w:pPr>
    </w:p>
    <w:p w:rsidR="002A2AEE" w:rsidRPr="00180963" w:rsidRDefault="002A2AEE" w:rsidP="002A2AEE">
      <w:pPr>
        <w:rPr>
          <w:lang w:val="en-IN"/>
        </w:rPr>
      </w:pPr>
    </w:p>
    <w:p w:rsidR="00231A77" w:rsidRDefault="00401198" w:rsidP="00231A77">
      <w:pPr>
        <w:numPr>
          <w:ilvl w:val="1"/>
          <w:numId w:val="34"/>
        </w:numPr>
        <w:suppressAutoHyphens/>
        <w:overflowPunct w:val="0"/>
        <w:autoSpaceDE w:val="0"/>
        <w:autoSpaceDN w:val="0"/>
        <w:adjustRightInd w:val="0"/>
        <w:jc w:val="both"/>
        <w:textAlignment w:val="baseline"/>
        <w:rPr>
          <w:b/>
          <w:color w:val="FF0000"/>
          <w:lang w:val="en-IN"/>
        </w:rPr>
      </w:pPr>
      <w:r>
        <w:rPr>
          <w:lang w:val="en-IN"/>
        </w:rPr>
        <w:t>e-</w:t>
      </w:r>
      <w:r w:rsidR="002A2AEE" w:rsidRPr="00180963">
        <w:rPr>
          <w:lang w:val="en-IN"/>
        </w:rPr>
        <w:t xml:space="preserve">mail </w:t>
      </w:r>
      <w:r w:rsidR="00942BCB">
        <w:rPr>
          <w:lang w:val="en-IN"/>
        </w:rPr>
        <w:t>–</w:t>
      </w:r>
      <w:r w:rsidR="00122654">
        <w:rPr>
          <w:b/>
          <w:color w:val="FF0000"/>
          <w:lang w:val="en-IN"/>
        </w:rPr>
        <w:t>lrkima6@gmail.com</w:t>
      </w:r>
    </w:p>
    <w:p w:rsidR="002A2AEE" w:rsidRPr="00180963" w:rsidRDefault="002A2AEE" w:rsidP="002A2AEE">
      <w:pPr>
        <w:rPr>
          <w:lang w:val="en-IN"/>
        </w:rPr>
      </w:pPr>
    </w:p>
    <w:p w:rsidR="00231A77" w:rsidRDefault="002A2AEE" w:rsidP="00231A77">
      <w:pPr>
        <w:numPr>
          <w:ilvl w:val="1"/>
          <w:numId w:val="34"/>
        </w:numPr>
        <w:suppressAutoHyphens/>
        <w:overflowPunct w:val="0"/>
        <w:autoSpaceDE w:val="0"/>
        <w:autoSpaceDN w:val="0"/>
        <w:adjustRightInd w:val="0"/>
        <w:jc w:val="both"/>
        <w:textAlignment w:val="baseline"/>
        <w:rPr>
          <w:b/>
          <w:color w:val="FF0000"/>
          <w:lang w:val="en-IN"/>
        </w:rPr>
      </w:pPr>
      <w:r w:rsidRPr="00180963">
        <w:rPr>
          <w:lang w:val="en-IN"/>
        </w:rPr>
        <w:t xml:space="preserve">Telephone </w:t>
      </w:r>
      <w:r w:rsidR="00942BCB" w:rsidRPr="00942BCB">
        <w:rPr>
          <w:b/>
          <w:color w:val="FF0000"/>
          <w:lang w:val="en-IN"/>
        </w:rPr>
        <w:t xml:space="preserve">0389 - </w:t>
      </w:r>
      <w:r w:rsidR="00517AE2">
        <w:rPr>
          <w:b/>
          <w:color w:val="FF0000"/>
          <w:lang w:val="en-IN"/>
        </w:rPr>
        <w:t>231416</w:t>
      </w:r>
      <w:r w:rsidR="008C7209">
        <w:rPr>
          <w:b/>
          <w:color w:val="FF0000"/>
          <w:lang w:val="en-IN"/>
        </w:rPr>
        <w:t>9</w:t>
      </w:r>
    </w:p>
    <w:p w:rsidR="002A2AEE" w:rsidRPr="00180963" w:rsidRDefault="002A2AEE" w:rsidP="002A2AEE">
      <w:pPr>
        <w:pStyle w:val="Heading1"/>
        <w:ind w:left="360"/>
        <w:rPr>
          <w:b w:val="0"/>
          <w:sz w:val="24"/>
          <w:lang w:val="en-IN"/>
        </w:rPr>
      </w:pPr>
    </w:p>
    <w:p w:rsidR="002A2AEE" w:rsidRPr="00180963" w:rsidRDefault="002A2AEE" w:rsidP="002A2AEE">
      <w:pPr>
        <w:rPr>
          <w:u w:val="single"/>
          <w:lang w:val="en-IN"/>
        </w:rPr>
      </w:pPr>
      <w:bookmarkStart w:id="15" w:name="_Toc194984215"/>
      <w:r w:rsidRPr="00180963">
        <w:rPr>
          <w:u w:val="single"/>
          <w:lang w:val="en-IN"/>
        </w:rPr>
        <w:t>TABLE</w:t>
      </w:r>
      <w:bookmarkEnd w:id="15"/>
    </w:p>
    <w:p w:rsidR="002A2AEE" w:rsidRPr="00180963" w:rsidRDefault="002A2AEE" w:rsidP="002A2AEE">
      <w:pPr>
        <w:rPr>
          <w:lang w:val="en-IN"/>
        </w:rPr>
      </w:pPr>
    </w:p>
    <w:tbl>
      <w:tblPr>
        <w:tblW w:w="0" w:type="auto"/>
        <w:tblLook w:val="01E0"/>
      </w:tblPr>
      <w:tblGrid>
        <w:gridCol w:w="1017"/>
        <w:gridCol w:w="1982"/>
        <w:gridCol w:w="1503"/>
        <w:gridCol w:w="1557"/>
        <w:gridCol w:w="1440"/>
        <w:gridCol w:w="1384"/>
      </w:tblGrid>
      <w:tr w:rsidR="00E42D99" w:rsidRPr="00180963" w:rsidTr="00E42D99">
        <w:tc>
          <w:tcPr>
            <w:tcW w:w="101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Package No</w:t>
            </w:r>
          </w:p>
        </w:tc>
        <w:tc>
          <w:tcPr>
            <w:tcW w:w="2181"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Name of Work</w:t>
            </w:r>
          </w:p>
        </w:tc>
        <w:tc>
          <w:tcPr>
            <w:tcW w:w="1012"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Pr>
                <w:lang w:val="en-IN"/>
              </w:rPr>
              <w:t>Approx value of Works.</w:t>
            </w:r>
          </w:p>
        </w:tc>
        <w:tc>
          <w:tcPr>
            <w:tcW w:w="156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Bid Security *</w:t>
            </w:r>
          </w:p>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(Rs.)</w:t>
            </w:r>
          </w:p>
        </w:tc>
        <w:tc>
          <w:tcPr>
            <w:tcW w:w="149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Cost of Document</w:t>
            </w:r>
          </w:p>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(Rs.)</w:t>
            </w:r>
          </w:p>
        </w:tc>
        <w:tc>
          <w:tcPr>
            <w:tcW w:w="1393"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Period of Completion</w:t>
            </w:r>
          </w:p>
        </w:tc>
      </w:tr>
      <w:tr w:rsidR="00E42D99" w:rsidRPr="00180963" w:rsidTr="00E42D99">
        <w:tc>
          <w:tcPr>
            <w:tcW w:w="101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1</w:t>
            </w:r>
          </w:p>
        </w:tc>
        <w:tc>
          <w:tcPr>
            <w:tcW w:w="2181"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2</w:t>
            </w:r>
          </w:p>
        </w:tc>
        <w:tc>
          <w:tcPr>
            <w:tcW w:w="1012"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p>
        </w:tc>
        <w:tc>
          <w:tcPr>
            <w:tcW w:w="156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3</w:t>
            </w:r>
          </w:p>
        </w:tc>
        <w:tc>
          <w:tcPr>
            <w:tcW w:w="1497"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4</w:t>
            </w:r>
          </w:p>
        </w:tc>
        <w:tc>
          <w:tcPr>
            <w:tcW w:w="1393" w:type="dxa"/>
            <w:tcBorders>
              <w:top w:val="single" w:sz="4" w:space="0" w:color="auto"/>
              <w:bottom w:val="single" w:sz="4" w:space="0" w:color="auto"/>
            </w:tcBorders>
          </w:tcPr>
          <w:p w:rsidR="00E42D99" w:rsidRPr="00180963" w:rsidRDefault="00E42D99" w:rsidP="00C0206B">
            <w:pPr>
              <w:suppressAutoHyphens/>
              <w:overflowPunct w:val="0"/>
              <w:autoSpaceDE w:val="0"/>
              <w:autoSpaceDN w:val="0"/>
              <w:adjustRightInd w:val="0"/>
              <w:textAlignment w:val="baseline"/>
              <w:rPr>
                <w:lang w:val="en-IN"/>
              </w:rPr>
            </w:pPr>
            <w:r w:rsidRPr="00180963">
              <w:rPr>
                <w:lang w:val="en-IN"/>
              </w:rPr>
              <w:t>5</w:t>
            </w:r>
          </w:p>
        </w:tc>
      </w:tr>
      <w:tr w:rsidR="00E42D99" w:rsidRPr="00180963" w:rsidTr="00E42D99">
        <w:tc>
          <w:tcPr>
            <w:tcW w:w="1017" w:type="dxa"/>
            <w:tcBorders>
              <w:top w:val="single" w:sz="4" w:space="0" w:color="auto"/>
              <w:bottom w:val="single" w:sz="4" w:space="0" w:color="auto"/>
            </w:tcBorders>
          </w:tcPr>
          <w:p w:rsidR="00E42D99" w:rsidRPr="00BC2EB5" w:rsidRDefault="00E42D99" w:rsidP="00C0206B">
            <w:pPr>
              <w:suppressAutoHyphens/>
              <w:overflowPunct w:val="0"/>
              <w:autoSpaceDE w:val="0"/>
              <w:autoSpaceDN w:val="0"/>
              <w:adjustRightInd w:val="0"/>
              <w:jc w:val="both"/>
              <w:textAlignment w:val="baseline"/>
              <w:rPr>
                <w:lang w:val="en-IN"/>
              </w:rPr>
            </w:pPr>
          </w:p>
          <w:p w:rsidR="00E42D99" w:rsidRPr="00BC2EB5" w:rsidRDefault="00E42D99" w:rsidP="00C0206B">
            <w:pPr>
              <w:suppressAutoHyphens/>
              <w:overflowPunct w:val="0"/>
              <w:autoSpaceDE w:val="0"/>
              <w:autoSpaceDN w:val="0"/>
              <w:adjustRightInd w:val="0"/>
              <w:jc w:val="both"/>
              <w:textAlignment w:val="baseline"/>
              <w:rPr>
                <w:lang w:val="en-IN"/>
              </w:rPr>
            </w:pPr>
            <w:r w:rsidRPr="00BC2EB5">
              <w:rPr>
                <w:lang w:val="en-IN"/>
              </w:rPr>
              <w:t>1</w:t>
            </w:r>
          </w:p>
          <w:p w:rsidR="00E42D99" w:rsidRPr="00BC2EB5" w:rsidRDefault="00E42D99" w:rsidP="00C0206B">
            <w:pPr>
              <w:suppressAutoHyphens/>
              <w:overflowPunct w:val="0"/>
              <w:autoSpaceDE w:val="0"/>
              <w:autoSpaceDN w:val="0"/>
              <w:adjustRightInd w:val="0"/>
              <w:jc w:val="both"/>
              <w:textAlignment w:val="baseline"/>
              <w:rPr>
                <w:lang w:val="en-IN"/>
              </w:rPr>
            </w:pPr>
          </w:p>
          <w:p w:rsidR="00E42D99" w:rsidRPr="00BC2EB5" w:rsidRDefault="00E42D99" w:rsidP="00C0206B">
            <w:pPr>
              <w:suppressAutoHyphens/>
              <w:overflowPunct w:val="0"/>
              <w:autoSpaceDE w:val="0"/>
              <w:autoSpaceDN w:val="0"/>
              <w:adjustRightInd w:val="0"/>
              <w:jc w:val="both"/>
              <w:textAlignment w:val="baseline"/>
              <w:rPr>
                <w:lang w:val="en-IN"/>
              </w:rPr>
            </w:pPr>
          </w:p>
        </w:tc>
        <w:tc>
          <w:tcPr>
            <w:tcW w:w="2181" w:type="dxa"/>
            <w:tcBorders>
              <w:top w:val="single" w:sz="4" w:space="0" w:color="auto"/>
              <w:bottom w:val="single" w:sz="4" w:space="0" w:color="auto"/>
            </w:tcBorders>
          </w:tcPr>
          <w:p w:rsidR="00E42D99" w:rsidRPr="00BC2EB5" w:rsidRDefault="00E42D99" w:rsidP="00C0206B">
            <w:pPr>
              <w:suppressAutoHyphens/>
              <w:overflowPunct w:val="0"/>
              <w:autoSpaceDE w:val="0"/>
              <w:autoSpaceDN w:val="0"/>
              <w:adjustRightInd w:val="0"/>
              <w:jc w:val="both"/>
              <w:textAlignment w:val="baseline"/>
              <w:rPr>
                <w:lang w:val="en-IN"/>
              </w:rPr>
            </w:pPr>
            <w:r w:rsidRPr="00BC2EB5">
              <w:rPr>
                <w:lang w:val="en-IN"/>
              </w:rPr>
              <w:t xml:space="preserve">Vertical Extension of </w:t>
            </w:r>
          </w:p>
          <w:p w:rsidR="00E42D99" w:rsidRPr="00BC2EB5" w:rsidRDefault="00E42D99" w:rsidP="00C0206B">
            <w:pPr>
              <w:suppressAutoHyphens/>
              <w:overflowPunct w:val="0"/>
              <w:autoSpaceDE w:val="0"/>
              <w:autoSpaceDN w:val="0"/>
              <w:adjustRightInd w:val="0"/>
              <w:jc w:val="both"/>
              <w:textAlignment w:val="baseline"/>
              <w:rPr>
                <w:lang w:val="en-IN"/>
              </w:rPr>
            </w:pPr>
            <w:r w:rsidRPr="00BC2EB5">
              <w:rPr>
                <w:lang w:val="en-IN"/>
              </w:rPr>
              <w:t>Irrigation &amp; Water Resources</w:t>
            </w:r>
          </w:p>
          <w:p w:rsidR="00E42D99" w:rsidRPr="00BC2EB5" w:rsidRDefault="00E42D99" w:rsidP="00C0206B">
            <w:pPr>
              <w:suppressAutoHyphens/>
              <w:overflowPunct w:val="0"/>
              <w:autoSpaceDE w:val="0"/>
              <w:autoSpaceDN w:val="0"/>
              <w:adjustRightInd w:val="0"/>
              <w:jc w:val="both"/>
              <w:textAlignment w:val="baseline"/>
              <w:rPr>
                <w:lang w:val="en-IN"/>
              </w:rPr>
            </w:pPr>
            <w:r w:rsidRPr="00BC2EB5">
              <w:rPr>
                <w:lang w:val="en-IN"/>
              </w:rPr>
              <w:t>Deptt Office Building</w:t>
            </w:r>
          </w:p>
        </w:tc>
        <w:tc>
          <w:tcPr>
            <w:tcW w:w="1012" w:type="dxa"/>
            <w:tcBorders>
              <w:top w:val="single" w:sz="4" w:space="0" w:color="auto"/>
              <w:bottom w:val="single" w:sz="4" w:space="0" w:color="auto"/>
            </w:tcBorders>
          </w:tcPr>
          <w:p w:rsidR="00E42D99" w:rsidRDefault="00E42D99" w:rsidP="002F28D1">
            <w:pPr>
              <w:suppressAutoHyphens/>
              <w:overflowPunct w:val="0"/>
              <w:autoSpaceDE w:val="0"/>
              <w:autoSpaceDN w:val="0"/>
              <w:adjustRightInd w:val="0"/>
              <w:jc w:val="both"/>
              <w:textAlignment w:val="baseline"/>
              <w:rPr>
                <w:lang w:val="en-IN"/>
              </w:rPr>
            </w:pPr>
          </w:p>
          <w:p w:rsidR="00957B9E" w:rsidRPr="00BC2EB5" w:rsidRDefault="00957B9E" w:rsidP="002F28D1">
            <w:pPr>
              <w:suppressAutoHyphens/>
              <w:overflowPunct w:val="0"/>
              <w:autoSpaceDE w:val="0"/>
              <w:autoSpaceDN w:val="0"/>
              <w:adjustRightInd w:val="0"/>
              <w:jc w:val="both"/>
              <w:textAlignment w:val="baseline"/>
              <w:rPr>
                <w:lang w:val="en-IN"/>
              </w:rPr>
            </w:pPr>
            <w:r>
              <w:rPr>
                <w:lang w:val="en-IN"/>
              </w:rPr>
              <w:t>Rs. 1,35,00,000/-</w:t>
            </w:r>
          </w:p>
        </w:tc>
        <w:tc>
          <w:tcPr>
            <w:tcW w:w="1567" w:type="dxa"/>
            <w:tcBorders>
              <w:top w:val="single" w:sz="4" w:space="0" w:color="auto"/>
              <w:bottom w:val="single" w:sz="4" w:space="0" w:color="auto"/>
            </w:tcBorders>
          </w:tcPr>
          <w:p w:rsidR="00E42D99" w:rsidRPr="00BC2EB5" w:rsidRDefault="00E42D99" w:rsidP="002F28D1">
            <w:pPr>
              <w:suppressAutoHyphens/>
              <w:overflowPunct w:val="0"/>
              <w:autoSpaceDE w:val="0"/>
              <w:autoSpaceDN w:val="0"/>
              <w:adjustRightInd w:val="0"/>
              <w:jc w:val="both"/>
              <w:textAlignment w:val="baseline"/>
              <w:rPr>
                <w:lang w:val="en-IN"/>
              </w:rPr>
            </w:pPr>
            <w:r w:rsidRPr="00BC2EB5">
              <w:rPr>
                <w:lang w:val="en-IN"/>
              </w:rPr>
              <w:t xml:space="preserve"> Rs.2,70,000/-</w:t>
            </w:r>
          </w:p>
        </w:tc>
        <w:tc>
          <w:tcPr>
            <w:tcW w:w="1497" w:type="dxa"/>
            <w:tcBorders>
              <w:top w:val="single" w:sz="4" w:space="0" w:color="auto"/>
              <w:bottom w:val="single" w:sz="4" w:space="0" w:color="auto"/>
            </w:tcBorders>
          </w:tcPr>
          <w:p w:rsidR="00E42D99" w:rsidRPr="00BC2EB5" w:rsidRDefault="00E42D99" w:rsidP="00C0206B">
            <w:pPr>
              <w:suppressAutoHyphens/>
              <w:overflowPunct w:val="0"/>
              <w:autoSpaceDE w:val="0"/>
              <w:autoSpaceDN w:val="0"/>
              <w:adjustRightInd w:val="0"/>
              <w:jc w:val="both"/>
              <w:textAlignment w:val="baseline"/>
              <w:rPr>
                <w:lang w:val="en-IN"/>
              </w:rPr>
            </w:pPr>
            <w:r w:rsidRPr="00BC2EB5">
              <w:rPr>
                <w:lang w:val="en-IN"/>
              </w:rPr>
              <w:t>Rs. 1,000/-</w:t>
            </w:r>
          </w:p>
        </w:tc>
        <w:tc>
          <w:tcPr>
            <w:tcW w:w="1393" w:type="dxa"/>
            <w:tcBorders>
              <w:top w:val="single" w:sz="4" w:space="0" w:color="auto"/>
              <w:bottom w:val="single" w:sz="4" w:space="0" w:color="auto"/>
            </w:tcBorders>
          </w:tcPr>
          <w:p w:rsidR="00E42D99" w:rsidRPr="00BC2EB5" w:rsidRDefault="00E42D99" w:rsidP="002F28D1">
            <w:pPr>
              <w:suppressAutoHyphens/>
              <w:overflowPunct w:val="0"/>
              <w:autoSpaceDE w:val="0"/>
              <w:autoSpaceDN w:val="0"/>
              <w:adjustRightInd w:val="0"/>
              <w:jc w:val="both"/>
              <w:textAlignment w:val="baseline"/>
              <w:rPr>
                <w:lang w:val="en-IN"/>
              </w:rPr>
            </w:pPr>
            <w:r w:rsidRPr="00BC2EB5">
              <w:rPr>
                <w:lang w:val="en-IN"/>
              </w:rPr>
              <w:t>12 (twelve) months</w:t>
            </w:r>
          </w:p>
        </w:tc>
      </w:tr>
    </w:tbl>
    <w:p w:rsidR="0013724A" w:rsidRDefault="0013724A" w:rsidP="002A2AEE">
      <w:pPr>
        <w:jc w:val="right"/>
        <w:rPr>
          <w:sz w:val="20"/>
          <w:lang w:val="en-IN"/>
        </w:rPr>
      </w:pPr>
    </w:p>
    <w:p w:rsidR="0013724A" w:rsidRDefault="0013724A" w:rsidP="002A2AEE">
      <w:pPr>
        <w:jc w:val="right"/>
        <w:rPr>
          <w:sz w:val="20"/>
          <w:lang w:val="en-IN"/>
        </w:rPr>
      </w:pPr>
    </w:p>
    <w:p w:rsidR="00C406D8" w:rsidRDefault="0049367A" w:rsidP="00C406D8">
      <w:pPr>
        <w:suppressAutoHyphens/>
        <w:overflowPunct w:val="0"/>
        <w:autoSpaceDE w:val="0"/>
        <w:autoSpaceDN w:val="0"/>
        <w:adjustRightInd w:val="0"/>
        <w:ind w:left="4320"/>
        <w:jc w:val="center"/>
        <w:textAlignment w:val="baseline"/>
        <w:rPr>
          <w:lang w:val="en-IN"/>
        </w:rPr>
      </w:pPr>
      <w:r>
        <w:rPr>
          <w:lang w:val="en-IN"/>
        </w:rPr>
        <w:t>Name &amp; Address of Inviting Officer:</w:t>
      </w:r>
    </w:p>
    <w:p w:rsidR="0049367A" w:rsidRPr="00C406D8" w:rsidRDefault="0049367A" w:rsidP="00C406D8">
      <w:pPr>
        <w:suppressAutoHyphens/>
        <w:overflowPunct w:val="0"/>
        <w:autoSpaceDE w:val="0"/>
        <w:autoSpaceDN w:val="0"/>
        <w:adjustRightInd w:val="0"/>
        <w:ind w:left="4320"/>
        <w:jc w:val="center"/>
        <w:textAlignment w:val="baseline"/>
        <w:rPr>
          <w:lang w:val="en-IN"/>
        </w:rPr>
      </w:pPr>
      <w:r w:rsidRPr="00BC2EB5">
        <w:rPr>
          <w:b/>
          <w:lang w:val="en-IN"/>
        </w:rPr>
        <w:t>LALRUATKIMA,</w:t>
      </w:r>
    </w:p>
    <w:p w:rsidR="0049367A" w:rsidRPr="00BC2EB5" w:rsidRDefault="0049367A" w:rsidP="00C406D8">
      <w:pPr>
        <w:suppressAutoHyphens/>
        <w:overflowPunct w:val="0"/>
        <w:autoSpaceDE w:val="0"/>
        <w:autoSpaceDN w:val="0"/>
        <w:adjustRightInd w:val="0"/>
        <w:ind w:left="4320"/>
        <w:jc w:val="center"/>
        <w:textAlignment w:val="baseline"/>
        <w:rPr>
          <w:b/>
          <w:lang w:val="en-IN"/>
        </w:rPr>
      </w:pPr>
      <w:r w:rsidRPr="00BC2EB5">
        <w:rPr>
          <w:b/>
          <w:lang w:val="en-IN"/>
        </w:rPr>
        <w:t>SUPERINTENDING ENGINEER</w:t>
      </w:r>
    </w:p>
    <w:p w:rsidR="0013724A" w:rsidRPr="00180963" w:rsidRDefault="0049367A" w:rsidP="00C406D8">
      <w:pPr>
        <w:ind w:left="4320"/>
        <w:jc w:val="center"/>
        <w:rPr>
          <w:sz w:val="20"/>
          <w:lang w:val="en-IN"/>
        </w:rPr>
      </w:pPr>
      <w:r>
        <w:rPr>
          <w:lang w:val="en-IN"/>
        </w:rPr>
        <w:t xml:space="preserve">: </w:t>
      </w:r>
      <w:r w:rsidRPr="00BC2EB5">
        <w:rPr>
          <w:b/>
          <w:lang w:val="en-IN"/>
        </w:rPr>
        <w:t>PROJECT CIRCLE, P.W.D., TUIKUAL, AIZAWL</w:t>
      </w:r>
    </w:p>
    <w:p w:rsidR="0013724A" w:rsidRDefault="0013724A" w:rsidP="002A2AEE">
      <w:pPr>
        <w:rPr>
          <w:b/>
          <w:i/>
          <w:lang w:val="en-IN"/>
        </w:rPr>
      </w:pPr>
    </w:p>
    <w:p w:rsidR="002A2AEE" w:rsidRPr="00180963" w:rsidRDefault="002A2AEE" w:rsidP="002A2AEE">
      <w:pPr>
        <w:jc w:val="center"/>
        <w:rPr>
          <w:lang w:val="en-IN"/>
        </w:rPr>
      </w:pPr>
    </w:p>
    <w:p w:rsidR="00323B67" w:rsidRPr="00180963" w:rsidRDefault="00323B67" w:rsidP="002A2AEE">
      <w:pPr>
        <w:jc w:val="center"/>
        <w:rPr>
          <w:lang w:val="en-IN"/>
        </w:rPr>
      </w:pPr>
    </w:p>
    <w:p w:rsidR="00327CCC" w:rsidRDefault="00327CCC" w:rsidP="00E43B0E">
      <w:pPr>
        <w:pStyle w:val="Part"/>
        <w:rPr>
          <w:sz w:val="36"/>
          <w:szCs w:val="36"/>
          <w:lang w:val="en-IN"/>
        </w:rPr>
      </w:pPr>
    </w:p>
    <w:p w:rsidR="00E43B0E" w:rsidRPr="00B35B48" w:rsidRDefault="00E43B0E" w:rsidP="00E43B0E">
      <w:pPr>
        <w:pStyle w:val="Part"/>
        <w:rPr>
          <w:sz w:val="36"/>
          <w:szCs w:val="36"/>
          <w:lang w:val="en-IN"/>
        </w:rPr>
      </w:pPr>
      <w:r w:rsidRPr="00B35B48">
        <w:rPr>
          <w:sz w:val="36"/>
          <w:szCs w:val="36"/>
          <w:lang w:val="en-IN"/>
        </w:rPr>
        <w:t>PART 1 – Bidding Procedures</w:t>
      </w:r>
    </w:p>
    <w:bookmarkEnd w:id="2"/>
    <w:p w:rsidR="007B586E" w:rsidRPr="00180963" w:rsidRDefault="007B586E">
      <w:pPr>
        <w:tabs>
          <w:tab w:val="left" w:pos="180"/>
        </w:tabs>
        <w:ind w:left="720" w:right="288" w:hanging="360"/>
        <w:jc w:val="both"/>
        <w:rPr>
          <w:rFonts w:ascii="Arial" w:hAnsi="Arial" w:cs="Arial"/>
          <w:iCs/>
          <w:spacing w:val="-2"/>
          <w:sz w:val="20"/>
          <w:lang w:val="en-IN"/>
        </w:rPr>
      </w:pPr>
    </w:p>
    <w:bookmarkEnd w:id="1"/>
    <w:p w:rsidR="002C30BE" w:rsidRDefault="002C30BE">
      <w:pPr>
        <w:rPr>
          <w:b/>
          <w:bCs/>
          <w:lang w:val="en-IN"/>
        </w:rPr>
      </w:pPr>
    </w:p>
    <w:p w:rsidR="002C30BE" w:rsidRDefault="002C30BE">
      <w:pPr>
        <w:rPr>
          <w:b/>
          <w:bCs/>
          <w:lang w:val="en-IN"/>
        </w:rPr>
      </w:pPr>
      <w:r>
        <w:rPr>
          <w:b/>
          <w:bCs/>
          <w:lang w:val="en-IN"/>
        </w:rPr>
        <w:br w:type="page"/>
      </w:r>
    </w:p>
    <w:p w:rsidR="007B586E" w:rsidRPr="00180963" w:rsidRDefault="007B586E">
      <w:pPr>
        <w:pStyle w:val="BodyText"/>
        <w:ind w:left="180" w:right="288"/>
        <w:jc w:val="center"/>
        <w:rPr>
          <w:rFonts w:ascii="Times New Roman" w:hAnsi="Times New Roman" w:cs="Times New Roman"/>
          <w:b/>
          <w:bCs/>
          <w:sz w:val="24"/>
          <w:lang w:val="en-IN"/>
        </w:rPr>
      </w:pPr>
    </w:p>
    <w:p w:rsidR="004D50CA" w:rsidRPr="00EC12FE" w:rsidRDefault="007D11B5" w:rsidP="004D50CA">
      <w:pPr>
        <w:pStyle w:val="Subtitle"/>
      </w:pPr>
      <w:bookmarkStart w:id="16" w:name="_Toc333923373"/>
      <w:r>
        <w:t>S</w:t>
      </w:r>
      <w:r w:rsidR="004D50CA" w:rsidRPr="00EC12FE">
        <w:t>ection 1 - Instructions to Bidders</w:t>
      </w:r>
      <w:bookmarkEnd w:id="16"/>
    </w:p>
    <w:p w:rsidR="004D50CA" w:rsidRPr="00EC12FE" w:rsidRDefault="004D50CA" w:rsidP="004D50CA">
      <w:pPr>
        <w:pStyle w:val="BodyText"/>
        <w:ind w:left="180" w:right="288"/>
        <w:jc w:val="center"/>
        <w:rPr>
          <w:b/>
          <w:bCs/>
          <w:sz w:val="24"/>
        </w:rPr>
      </w:pPr>
    </w:p>
    <w:p w:rsidR="004D50CA" w:rsidRPr="00EC12FE" w:rsidRDefault="004D50CA" w:rsidP="004D50CA">
      <w:pPr>
        <w:pStyle w:val="BodyText"/>
        <w:ind w:left="180" w:right="288"/>
        <w:jc w:val="center"/>
        <w:rPr>
          <w:rFonts w:ascii="Times New Roman" w:hAnsi="Times New Roman" w:cs="Times New Roman"/>
          <w:b/>
          <w:sz w:val="24"/>
        </w:rPr>
      </w:pPr>
      <w:r w:rsidRPr="00EC12FE">
        <w:rPr>
          <w:rFonts w:ascii="Times New Roman" w:hAnsi="Times New Roman" w:cs="Times New Roman"/>
          <w:b/>
          <w:sz w:val="24"/>
        </w:rPr>
        <w:t>Table of Clauses</w:t>
      </w:r>
    </w:p>
    <w:p w:rsidR="00E43B0E" w:rsidRDefault="00E43B0E">
      <w:pPr>
        <w:jc w:val="center"/>
        <w:outlineLvl w:val="0"/>
        <w:rPr>
          <w:rFonts w:cs="Arial"/>
          <w:sz w:val="28"/>
          <w:lang w:val="en-IN"/>
        </w:rPr>
      </w:pPr>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r w:rsidRPr="00780A38">
        <w:rPr>
          <w:b w:val="0"/>
          <w:bCs/>
        </w:rPr>
        <w:fldChar w:fldCharType="begin"/>
      </w:r>
      <w:r w:rsidR="004D50CA" w:rsidRPr="00EC12FE">
        <w:rPr>
          <w:b w:val="0"/>
          <w:bCs/>
        </w:rPr>
        <w:instrText xml:space="preserve"> TOC \h \z \t "Subtitle 2,2,S1-Header2,2,Style Style S1-Header1 + Times New Roman 14 pt +1,1" </w:instrText>
      </w:r>
      <w:r w:rsidRPr="00780A38">
        <w:rPr>
          <w:b w:val="0"/>
          <w:bCs/>
        </w:rPr>
        <w:fldChar w:fldCharType="separate"/>
      </w:r>
      <w:hyperlink w:anchor="_Toc480542337" w:history="1">
        <w:r w:rsidR="00197642" w:rsidRPr="00765782">
          <w:rPr>
            <w:rStyle w:val="Hyperlink"/>
            <w:noProof/>
            <w:lang w:val="en-IN"/>
          </w:rPr>
          <w:t>A.</w:t>
        </w:r>
        <w:r w:rsidR="00197642">
          <w:rPr>
            <w:rFonts w:asciiTheme="minorHAnsi" w:eastAsiaTheme="minorEastAsia" w:hAnsiTheme="minorHAnsi" w:cstheme="minorBidi"/>
            <w:b w:val="0"/>
            <w:noProof/>
            <w:sz w:val="22"/>
            <w:szCs w:val="22"/>
          </w:rPr>
          <w:tab/>
        </w:r>
        <w:r w:rsidR="00197642" w:rsidRPr="00765782">
          <w:rPr>
            <w:rStyle w:val="Hyperlink"/>
            <w:noProof/>
            <w:lang w:val="en-IN"/>
          </w:rPr>
          <w:t>General</w:t>
        </w:r>
        <w:r w:rsidR="00197642">
          <w:rPr>
            <w:noProof/>
            <w:webHidden/>
          </w:rPr>
          <w:tab/>
        </w:r>
        <w:r>
          <w:rPr>
            <w:noProof/>
            <w:webHidden/>
          </w:rPr>
          <w:fldChar w:fldCharType="begin"/>
        </w:r>
        <w:r w:rsidR="00197642">
          <w:rPr>
            <w:noProof/>
            <w:webHidden/>
          </w:rPr>
          <w:instrText xml:space="preserve"> PAGEREF _Toc480542337 \h </w:instrText>
        </w:r>
        <w:r>
          <w:rPr>
            <w:noProof/>
            <w:webHidden/>
          </w:rPr>
        </w:r>
        <w:r>
          <w:rPr>
            <w:noProof/>
            <w:webHidden/>
          </w:rPr>
          <w:fldChar w:fldCharType="separate"/>
        </w:r>
        <w:r w:rsidR="00E061E5">
          <w:rPr>
            <w:noProof/>
            <w:webHidden/>
          </w:rPr>
          <w:t>8</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38" w:history="1">
        <w:r w:rsidR="00197642" w:rsidRPr="00765782">
          <w:rPr>
            <w:rStyle w:val="Hyperlink"/>
            <w:lang w:val="en-IN"/>
          </w:rPr>
          <w:t>1.</w:t>
        </w:r>
        <w:r w:rsidR="00197642">
          <w:rPr>
            <w:rFonts w:asciiTheme="minorHAnsi" w:eastAsiaTheme="minorEastAsia" w:hAnsiTheme="minorHAnsi" w:cstheme="minorBidi"/>
            <w:sz w:val="22"/>
            <w:szCs w:val="22"/>
          </w:rPr>
          <w:tab/>
        </w:r>
        <w:r w:rsidR="00197642" w:rsidRPr="00765782">
          <w:rPr>
            <w:rStyle w:val="Hyperlink"/>
            <w:lang w:val="en-IN"/>
          </w:rPr>
          <w:t>Scope of Bid</w:t>
        </w:r>
        <w:r w:rsidR="00197642">
          <w:rPr>
            <w:webHidden/>
          </w:rPr>
          <w:tab/>
        </w:r>
        <w:r>
          <w:rPr>
            <w:webHidden/>
          </w:rPr>
          <w:fldChar w:fldCharType="begin"/>
        </w:r>
        <w:r w:rsidR="00197642">
          <w:rPr>
            <w:webHidden/>
          </w:rPr>
          <w:instrText xml:space="preserve"> PAGEREF _Toc480542338 \h </w:instrText>
        </w:r>
        <w:r>
          <w:rPr>
            <w:webHidden/>
          </w:rPr>
        </w:r>
        <w:r>
          <w:rPr>
            <w:webHidden/>
          </w:rPr>
          <w:fldChar w:fldCharType="separate"/>
        </w:r>
        <w:r w:rsidR="00E061E5">
          <w:rPr>
            <w:webHidden/>
          </w:rPr>
          <w:t>8</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39" w:history="1">
        <w:r w:rsidR="00197642" w:rsidRPr="00765782">
          <w:rPr>
            <w:rStyle w:val="Hyperlink"/>
            <w:lang w:val="en-IN"/>
          </w:rPr>
          <w:t>2.</w:t>
        </w:r>
        <w:r w:rsidR="00197642">
          <w:rPr>
            <w:rFonts w:asciiTheme="minorHAnsi" w:eastAsiaTheme="minorEastAsia" w:hAnsiTheme="minorHAnsi" w:cstheme="minorBidi"/>
            <w:sz w:val="22"/>
            <w:szCs w:val="22"/>
          </w:rPr>
          <w:tab/>
        </w:r>
        <w:r w:rsidR="00197642" w:rsidRPr="00765782">
          <w:rPr>
            <w:rStyle w:val="Hyperlink"/>
            <w:lang w:val="en-IN"/>
          </w:rPr>
          <w:t>Source of Funds</w:t>
        </w:r>
        <w:r w:rsidR="00197642">
          <w:rPr>
            <w:webHidden/>
          </w:rPr>
          <w:tab/>
        </w:r>
        <w:r>
          <w:rPr>
            <w:webHidden/>
          </w:rPr>
          <w:fldChar w:fldCharType="begin"/>
        </w:r>
        <w:r w:rsidR="00197642">
          <w:rPr>
            <w:webHidden/>
          </w:rPr>
          <w:instrText xml:space="preserve"> PAGEREF _Toc480542339 \h </w:instrText>
        </w:r>
        <w:r>
          <w:rPr>
            <w:webHidden/>
          </w:rPr>
        </w:r>
        <w:r>
          <w:rPr>
            <w:webHidden/>
          </w:rPr>
          <w:fldChar w:fldCharType="separate"/>
        </w:r>
        <w:r w:rsidR="00E061E5">
          <w:rPr>
            <w:webHidden/>
          </w:rPr>
          <w:t>8</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0" w:history="1">
        <w:r w:rsidR="00197642" w:rsidRPr="00765782">
          <w:rPr>
            <w:rStyle w:val="Hyperlink"/>
            <w:lang w:val="en-IN"/>
          </w:rPr>
          <w:t>3.</w:t>
        </w:r>
        <w:r w:rsidR="00197642">
          <w:rPr>
            <w:rFonts w:asciiTheme="minorHAnsi" w:eastAsiaTheme="minorEastAsia" w:hAnsiTheme="minorHAnsi" w:cstheme="minorBidi"/>
            <w:sz w:val="22"/>
            <w:szCs w:val="22"/>
          </w:rPr>
          <w:tab/>
        </w:r>
        <w:r w:rsidR="00197642" w:rsidRPr="00765782">
          <w:rPr>
            <w:rStyle w:val="Hyperlink"/>
            <w:lang w:val="en-IN"/>
          </w:rPr>
          <w:t>Corrupt and Fraudulent Practices</w:t>
        </w:r>
        <w:r w:rsidR="00197642">
          <w:rPr>
            <w:webHidden/>
          </w:rPr>
          <w:tab/>
        </w:r>
        <w:r>
          <w:rPr>
            <w:webHidden/>
          </w:rPr>
          <w:fldChar w:fldCharType="begin"/>
        </w:r>
        <w:r w:rsidR="00197642">
          <w:rPr>
            <w:webHidden/>
          </w:rPr>
          <w:instrText xml:space="preserve"> PAGEREF _Toc480542340 \h </w:instrText>
        </w:r>
        <w:r>
          <w:rPr>
            <w:webHidden/>
          </w:rPr>
        </w:r>
        <w:r>
          <w:rPr>
            <w:webHidden/>
          </w:rPr>
          <w:fldChar w:fldCharType="separate"/>
        </w:r>
        <w:r w:rsidR="00E061E5">
          <w:rPr>
            <w:webHidden/>
          </w:rPr>
          <w:t>8</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1" w:history="1">
        <w:r w:rsidR="00197642" w:rsidRPr="00765782">
          <w:rPr>
            <w:rStyle w:val="Hyperlink"/>
            <w:lang w:val="en-IN"/>
          </w:rPr>
          <w:t>4.</w:t>
        </w:r>
        <w:r w:rsidR="00197642">
          <w:rPr>
            <w:rFonts w:asciiTheme="minorHAnsi" w:eastAsiaTheme="minorEastAsia" w:hAnsiTheme="minorHAnsi" w:cstheme="minorBidi"/>
            <w:sz w:val="22"/>
            <w:szCs w:val="22"/>
          </w:rPr>
          <w:tab/>
        </w:r>
        <w:r w:rsidR="00197642" w:rsidRPr="00765782">
          <w:rPr>
            <w:rStyle w:val="Hyperlink"/>
            <w:lang w:val="en-IN"/>
          </w:rPr>
          <w:t>Eligible Bidders</w:t>
        </w:r>
        <w:r w:rsidR="00197642">
          <w:rPr>
            <w:webHidden/>
          </w:rPr>
          <w:tab/>
        </w:r>
        <w:r>
          <w:rPr>
            <w:webHidden/>
          </w:rPr>
          <w:fldChar w:fldCharType="begin"/>
        </w:r>
        <w:r w:rsidR="00197642">
          <w:rPr>
            <w:webHidden/>
          </w:rPr>
          <w:instrText xml:space="preserve"> PAGEREF _Toc480542341 \h </w:instrText>
        </w:r>
        <w:r>
          <w:rPr>
            <w:webHidden/>
          </w:rPr>
        </w:r>
        <w:r>
          <w:rPr>
            <w:webHidden/>
          </w:rPr>
          <w:fldChar w:fldCharType="separate"/>
        </w:r>
        <w:r w:rsidR="00E061E5">
          <w:rPr>
            <w:webHidden/>
          </w:rPr>
          <w:t>9</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2" w:history="1">
        <w:r w:rsidR="00197642" w:rsidRPr="00765782">
          <w:rPr>
            <w:rStyle w:val="Hyperlink"/>
            <w:iCs/>
            <w:lang w:val="en-IN"/>
          </w:rPr>
          <w:t>5.</w:t>
        </w:r>
        <w:r w:rsidR="00197642">
          <w:rPr>
            <w:rFonts w:asciiTheme="minorHAnsi" w:eastAsiaTheme="minorEastAsia" w:hAnsiTheme="minorHAnsi" w:cstheme="minorBidi"/>
            <w:sz w:val="22"/>
            <w:szCs w:val="22"/>
          </w:rPr>
          <w:tab/>
        </w:r>
        <w:r w:rsidR="00197642" w:rsidRPr="00765782">
          <w:rPr>
            <w:rStyle w:val="Hyperlink"/>
            <w:iCs/>
            <w:lang w:val="en-IN"/>
          </w:rPr>
          <w:t>Eligible Materials, Equipment and Services</w:t>
        </w:r>
        <w:r w:rsidR="00197642">
          <w:rPr>
            <w:webHidden/>
          </w:rPr>
          <w:tab/>
        </w:r>
        <w:r>
          <w:rPr>
            <w:webHidden/>
          </w:rPr>
          <w:fldChar w:fldCharType="begin"/>
        </w:r>
        <w:r w:rsidR="00197642">
          <w:rPr>
            <w:webHidden/>
          </w:rPr>
          <w:instrText xml:space="preserve"> PAGEREF _Toc480542342 \h </w:instrText>
        </w:r>
        <w:r>
          <w:rPr>
            <w:webHidden/>
          </w:rPr>
        </w:r>
        <w:r>
          <w:rPr>
            <w:webHidden/>
          </w:rPr>
          <w:fldChar w:fldCharType="separate"/>
        </w:r>
        <w:r w:rsidR="00E061E5">
          <w:rPr>
            <w:webHidden/>
          </w:rPr>
          <w:t>12</w:t>
        </w:r>
        <w:r>
          <w:rPr>
            <w:webHidden/>
          </w:rPr>
          <w:fldChar w:fldCharType="end"/>
        </w:r>
      </w:hyperlink>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hyperlink w:anchor="_Toc480542343" w:history="1">
        <w:r w:rsidR="00197642" w:rsidRPr="00765782">
          <w:rPr>
            <w:rStyle w:val="Hyperlink"/>
            <w:noProof/>
            <w:lang w:val="en-IN"/>
          </w:rPr>
          <w:t>B.</w:t>
        </w:r>
        <w:r w:rsidR="00197642">
          <w:rPr>
            <w:rFonts w:asciiTheme="minorHAnsi" w:eastAsiaTheme="minorEastAsia" w:hAnsiTheme="minorHAnsi" w:cstheme="minorBidi"/>
            <w:b w:val="0"/>
            <w:noProof/>
            <w:sz w:val="22"/>
            <w:szCs w:val="22"/>
          </w:rPr>
          <w:tab/>
        </w:r>
        <w:r w:rsidR="00197642" w:rsidRPr="00765782">
          <w:rPr>
            <w:rStyle w:val="Hyperlink"/>
            <w:noProof/>
            <w:lang w:val="en-IN"/>
          </w:rPr>
          <w:t>Contents of Bidding Document</w:t>
        </w:r>
        <w:r w:rsidR="00197642">
          <w:rPr>
            <w:noProof/>
            <w:webHidden/>
          </w:rPr>
          <w:tab/>
        </w:r>
        <w:r>
          <w:rPr>
            <w:noProof/>
            <w:webHidden/>
          </w:rPr>
          <w:fldChar w:fldCharType="begin"/>
        </w:r>
        <w:r w:rsidR="00197642">
          <w:rPr>
            <w:noProof/>
            <w:webHidden/>
          </w:rPr>
          <w:instrText xml:space="preserve"> PAGEREF _Toc480542343 \h </w:instrText>
        </w:r>
        <w:r>
          <w:rPr>
            <w:noProof/>
            <w:webHidden/>
          </w:rPr>
        </w:r>
        <w:r>
          <w:rPr>
            <w:noProof/>
            <w:webHidden/>
          </w:rPr>
          <w:fldChar w:fldCharType="separate"/>
        </w:r>
        <w:r w:rsidR="00E061E5">
          <w:rPr>
            <w:noProof/>
            <w:webHidden/>
          </w:rPr>
          <w:t>12</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4" w:history="1">
        <w:r w:rsidR="00197642" w:rsidRPr="00765782">
          <w:rPr>
            <w:rStyle w:val="Hyperlink"/>
            <w:lang w:val="en-IN"/>
          </w:rPr>
          <w:t>6.</w:t>
        </w:r>
        <w:r w:rsidR="00197642">
          <w:rPr>
            <w:rFonts w:asciiTheme="minorHAnsi" w:eastAsiaTheme="minorEastAsia" w:hAnsiTheme="minorHAnsi" w:cstheme="minorBidi"/>
            <w:sz w:val="22"/>
            <w:szCs w:val="22"/>
          </w:rPr>
          <w:tab/>
        </w:r>
        <w:r w:rsidR="00197642" w:rsidRPr="00765782">
          <w:rPr>
            <w:rStyle w:val="Hyperlink"/>
            <w:lang w:val="en-IN"/>
          </w:rPr>
          <w:t>Sections of Bidding Document</w:t>
        </w:r>
        <w:r w:rsidR="00197642">
          <w:rPr>
            <w:webHidden/>
          </w:rPr>
          <w:tab/>
        </w:r>
        <w:r>
          <w:rPr>
            <w:webHidden/>
          </w:rPr>
          <w:fldChar w:fldCharType="begin"/>
        </w:r>
        <w:r w:rsidR="00197642">
          <w:rPr>
            <w:webHidden/>
          </w:rPr>
          <w:instrText xml:space="preserve"> PAGEREF _Toc480542344 \h </w:instrText>
        </w:r>
        <w:r>
          <w:rPr>
            <w:webHidden/>
          </w:rPr>
        </w:r>
        <w:r>
          <w:rPr>
            <w:webHidden/>
          </w:rPr>
          <w:fldChar w:fldCharType="separate"/>
        </w:r>
        <w:r w:rsidR="00E061E5">
          <w:rPr>
            <w:webHidden/>
          </w:rPr>
          <w:t>12</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5" w:history="1">
        <w:r w:rsidR="00197642" w:rsidRPr="00765782">
          <w:rPr>
            <w:rStyle w:val="Hyperlink"/>
            <w:lang w:val="en-IN"/>
          </w:rPr>
          <w:t>7.</w:t>
        </w:r>
        <w:r w:rsidR="00197642">
          <w:rPr>
            <w:rFonts w:asciiTheme="minorHAnsi" w:eastAsiaTheme="minorEastAsia" w:hAnsiTheme="minorHAnsi" w:cstheme="minorBidi"/>
            <w:sz w:val="22"/>
            <w:szCs w:val="22"/>
          </w:rPr>
          <w:tab/>
        </w:r>
        <w:r w:rsidR="00197642" w:rsidRPr="00765782">
          <w:rPr>
            <w:rStyle w:val="Hyperlink"/>
            <w:lang w:val="en-IN"/>
          </w:rPr>
          <w:t>Clarification of Bidding Document, Site Visit, Pre-Bid Meeting</w:t>
        </w:r>
        <w:r w:rsidR="00197642">
          <w:rPr>
            <w:webHidden/>
          </w:rPr>
          <w:tab/>
        </w:r>
        <w:r>
          <w:rPr>
            <w:webHidden/>
          </w:rPr>
          <w:fldChar w:fldCharType="begin"/>
        </w:r>
        <w:r w:rsidR="00197642">
          <w:rPr>
            <w:webHidden/>
          </w:rPr>
          <w:instrText xml:space="preserve"> PAGEREF _Toc480542345 \h </w:instrText>
        </w:r>
        <w:r>
          <w:rPr>
            <w:webHidden/>
          </w:rPr>
        </w:r>
        <w:r>
          <w:rPr>
            <w:webHidden/>
          </w:rPr>
          <w:fldChar w:fldCharType="separate"/>
        </w:r>
        <w:r w:rsidR="00E061E5">
          <w:rPr>
            <w:webHidden/>
          </w:rPr>
          <w:t>13</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6" w:history="1">
        <w:r w:rsidR="00197642" w:rsidRPr="00765782">
          <w:rPr>
            <w:rStyle w:val="Hyperlink"/>
            <w:lang w:val="en-IN"/>
          </w:rPr>
          <w:t>8.</w:t>
        </w:r>
        <w:r w:rsidR="00197642">
          <w:rPr>
            <w:rFonts w:asciiTheme="minorHAnsi" w:eastAsiaTheme="minorEastAsia" w:hAnsiTheme="minorHAnsi" w:cstheme="minorBidi"/>
            <w:sz w:val="22"/>
            <w:szCs w:val="22"/>
          </w:rPr>
          <w:tab/>
        </w:r>
        <w:r w:rsidR="00197642" w:rsidRPr="00765782">
          <w:rPr>
            <w:rStyle w:val="Hyperlink"/>
            <w:lang w:val="en-IN"/>
          </w:rPr>
          <w:t>Amendment of Bidding Document</w:t>
        </w:r>
        <w:r w:rsidR="00197642">
          <w:rPr>
            <w:webHidden/>
          </w:rPr>
          <w:tab/>
        </w:r>
        <w:r>
          <w:rPr>
            <w:webHidden/>
          </w:rPr>
          <w:fldChar w:fldCharType="begin"/>
        </w:r>
        <w:r w:rsidR="00197642">
          <w:rPr>
            <w:webHidden/>
          </w:rPr>
          <w:instrText xml:space="preserve"> PAGEREF _Toc480542346 \h </w:instrText>
        </w:r>
        <w:r>
          <w:rPr>
            <w:webHidden/>
          </w:rPr>
        </w:r>
        <w:r>
          <w:rPr>
            <w:webHidden/>
          </w:rPr>
          <w:fldChar w:fldCharType="separate"/>
        </w:r>
        <w:r w:rsidR="00E061E5">
          <w:rPr>
            <w:webHidden/>
          </w:rPr>
          <w:t>14</w:t>
        </w:r>
        <w:r>
          <w:rPr>
            <w:webHidden/>
          </w:rPr>
          <w:fldChar w:fldCharType="end"/>
        </w:r>
      </w:hyperlink>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hyperlink w:anchor="_Toc480542347" w:history="1">
        <w:r w:rsidR="00197642" w:rsidRPr="00765782">
          <w:rPr>
            <w:rStyle w:val="Hyperlink"/>
            <w:noProof/>
            <w:lang w:val="en-IN"/>
          </w:rPr>
          <w:t>C.</w:t>
        </w:r>
        <w:r w:rsidR="00197642">
          <w:rPr>
            <w:rFonts w:asciiTheme="minorHAnsi" w:eastAsiaTheme="minorEastAsia" w:hAnsiTheme="minorHAnsi" w:cstheme="minorBidi"/>
            <w:b w:val="0"/>
            <w:noProof/>
            <w:sz w:val="22"/>
            <w:szCs w:val="22"/>
          </w:rPr>
          <w:tab/>
        </w:r>
        <w:r w:rsidR="00197642" w:rsidRPr="00765782">
          <w:rPr>
            <w:rStyle w:val="Hyperlink"/>
            <w:noProof/>
            <w:lang w:val="en-IN"/>
          </w:rPr>
          <w:t>Preparation of Bids</w:t>
        </w:r>
        <w:r w:rsidR="00197642">
          <w:rPr>
            <w:noProof/>
            <w:webHidden/>
          </w:rPr>
          <w:tab/>
        </w:r>
        <w:r>
          <w:rPr>
            <w:noProof/>
            <w:webHidden/>
          </w:rPr>
          <w:fldChar w:fldCharType="begin"/>
        </w:r>
        <w:r w:rsidR="00197642">
          <w:rPr>
            <w:noProof/>
            <w:webHidden/>
          </w:rPr>
          <w:instrText xml:space="preserve"> PAGEREF _Toc480542347 \h </w:instrText>
        </w:r>
        <w:r>
          <w:rPr>
            <w:noProof/>
            <w:webHidden/>
          </w:rPr>
        </w:r>
        <w:r>
          <w:rPr>
            <w:noProof/>
            <w:webHidden/>
          </w:rPr>
          <w:fldChar w:fldCharType="separate"/>
        </w:r>
        <w:r w:rsidR="00E061E5">
          <w:rPr>
            <w:noProof/>
            <w:webHidden/>
          </w:rPr>
          <w:t>14</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8" w:history="1">
        <w:r w:rsidR="00197642" w:rsidRPr="00765782">
          <w:rPr>
            <w:rStyle w:val="Hyperlink"/>
            <w:lang w:val="en-IN"/>
          </w:rPr>
          <w:t>9.</w:t>
        </w:r>
        <w:r w:rsidR="00197642">
          <w:rPr>
            <w:rFonts w:asciiTheme="minorHAnsi" w:eastAsiaTheme="minorEastAsia" w:hAnsiTheme="minorHAnsi" w:cstheme="minorBidi"/>
            <w:sz w:val="22"/>
            <w:szCs w:val="22"/>
          </w:rPr>
          <w:tab/>
        </w:r>
        <w:r w:rsidR="00197642" w:rsidRPr="00765782">
          <w:rPr>
            <w:rStyle w:val="Hyperlink"/>
            <w:lang w:val="en-IN"/>
          </w:rPr>
          <w:t>Cost of Bidding</w:t>
        </w:r>
        <w:r w:rsidR="00197642">
          <w:rPr>
            <w:webHidden/>
          </w:rPr>
          <w:tab/>
        </w:r>
        <w:r>
          <w:rPr>
            <w:webHidden/>
          </w:rPr>
          <w:fldChar w:fldCharType="begin"/>
        </w:r>
        <w:r w:rsidR="00197642">
          <w:rPr>
            <w:webHidden/>
          </w:rPr>
          <w:instrText xml:space="preserve"> PAGEREF _Toc480542348 \h </w:instrText>
        </w:r>
        <w:r>
          <w:rPr>
            <w:webHidden/>
          </w:rPr>
        </w:r>
        <w:r>
          <w:rPr>
            <w:webHidden/>
          </w:rPr>
          <w:fldChar w:fldCharType="separate"/>
        </w:r>
        <w:r w:rsidR="00E061E5">
          <w:rPr>
            <w:webHidden/>
          </w:rPr>
          <w:t>14</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49" w:history="1">
        <w:r w:rsidR="00197642" w:rsidRPr="00765782">
          <w:rPr>
            <w:rStyle w:val="Hyperlink"/>
            <w:lang w:val="en-IN"/>
          </w:rPr>
          <w:t>10.</w:t>
        </w:r>
        <w:r w:rsidR="00197642">
          <w:rPr>
            <w:rFonts w:asciiTheme="minorHAnsi" w:eastAsiaTheme="minorEastAsia" w:hAnsiTheme="minorHAnsi" w:cstheme="minorBidi"/>
            <w:sz w:val="22"/>
            <w:szCs w:val="22"/>
          </w:rPr>
          <w:tab/>
        </w:r>
        <w:r w:rsidR="00197642" w:rsidRPr="00765782">
          <w:rPr>
            <w:rStyle w:val="Hyperlink"/>
            <w:lang w:val="en-IN"/>
          </w:rPr>
          <w:t>Language of Bid</w:t>
        </w:r>
        <w:r w:rsidR="00197642">
          <w:rPr>
            <w:webHidden/>
          </w:rPr>
          <w:tab/>
        </w:r>
        <w:r>
          <w:rPr>
            <w:webHidden/>
          </w:rPr>
          <w:fldChar w:fldCharType="begin"/>
        </w:r>
        <w:r w:rsidR="00197642">
          <w:rPr>
            <w:webHidden/>
          </w:rPr>
          <w:instrText xml:space="preserve"> PAGEREF _Toc480542349 \h </w:instrText>
        </w:r>
        <w:r>
          <w:rPr>
            <w:webHidden/>
          </w:rPr>
        </w:r>
        <w:r>
          <w:rPr>
            <w:webHidden/>
          </w:rPr>
          <w:fldChar w:fldCharType="separate"/>
        </w:r>
        <w:r w:rsidR="00E061E5">
          <w:rPr>
            <w:webHidden/>
          </w:rPr>
          <w:t>14</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0" w:history="1">
        <w:r w:rsidR="00197642" w:rsidRPr="00765782">
          <w:rPr>
            <w:rStyle w:val="Hyperlink"/>
            <w:lang w:val="en-IN"/>
          </w:rPr>
          <w:t>11.</w:t>
        </w:r>
        <w:r w:rsidR="00197642">
          <w:rPr>
            <w:rFonts w:asciiTheme="minorHAnsi" w:eastAsiaTheme="minorEastAsia" w:hAnsiTheme="minorHAnsi" w:cstheme="minorBidi"/>
            <w:sz w:val="22"/>
            <w:szCs w:val="22"/>
          </w:rPr>
          <w:tab/>
        </w:r>
        <w:r w:rsidR="00197642" w:rsidRPr="00765782">
          <w:rPr>
            <w:rStyle w:val="Hyperlink"/>
            <w:lang w:val="en-IN"/>
          </w:rPr>
          <w:t>Documents Comprising the Bid</w:t>
        </w:r>
        <w:r w:rsidR="00197642">
          <w:rPr>
            <w:webHidden/>
          </w:rPr>
          <w:tab/>
        </w:r>
        <w:r>
          <w:rPr>
            <w:webHidden/>
          </w:rPr>
          <w:fldChar w:fldCharType="begin"/>
        </w:r>
        <w:r w:rsidR="00197642">
          <w:rPr>
            <w:webHidden/>
          </w:rPr>
          <w:instrText xml:space="preserve"> PAGEREF _Toc480542350 \h </w:instrText>
        </w:r>
        <w:r>
          <w:rPr>
            <w:webHidden/>
          </w:rPr>
        </w:r>
        <w:r>
          <w:rPr>
            <w:webHidden/>
          </w:rPr>
          <w:fldChar w:fldCharType="separate"/>
        </w:r>
        <w:r w:rsidR="00E061E5">
          <w:rPr>
            <w:webHidden/>
          </w:rPr>
          <w:t>14</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1" w:history="1">
        <w:r w:rsidR="00197642" w:rsidRPr="00765782">
          <w:rPr>
            <w:rStyle w:val="Hyperlink"/>
            <w:lang w:val="en-IN"/>
          </w:rPr>
          <w:t>12.</w:t>
        </w:r>
        <w:r w:rsidR="00197642">
          <w:rPr>
            <w:rFonts w:asciiTheme="minorHAnsi" w:eastAsiaTheme="minorEastAsia" w:hAnsiTheme="minorHAnsi" w:cstheme="minorBidi"/>
            <w:sz w:val="22"/>
            <w:szCs w:val="22"/>
          </w:rPr>
          <w:tab/>
        </w:r>
        <w:r w:rsidR="00197642" w:rsidRPr="00765782">
          <w:rPr>
            <w:rStyle w:val="Hyperlink"/>
            <w:lang w:val="en-IN"/>
          </w:rPr>
          <w:t>Letter of Bid and Schedules</w:t>
        </w:r>
        <w:r w:rsidR="00197642">
          <w:rPr>
            <w:webHidden/>
          </w:rPr>
          <w:tab/>
        </w:r>
        <w:r>
          <w:rPr>
            <w:webHidden/>
          </w:rPr>
          <w:fldChar w:fldCharType="begin"/>
        </w:r>
        <w:r w:rsidR="00197642">
          <w:rPr>
            <w:webHidden/>
          </w:rPr>
          <w:instrText xml:space="preserve"> PAGEREF _Toc480542351 \h </w:instrText>
        </w:r>
        <w:r>
          <w:rPr>
            <w:webHidden/>
          </w:rPr>
        </w:r>
        <w:r>
          <w:rPr>
            <w:webHidden/>
          </w:rPr>
          <w:fldChar w:fldCharType="separate"/>
        </w:r>
        <w:r w:rsidR="00E061E5">
          <w:rPr>
            <w:webHidden/>
          </w:rPr>
          <w:t>15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2" w:history="1">
        <w:r w:rsidR="00197642" w:rsidRPr="00765782">
          <w:rPr>
            <w:rStyle w:val="Hyperlink"/>
            <w:lang w:val="en-IN"/>
          </w:rPr>
          <w:t>13.</w:t>
        </w:r>
        <w:r w:rsidR="00197642">
          <w:rPr>
            <w:rFonts w:asciiTheme="minorHAnsi" w:eastAsiaTheme="minorEastAsia" w:hAnsiTheme="minorHAnsi" w:cstheme="minorBidi"/>
            <w:sz w:val="22"/>
            <w:szCs w:val="22"/>
          </w:rPr>
          <w:tab/>
        </w:r>
        <w:r w:rsidR="00197642" w:rsidRPr="00765782">
          <w:rPr>
            <w:rStyle w:val="Hyperlink"/>
            <w:lang w:val="en-IN"/>
          </w:rPr>
          <w:t>Alternative Bids</w:t>
        </w:r>
        <w:r w:rsidR="00197642">
          <w:rPr>
            <w:webHidden/>
          </w:rPr>
          <w:tab/>
        </w:r>
        <w:r>
          <w:rPr>
            <w:webHidden/>
          </w:rPr>
          <w:fldChar w:fldCharType="begin"/>
        </w:r>
        <w:r w:rsidR="00197642">
          <w:rPr>
            <w:webHidden/>
          </w:rPr>
          <w:instrText xml:space="preserve"> PAGEREF _Toc480542352 \h </w:instrText>
        </w:r>
        <w:r>
          <w:rPr>
            <w:webHidden/>
          </w:rPr>
        </w:r>
        <w:r>
          <w:rPr>
            <w:webHidden/>
          </w:rPr>
          <w:fldChar w:fldCharType="separate"/>
        </w:r>
        <w:r w:rsidR="00E061E5">
          <w:rPr>
            <w:webHidden/>
          </w:rPr>
          <w:t>15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3" w:history="1">
        <w:r w:rsidR="00197642" w:rsidRPr="00765782">
          <w:rPr>
            <w:rStyle w:val="Hyperlink"/>
            <w:lang w:val="en-IN"/>
          </w:rPr>
          <w:t>14.</w:t>
        </w:r>
        <w:r w:rsidR="00197642">
          <w:rPr>
            <w:rFonts w:asciiTheme="minorHAnsi" w:eastAsiaTheme="minorEastAsia" w:hAnsiTheme="minorHAnsi" w:cstheme="minorBidi"/>
            <w:sz w:val="22"/>
            <w:szCs w:val="22"/>
          </w:rPr>
          <w:tab/>
        </w:r>
        <w:r w:rsidR="00197642" w:rsidRPr="00765782">
          <w:rPr>
            <w:rStyle w:val="Hyperlink"/>
            <w:lang w:val="en-IN"/>
          </w:rPr>
          <w:t>Bid Prices and Discounts</w:t>
        </w:r>
        <w:r w:rsidR="00197642">
          <w:rPr>
            <w:webHidden/>
          </w:rPr>
          <w:tab/>
        </w:r>
        <w:r>
          <w:rPr>
            <w:webHidden/>
          </w:rPr>
          <w:fldChar w:fldCharType="begin"/>
        </w:r>
        <w:r w:rsidR="00197642">
          <w:rPr>
            <w:webHidden/>
          </w:rPr>
          <w:instrText xml:space="preserve"> PAGEREF _Toc480542353 \h </w:instrText>
        </w:r>
        <w:r>
          <w:rPr>
            <w:webHidden/>
          </w:rPr>
        </w:r>
        <w:r>
          <w:rPr>
            <w:webHidden/>
          </w:rPr>
          <w:fldChar w:fldCharType="separate"/>
        </w:r>
        <w:r w:rsidR="00E061E5">
          <w:rPr>
            <w:webHidden/>
          </w:rPr>
          <w:t>15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4" w:history="1">
        <w:r w:rsidR="00197642" w:rsidRPr="00765782">
          <w:rPr>
            <w:rStyle w:val="Hyperlink"/>
            <w:lang w:val="en-IN"/>
          </w:rPr>
          <w:t>15.</w:t>
        </w:r>
        <w:r w:rsidR="00197642">
          <w:rPr>
            <w:rFonts w:asciiTheme="minorHAnsi" w:eastAsiaTheme="minorEastAsia" w:hAnsiTheme="minorHAnsi" w:cstheme="minorBidi"/>
            <w:sz w:val="22"/>
            <w:szCs w:val="22"/>
          </w:rPr>
          <w:tab/>
        </w:r>
        <w:r w:rsidR="00197642" w:rsidRPr="00765782">
          <w:rPr>
            <w:rStyle w:val="Hyperlink"/>
            <w:lang w:val="en-IN"/>
          </w:rPr>
          <w:t>Currencies of Bid and Payment</w:t>
        </w:r>
        <w:r w:rsidR="00197642">
          <w:rPr>
            <w:webHidden/>
          </w:rPr>
          <w:tab/>
        </w:r>
        <w:r>
          <w:rPr>
            <w:webHidden/>
          </w:rPr>
          <w:fldChar w:fldCharType="begin"/>
        </w:r>
        <w:r w:rsidR="00197642">
          <w:rPr>
            <w:webHidden/>
          </w:rPr>
          <w:instrText xml:space="preserve"> PAGEREF _Toc480542354 \h </w:instrText>
        </w:r>
        <w:r>
          <w:rPr>
            <w:webHidden/>
          </w:rPr>
        </w:r>
        <w:r>
          <w:rPr>
            <w:webHidden/>
          </w:rPr>
          <w:fldChar w:fldCharType="separate"/>
        </w:r>
        <w:r w:rsidR="00E061E5">
          <w:rPr>
            <w:webHidden/>
          </w:rPr>
          <w:t>17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5" w:history="1">
        <w:r w:rsidR="00197642" w:rsidRPr="00765782">
          <w:rPr>
            <w:rStyle w:val="Hyperlink"/>
            <w:lang w:val="en-IN"/>
          </w:rPr>
          <w:t>16.</w:t>
        </w:r>
        <w:r w:rsidR="00197642">
          <w:rPr>
            <w:rFonts w:asciiTheme="minorHAnsi" w:eastAsiaTheme="minorEastAsia" w:hAnsiTheme="minorHAnsi" w:cstheme="minorBidi"/>
            <w:sz w:val="22"/>
            <w:szCs w:val="22"/>
          </w:rPr>
          <w:tab/>
        </w:r>
        <w:r w:rsidR="00197642" w:rsidRPr="00765782">
          <w:rPr>
            <w:rStyle w:val="Hyperlink"/>
            <w:lang w:val="en-IN"/>
          </w:rPr>
          <w:t>Documents Comprising the Technical Proposal</w:t>
        </w:r>
        <w:r w:rsidR="00197642">
          <w:rPr>
            <w:webHidden/>
          </w:rPr>
          <w:tab/>
        </w:r>
        <w:r>
          <w:rPr>
            <w:webHidden/>
          </w:rPr>
          <w:fldChar w:fldCharType="begin"/>
        </w:r>
        <w:r w:rsidR="00197642">
          <w:rPr>
            <w:webHidden/>
          </w:rPr>
          <w:instrText xml:space="preserve"> PAGEREF _Toc480542355 \h </w:instrText>
        </w:r>
        <w:r>
          <w:rPr>
            <w:webHidden/>
          </w:rPr>
        </w:r>
        <w:r>
          <w:rPr>
            <w:webHidden/>
          </w:rPr>
          <w:fldChar w:fldCharType="separate"/>
        </w:r>
        <w:r w:rsidR="00E061E5">
          <w:rPr>
            <w:webHidden/>
          </w:rPr>
          <w:t>17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6" w:history="1">
        <w:r w:rsidR="00197642" w:rsidRPr="00765782">
          <w:rPr>
            <w:rStyle w:val="Hyperlink"/>
            <w:lang w:val="en-IN"/>
          </w:rPr>
          <w:t>17.</w:t>
        </w:r>
        <w:r w:rsidR="00197642">
          <w:rPr>
            <w:rFonts w:asciiTheme="minorHAnsi" w:eastAsiaTheme="minorEastAsia" w:hAnsiTheme="minorHAnsi" w:cstheme="minorBidi"/>
            <w:sz w:val="22"/>
            <w:szCs w:val="22"/>
          </w:rPr>
          <w:tab/>
        </w:r>
        <w:r w:rsidR="00197642" w:rsidRPr="00765782">
          <w:rPr>
            <w:rStyle w:val="Hyperlink"/>
            <w:lang w:val="en-IN"/>
          </w:rPr>
          <w:t>Documents Establishing the Qualifications of the Bidder</w:t>
        </w:r>
        <w:r w:rsidR="00197642">
          <w:rPr>
            <w:webHidden/>
          </w:rPr>
          <w:tab/>
        </w:r>
        <w:r>
          <w:rPr>
            <w:webHidden/>
          </w:rPr>
          <w:fldChar w:fldCharType="begin"/>
        </w:r>
        <w:r w:rsidR="00197642">
          <w:rPr>
            <w:webHidden/>
          </w:rPr>
          <w:instrText xml:space="preserve"> PAGEREF _Toc480542356 \h </w:instrText>
        </w:r>
        <w:r>
          <w:rPr>
            <w:webHidden/>
          </w:rPr>
        </w:r>
        <w:r>
          <w:rPr>
            <w:webHidden/>
          </w:rPr>
          <w:fldChar w:fldCharType="separate"/>
        </w:r>
        <w:r w:rsidR="00E061E5">
          <w:rPr>
            <w:webHidden/>
          </w:rPr>
          <w:t>17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7" w:history="1">
        <w:r w:rsidR="00197642" w:rsidRPr="00765782">
          <w:rPr>
            <w:rStyle w:val="Hyperlink"/>
            <w:lang w:val="en-IN"/>
          </w:rPr>
          <w:t>18.</w:t>
        </w:r>
        <w:r w:rsidR="00197642">
          <w:rPr>
            <w:rFonts w:asciiTheme="minorHAnsi" w:eastAsiaTheme="minorEastAsia" w:hAnsiTheme="minorHAnsi" w:cstheme="minorBidi"/>
            <w:sz w:val="22"/>
            <w:szCs w:val="22"/>
          </w:rPr>
          <w:tab/>
        </w:r>
        <w:r w:rsidR="00197642" w:rsidRPr="00765782">
          <w:rPr>
            <w:rStyle w:val="Hyperlink"/>
            <w:lang w:val="en-IN"/>
          </w:rPr>
          <w:t>Period of Validity of Bids</w:t>
        </w:r>
        <w:r w:rsidR="00197642">
          <w:rPr>
            <w:webHidden/>
          </w:rPr>
          <w:tab/>
        </w:r>
        <w:r>
          <w:rPr>
            <w:webHidden/>
          </w:rPr>
          <w:fldChar w:fldCharType="begin"/>
        </w:r>
        <w:r w:rsidR="00197642">
          <w:rPr>
            <w:webHidden/>
          </w:rPr>
          <w:instrText xml:space="preserve"> PAGEREF _Toc480542357 \h </w:instrText>
        </w:r>
        <w:r>
          <w:rPr>
            <w:webHidden/>
          </w:rPr>
        </w:r>
        <w:r>
          <w:rPr>
            <w:webHidden/>
          </w:rPr>
          <w:fldChar w:fldCharType="separate"/>
        </w:r>
        <w:r w:rsidR="00E061E5">
          <w:rPr>
            <w:webHidden/>
          </w:rPr>
          <w:t>17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8" w:history="1">
        <w:r w:rsidR="00197642" w:rsidRPr="00765782">
          <w:rPr>
            <w:rStyle w:val="Hyperlink"/>
            <w:lang w:val="en-IN"/>
          </w:rPr>
          <w:t>19.</w:t>
        </w:r>
        <w:r w:rsidR="00197642">
          <w:rPr>
            <w:rFonts w:asciiTheme="minorHAnsi" w:eastAsiaTheme="minorEastAsia" w:hAnsiTheme="minorHAnsi" w:cstheme="minorBidi"/>
            <w:sz w:val="22"/>
            <w:szCs w:val="22"/>
          </w:rPr>
          <w:tab/>
        </w:r>
        <w:r w:rsidR="00197642" w:rsidRPr="00765782">
          <w:rPr>
            <w:rStyle w:val="Hyperlink"/>
            <w:lang w:val="en-IN"/>
          </w:rPr>
          <w:t>Bid Security</w:t>
        </w:r>
        <w:r w:rsidR="00197642">
          <w:rPr>
            <w:webHidden/>
          </w:rPr>
          <w:tab/>
        </w:r>
        <w:r>
          <w:rPr>
            <w:webHidden/>
          </w:rPr>
          <w:fldChar w:fldCharType="begin"/>
        </w:r>
        <w:r w:rsidR="00197642">
          <w:rPr>
            <w:webHidden/>
          </w:rPr>
          <w:instrText xml:space="preserve"> PAGEREF _Toc480542358 \h </w:instrText>
        </w:r>
        <w:r>
          <w:rPr>
            <w:webHidden/>
          </w:rPr>
        </w:r>
        <w:r>
          <w:rPr>
            <w:webHidden/>
          </w:rPr>
          <w:fldChar w:fldCharType="separate"/>
        </w:r>
        <w:r w:rsidR="00E061E5">
          <w:rPr>
            <w:webHidden/>
          </w:rPr>
          <w:t>18</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59" w:history="1">
        <w:r w:rsidR="00197642" w:rsidRPr="00765782">
          <w:rPr>
            <w:rStyle w:val="Hyperlink"/>
            <w:lang w:val="en-IN"/>
          </w:rPr>
          <w:t>20.</w:t>
        </w:r>
        <w:r w:rsidR="00197642">
          <w:rPr>
            <w:rFonts w:asciiTheme="minorHAnsi" w:eastAsiaTheme="minorEastAsia" w:hAnsiTheme="minorHAnsi" w:cstheme="minorBidi"/>
            <w:sz w:val="22"/>
            <w:szCs w:val="22"/>
          </w:rPr>
          <w:tab/>
        </w:r>
        <w:r w:rsidR="00197642" w:rsidRPr="00765782">
          <w:rPr>
            <w:rStyle w:val="Hyperlink"/>
            <w:lang w:val="en-IN"/>
          </w:rPr>
          <w:t>Format and Signing of Bid</w:t>
        </w:r>
        <w:r w:rsidR="00197642">
          <w:rPr>
            <w:webHidden/>
          </w:rPr>
          <w:tab/>
        </w:r>
        <w:r>
          <w:rPr>
            <w:webHidden/>
          </w:rPr>
          <w:fldChar w:fldCharType="begin"/>
        </w:r>
        <w:r w:rsidR="00197642">
          <w:rPr>
            <w:webHidden/>
          </w:rPr>
          <w:instrText xml:space="preserve"> PAGEREF _Toc480542359 \h </w:instrText>
        </w:r>
        <w:r>
          <w:rPr>
            <w:webHidden/>
          </w:rPr>
        </w:r>
        <w:r>
          <w:rPr>
            <w:webHidden/>
          </w:rPr>
          <w:fldChar w:fldCharType="separate"/>
        </w:r>
        <w:r w:rsidR="00E061E5">
          <w:rPr>
            <w:webHidden/>
          </w:rPr>
          <w:t>19</w:t>
        </w:r>
        <w:r>
          <w:rPr>
            <w:webHidden/>
          </w:rPr>
          <w:fldChar w:fldCharType="end"/>
        </w:r>
      </w:hyperlink>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hyperlink w:anchor="_Toc480542360" w:history="1">
        <w:r w:rsidR="00197642" w:rsidRPr="00765782">
          <w:rPr>
            <w:rStyle w:val="Hyperlink"/>
            <w:noProof/>
            <w:lang w:val="en-IN"/>
          </w:rPr>
          <w:t>D.</w:t>
        </w:r>
        <w:r w:rsidR="00197642">
          <w:rPr>
            <w:rFonts w:asciiTheme="minorHAnsi" w:eastAsiaTheme="minorEastAsia" w:hAnsiTheme="minorHAnsi" w:cstheme="minorBidi"/>
            <w:b w:val="0"/>
            <w:noProof/>
            <w:sz w:val="22"/>
            <w:szCs w:val="22"/>
          </w:rPr>
          <w:tab/>
        </w:r>
        <w:r w:rsidR="00197642" w:rsidRPr="00765782">
          <w:rPr>
            <w:rStyle w:val="Hyperlink"/>
            <w:noProof/>
            <w:lang w:val="en-IN"/>
          </w:rPr>
          <w:t>Submission and Opening of Bids</w:t>
        </w:r>
        <w:r w:rsidR="00197642">
          <w:rPr>
            <w:noProof/>
            <w:webHidden/>
          </w:rPr>
          <w:tab/>
        </w:r>
        <w:r>
          <w:rPr>
            <w:noProof/>
            <w:webHidden/>
          </w:rPr>
          <w:fldChar w:fldCharType="begin"/>
        </w:r>
        <w:r w:rsidR="00197642">
          <w:rPr>
            <w:noProof/>
            <w:webHidden/>
          </w:rPr>
          <w:instrText xml:space="preserve"> PAGEREF _Toc480542360 \h </w:instrText>
        </w:r>
        <w:r>
          <w:rPr>
            <w:noProof/>
            <w:webHidden/>
          </w:rPr>
        </w:r>
        <w:r>
          <w:rPr>
            <w:noProof/>
            <w:webHidden/>
          </w:rPr>
          <w:fldChar w:fldCharType="separate"/>
        </w:r>
        <w:r w:rsidR="00E061E5">
          <w:rPr>
            <w:noProof/>
            <w:webHidden/>
          </w:rPr>
          <w:t>20</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1" w:history="1">
        <w:r w:rsidR="00197642" w:rsidRPr="00765782">
          <w:rPr>
            <w:rStyle w:val="Hyperlink"/>
            <w:lang w:val="en-IN"/>
          </w:rPr>
          <w:t>21.</w:t>
        </w:r>
        <w:r w:rsidR="00197642">
          <w:rPr>
            <w:rFonts w:asciiTheme="minorHAnsi" w:eastAsiaTheme="minorEastAsia" w:hAnsiTheme="minorHAnsi" w:cstheme="minorBidi"/>
            <w:sz w:val="22"/>
            <w:szCs w:val="22"/>
          </w:rPr>
          <w:tab/>
        </w:r>
        <w:r w:rsidR="00197642" w:rsidRPr="00765782">
          <w:rPr>
            <w:rStyle w:val="Hyperlink"/>
            <w:lang w:val="en-IN"/>
          </w:rPr>
          <w:t>Sealing and Marking of Bids</w:t>
        </w:r>
        <w:r w:rsidR="00197642">
          <w:rPr>
            <w:webHidden/>
          </w:rPr>
          <w:tab/>
        </w:r>
        <w:r>
          <w:rPr>
            <w:webHidden/>
          </w:rPr>
          <w:fldChar w:fldCharType="begin"/>
        </w:r>
        <w:r w:rsidR="00197642">
          <w:rPr>
            <w:webHidden/>
          </w:rPr>
          <w:instrText xml:space="preserve"> PAGEREF _Toc480542361 \h </w:instrText>
        </w:r>
        <w:r>
          <w:rPr>
            <w:webHidden/>
          </w:rPr>
        </w:r>
        <w:r>
          <w:rPr>
            <w:webHidden/>
          </w:rPr>
          <w:fldChar w:fldCharType="separate"/>
        </w:r>
        <w:r w:rsidR="00E061E5">
          <w:rPr>
            <w:webHidden/>
          </w:rPr>
          <w:t>20</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2" w:history="1">
        <w:r w:rsidR="00197642" w:rsidRPr="00765782">
          <w:rPr>
            <w:rStyle w:val="Hyperlink"/>
            <w:lang w:val="en-IN"/>
          </w:rPr>
          <w:t>22.</w:t>
        </w:r>
        <w:r w:rsidR="00197642">
          <w:rPr>
            <w:rFonts w:asciiTheme="minorHAnsi" w:eastAsiaTheme="minorEastAsia" w:hAnsiTheme="minorHAnsi" w:cstheme="minorBidi"/>
            <w:sz w:val="22"/>
            <w:szCs w:val="22"/>
          </w:rPr>
          <w:tab/>
        </w:r>
        <w:r w:rsidR="00197642" w:rsidRPr="00765782">
          <w:rPr>
            <w:rStyle w:val="Hyperlink"/>
            <w:lang w:val="en-IN"/>
          </w:rPr>
          <w:t>Deadline for Submission of Bids</w:t>
        </w:r>
        <w:r w:rsidR="00197642">
          <w:rPr>
            <w:webHidden/>
          </w:rPr>
          <w:tab/>
        </w:r>
        <w:r>
          <w:rPr>
            <w:webHidden/>
          </w:rPr>
          <w:fldChar w:fldCharType="begin"/>
        </w:r>
        <w:r w:rsidR="00197642">
          <w:rPr>
            <w:webHidden/>
          </w:rPr>
          <w:instrText xml:space="preserve"> PAGEREF _Toc480542362 \h </w:instrText>
        </w:r>
        <w:r>
          <w:rPr>
            <w:webHidden/>
          </w:rPr>
        </w:r>
        <w:r>
          <w:rPr>
            <w:webHidden/>
          </w:rPr>
          <w:fldChar w:fldCharType="separate"/>
        </w:r>
        <w:r w:rsidR="00E061E5">
          <w:rPr>
            <w:webHidden/>
          </w:rPr>
          <w:t>21</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3" w:history="1">
        <w:r w:rsidR="00197642" w:rsidRPr="00765782">
          <w:rPr>
            <w:rStyle w:val="Hyperlink"/>
            <w:lang w:val="en-IN"/>
          </w:rPr>
          <w:t>23.</w:t>
        </w:r>
        <w:r w:rsidR="00197642">
          <w:rPr>
            <w:rFonts w:asciiTheme="minorHAnsi" w:eastAsiaTheme="minorEastAsia" w:hAnsiTheme="minorHAnsi" w:cstheme="minorBidi"/>
            <w:sz w:val="22"/>
            <w:szCs w:val="22"/>
          </w:rPr>
          <w:tab/>
        </w:r>
        <w:r w:rsidR="00197642" w:rsidRPr="00765782">
          <w:rPr>
            <w:rStyle w:val="Hyperlink"/>
            <w:lang w:val="en-IN"/>
          </w:rPr>
          <w:t>Late Bids</w:t>
        </w:r>
        <w:r w:rsidR="00197642">
          <w:rPr>
            <w:webHidden/>
          </w:rPr>
          <w:tab/>
        </w:r>
        <w:r>
          <w:rPr>
            <w:webHidden/>
          </w:rPr>
          <w:fldChar w:fldCharType="begin"/>
        </w:r>
        <w:r w:rsidR="00197642">
          <w:rPr>
            <w:webHidden/>
          </w:rPr>
          <w:instrText xml:space="preserve"> PAGEREF _Toc480542363 \h </w:instrText>
        </w:r>
        <w:r>
          <w:rPr>
            <w:webHidden/>
          </w:rPr>
        </w:r>
        <w:r>
          <w:rPr>
            <w:webHidden/>
          </w:rPr>
          <w:fldChar w:fldCharType="separate"/>
        </w:r>
        <w:r w:rsidR="00E061E5">
          <w:rPr>
            <w:webHidden/>
          </w:rPr>
          <w:t>21</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4" w:history="1">
        <w:r w:rsidR="00197642" w:rsidRPr="00765782">
          <w:rPr>
            <w:rStyle w:val="Hyperlink"/>
            <w:lang w:val="en-IN"/>
          </w:rPr>
          <w:t>24.</w:t>
        </w:r>
        <w:r w:rsidR="00197642">
          <w:rPr>
            <w:rFonts w:asciiTheme="minorHAnsi" w:eastAsiaTheme="minorEastAsia" w:hAnsiTheme="minorHAnsi" w:cstheme="minorBidi"/>
            <w:sz w:val="22"/>
            <w:szCs w:val="22"/>
          </w:rPr>
          <w:tab/>
        </w:r>
        <w:r w:rsidR="00197642" w:rsidRPr="00765782">
          <w:rPr>
            <w:rStyle w:val="Hyperlink"/>
            <w:lang w:val="en-IN"/>
          </w:rPr>
          <w:t>Withdrawal, Substitution, and Modification of Bids</w:t>
        </w:r>
        <w:r w:rsidR="00197642">
          <w:rPr>
            <w:webHidden/>
          </w:rPr>
          <w:tab/>
        </w:r>
        <w:r>
          <w:rPr>
            <w:webHidden/>
          </w:rPr>
          <w:fldChar w:fldCharType="begin"/>
        </w:r>
        <w:r w:rsidR="00197642">
          <w:rPr>
            <w:webHidden/>
          </w:rPr>
          <w:instrText xml:space="preserve"> PAGEREF _Toc480542364 \h </w:instrText>
        </w:r>
        <w:r>
          <w:rPr>
            <w:webHidden/>
          </w:rPr>
        </w:r>
        <w:r>
          <w:rPr>
            <w:webHidden/>
          </w:rPr>
          <w:fldChar w:fldCharType="separate"/>
        </w:r>
        <w:r w:rsidR="00E061E5">
          <w:rPr>
            <w:webHidden/>
          </w:rPr>
          <w:t>21</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5" w:history="1">
        <w:r w:rsidR="00197642" w:rsidRPr="00765782">
          <w:rPr>
            <w:rStyle w:val="Hyperlink"/>
            <w:lang w:val="en-IN"/>
          </w:rPr>
          <w:t>25.</w:t>
        </w:r>
        <w:r w:rsidR="00197642">
          <w:rPr>
            <w:rFonts w:asciiTheme="minorHAnsi" w:eastAsiaTheme="minorEastAsia" w:hAnsiTheme="minorHAnsi" w:cstheme="minorBidi"/>
            <w:sz w:val="22"/>
            <w:szCs w:val="22"/>
          </w:rPr>
          <w:tab/>
        </w:r>
        <w:r w:rsidR="00197642" w:rsidRPr="00765782">
          <w:rPr>
            <w:rStyle w:val="Hyperlink"/>
            <w:lang w:val="en-IN"/>
          </w:rPr>
          <w:t>Bid Opening</w:t>
        </w:r>
        <w:r w:rsidR="00197642">
          <w:rPr>
            <w:webHidden/>
          </w:rPr>
          <w:tab/>
        </w:r>
        <w:r>
          <w:rPr>
            <w:webHidden/>
          </w:rPr>
          <w:fldChar w:fldCharType="begin"/>
        </w:r>
        <w:r w:rsidR="00197642">
          <w:rPr>
            <w:webHidden/>
          </w:rPr>
          <w:instrText xml:space="preserve"> PAGEREF _Toc480542365 \h </w:instrText>
        </w:r>
        <w:r>
          <w:rPr>
            <w:webHidden/>
          </w:rPr>
        </w:r>
        <w:r>
          <w:rPr>
            <w:webHidden/>
          </w:rPr>
          <w:fldChar w:fldCharType="separate"/>
        </w:r>
        <w:r w:rsidR="00E061E5">
          <w:rPr>
            <w:webHidden/>
          </w:rPr>
          <w:t>21</w:t>
        </w:r>
        <w:r>
          <w:rPr>
            <w:webHidden/>
          </w:rPr>
          <w:fldChar w:fldCharType="end"/>
        </w:r>
      </w:hyperlink>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hyperlink w:anchor="_Toc480542366" w:history="1">
        <w:r w:rsidR="00197642" w:rsidRPr="00765782">
          <w:rPr>
            <w:rStyle w:val="Hyperlink"/>
            <w:noProof/>
            <w:lang w:val="en-IN"/>
          </w:rPr>
          <w:t>E.</w:t>
        </w:r>
        <w:r w:rsidR="00197642">
          <w:rPr>
            <w:rFonts w:asciiTheme="minorHAnsi" w:eastAsiaTheme="minorEastAsia" w:hAnsiTheme="minorHAnsi" w:cstheme="minorBidi"/>
            <w:b w:val="0"/>
            <w:noProof/>
            <w:sz w:val="22"/>
            <w:szCs w:val="22"/>
          </w:rPr>
          <w:tab/>
        </w:r>
        <w:r w:rsidR="00197642" w:rsidRPr="00765782">
          <w:rPr>
            <w:rStyle w:val="Hyperlink"/>
            <w:noProof/>
            <w:lang w:val="en-IN"/>
          </w:rPr>
          <w:t>Evaluation and Comparison of Bids</w:t>
        </w:r>
        <w:r w:rsidR="00197642">
          <w:rPr>
            <w:noProof/>
            <w:webHidden/>
          </w:rPr>
          <w:tab/>
        </w:r>
        <w:r>
          <w:rPr>
            <w:noProof/>
            <w:webHidden/>
          </w:rPr>
          <w:fldChar w:fldCharType="begin"/>
        </w:r>
        <w:r w:rsidR="00197642">
          <w:rPr>
            <w:noProof/>
            <w:webHidden/>
          </w:rPr>
          <w:instrText xml:space="preserve"> PAGEREF _Toc480542366 \h </w:instrText>
        </w:r>
        <w:r>
          <w:rPr>
            <w:noProof/>
            <w:webHidden/>
          </w:rPr>
        </w:r>
        <w:r>
          <w:rPr>
            <w:noProof/>
            <w:webHidden/>
          </w:rPr>
          <w:fldChar w:fldCharType="separate"/>
        </w:r>
        <w:r w:rsidR="00E061E5">
          <w:rPr>
            <w:noProof/>
            <w:webHidden/>
          </w:rPr>
          <w:t>23</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7" w:history="1">
        <w:r w:rsidR="00197642" w:rsidRPr="00765782">
          <w:rPr>
            <w:rStyle w:val="Hyperlink"/>
            <w:lang w:val="en-IN"/>
          </w:rPr>
          <w:t>26.</w:t>
        </w:r>
        <w:r w:rsidR="00197642">
          <w:rPr>
            <w:rFonts w:asciiTheme="minorHAnsi" w:eastAsiaTheme="minorEastAsia" w:hAnsiTheme="minorHAnsi" w:cstheme="minorBidi"/>
            <w:sz w:val="22"/>
            <w:szCs w:val="22"/>
          </w:rPr>
          <w:tab/>
        </w:r>
        <w:r w:rsidR="00197642" w:rsidRPr="00765782">
          <w:rPr>
            <w:rStyle w:val="Hyperlink"/>
            <w:lang w:val="en-IN"/>
          </w:rPr>
          <w:t>Confidentiality</w:t>
        </w:r>
        <w:r w:rsidR="00197642">
          <w:rPr>
            <w:webHidden/>
          </w:rPr>
          <w:tab/>
        </w:r>
        <w:r>
          <w:rPr>
            <w:webHidden/>
          </w:rPr>
          <w:fldChar w:fldCharType="begin"/>
        </w:r>
        <w:r w:rsidR="00197642">
          <w:rPr>
            <w:webHidden/>
          </w:rPr>
          <w:instrText xml:space="preserve"> PAGEREF _Toc480542367 \h </w:instrText>
        </w:r>
        <w:r>
          <w:rPr>
            <w:webHidden/>
          </w:rPr>
        </w:r>
        <w:r>
          <w:rPr>
            <w:webHidden/>
          </w:rPr>
          <w:fldChar w:fldCharType="separate"/>
        </w:r>
        <w:r w:rsidR="00E061E5">
          <w:rPr>
            <w:webHidden/>
          </w:rPr>
          <w:t>23</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8" w:history="1">
        <w:r w:rsidR="00197642" w:rsidRPr="00765782">
          <w:rPr>
            <w:rStyle w:val="Hyperlink"/>
            <w:lang w:val="en-IN"/>
          </w:rPr>
          <w:t>27.</w:t>
        </w:r>
        <w:r w:rsidR="00197642">
          <w:rPr>
            <w:rFonts w:asciiTheme="minorHAnsi" w:eastAsiaTheme="minorEastAsia" w:hAnsiTheme="minorHAnsi" w:cstheme="minorBidi"/>
            <w:sz w:val="22"/>
            <w:szCs w:val="22"/>
          </w:rPr>
          <w:tab/>
        </w:r>
        <w:r w:rsidR="00197642" w:rsidRPr="00765782">
          <w:rPr>
            <w:rStyle w:val="Hyperlink"/>
            <w:lang w:val="en-IN"/>
          </w:rPr>
          <w:t>Clarification of Bids</w:t>
        </w:r>
        <w:r w:rsidR="00197642">
          <w:rPr>
            <w:webHidden/>
          </w:rPr>
          <w:tab/>
        </w:r>
        <w:r>
          <w:rPr>
            <w:webHidden/>
          </w:rPr>
          <w:fldChar w:fldCharType="begin"/>
        </w:r>
        <w:r w:rsidR="00197642">
          <w:rPr>
            <w:webHidden/>
          </w:rPr>
          <w:instrText xml:space="preserve"> PAGEREF _Toc480542368 \h </w:instrText>
        </w:r>
        <w:r>
          <w:rPr>
            <w:webHidden/>
          </w:rPr>
        </w:r>
        <w:r>
          <w:rPr>
            <w:webHidden/>
          </w:rPr>
          <w:fldChar w:fldCharType="separate"/>
        </w:r>
        <w:r w:rsidR="00E061E5">
          <w:rPr>
            <w:webHidden/>
          </w:rPr>
          <w:t>23</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69" w:history="1">
        <w:r w:rsidR="00197642" w:rsidRPr="00765782">
          <w:rPr>
            <w:rStyle w:val="Hyperlink"/>
            <w:lang w:val="en-IN"/>
          </w:rPr>
          <w:t>28.</w:t>
        </w:r>
        <w:r w:rsidR="00197642">
          <w:rPr>
            <w:rFonts w:asciiTheme="minorHAnsi" w:eastAsiaTheme="minorEastAsia" w:hAnsiTheme="minorHAnsi" w:cstheme="minorBidi"/>
            <w:sz w:val="22"/>
            <w:szCs w:val="22"/>
          </w:rPr>
          <w:tab/>
        </w:r>
        <w:r w:rsidR="00197642" w:rsidRPr="00765782">
          <w:rPr>
            <w:rStyle w:val="Hyperlink"/>
            <w:lang w:val="en-IN"/>
          </w:rPr>
          <w:t>Deviations, Reservations, and Omissions</w:t>
        </w:r>
        <w:r w:rsidR="00197642">
          <w:rPr>
            <w:webHidden/>
          </w:rPr>
          <w:tab/>
        </w:r>
        <w:r>
          <w:rPr>
            <w:webHidden/>
          </w:rPr>
          <w:fldChar w:fldCharType="begin"/>
        </w:r>
        <w:r w:rsidR="00197642">
          <w:rPr>
            <w:webHidden/>
          </w:rPr>
          <w:instrText xml:space="preserve"> PAGEREF _Toc480542369 \h </w:instrText>
        </w:r>
        <w:r>
          <w:rPr>
            <w:webHidden/>
          </w:rPr>
        </w:r>
        <w:r>
          <w:rPr>
            <w:webHidden/>
          </w:rPr>
          <w:fldChar w:fldCharType="separate"/>
        </w:r>
        <w:r w:rsidR="00E061E5">
          <w:rPr>
            <w:webHidden/>
          </w:rPr>
          <w:t>23</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0" w:history="1">
        <w:r w:rsidR="00197642" w:rsidRPr="00765782">
          <w:rPr>
            <w:rStyle w:val="Hyperlink"/>
            <w:lang w:val="en-IN"/>
          </w:rPr>
          <w:t>29.</w:t>
        </w:r>
        <w:r w:rsidR="00197642">
          <w:rPr>
            <w:rFonts w:asciiTheme="minorHAnsi" w:eastAsiaTheme="minorEastAsia" w:hAnsiTheme="minorHAnsi" w:cstheme="minorBidi"/>
            <w:sz w:val="22"/>
            <w:szCs w:val="22"/>
          </w:rPr>
          <w:tab/>
        </w:r>
        <w:r w:rsidR="00197642" w:rsidRPr="00765782">
          <w:rPr>
            <w:rStyle w:val="Hyperlink"/>
            <w:lang w:val="en-IN"/>
          </w:rPr>
          <w:t>Determination of Responsiveness</w:t>
        </w:r>
        <w:r w:rsidR="00197642">
          <w:rPr>
            <w:webHidden/>
          </w:rPr>
          <w:tab/>
        </w:r>
        <w:r>
          <w:rPr>
            <w:webHidden/>
          </w:rPr>
          <w:fldChar w:fldCharType="begin"/>
        </w:r>
        <w:r w:rsidR="00197642">
          <w:rPr>
            <w:webHidden/>
          </w:rPr>
          <w:instrText xml:space="preserve"> PAGEREF _Toc480542370 \h </w:instrText>
        </w:r>
        <w:r>
          <w:rPr>
            <w:webHidden/>
          </w:rPr>
        </w:r>
        <w:r>
          <w:rPr>
            <w:webHidden/>
          </w:rPr>
          <w:fldChar w:fldCharType="separate"/>
        </w:r>
        <w:r w:rsidR="00E061E5">
          <w:rPr>
            <w:webHidden/>
          </w:rPr>
          <w:t>23</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1" w:history="1">
        <w:r w:rsidR="00197642" w:rsidRPr="00765782">
          <w:rPr>
            <w:rStyle w:val="Hyperlink"/>
            <w:lang w:val="en-IN"/>
          </w:rPr>
          <w:t>30.</w:t>
        </w:r>
        <w:r w:rsidR="00197642">
          <w:rPr>
            <w:rFonts w:asciiTheme="minorHAnsi" w:eastAsiaTheme="minorEastAsia" w:hAnsiTheme="minorHAnsi" w:cstheme="minorBidi"/>
            <w:sz w:val="22"/>
            <w:szCs w:val="22"/>
          </w:rPr>
          <w:tab/>
        </w:r>
        <w:r w:rsidR="00197642" w:rsidRPr="00765782">
          <w:rPr>
            <w:rStyle w:val="Hyperlink"/>
            <w:lang w:val="en-IN"/>
          </w:rPr>
          <w:t>Nonconformities, Errors, and Omissions</w:t>
        </w:r>
        <w:r w:rsidR="00197642">
          <w:rPr>
            <w:webHidden/>
          </w:rPr>
          <w:tab/>
        </w:r>
        <w:r>
          <w:rPr>
            <w:webHidden/>
          </w:rPr>
          <w:fldChar w:fldCharType="begin"/>
        </w:r>
        <w:r w:rsidR="00197642">
          <w:rPr>
            <w:webHidden/>
          </w:rPr>
          <w:instrText xml:space="preserve"> PAGEREF _Toc480542371 \h </w:instrText>
        </w:r>
        <w:r>
          <w:rPr>
            <w:webHidden/>
          </w:rPr>
        </w:r>
        <w:r>
          <w:rPr>
            <w:webHidden/>
          </w:rPr>
          <w:fldChar w:fldCharType="separate"/>
        </w:r>
        <w:r w:rsidR="00E061E5">
          <w:rPr>
            <w:webHidden/>
          </w:rPr>
          <w:t>24</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2" w:history="1">
        <w:r w:rsidR="00197642" w:rsidRPr="00765782">
          <w:rPr>
            <w:rStyle w:val="Hyperlink"/>
            <w:lang w:val="en-IN"/>
          </w:rPr>
          <w:t>31.</w:t>
        </w:r>
        <w:r w:rsidR="00197642">
          <w:rPr>
            <w:rFonts w:asciiTheme="minorHAnsi" w:eastAsiaTheme="minorEastAsia" w:hAnsiTheme="minorHAnsi" w:cstheme="minorBidi"/>
            <w:sz w:val="22"/>
            <w:szCs w:val="22"/>
          </w:rPr>
          <w:tab/>
        </w:r>
        <w:r w:rsidR="00197642" w:rsidRPr="00765782">
          <w:rPr>
            <w:rStyle w:val="Hyperlink"/>
            <w:lang w:val="en-IN"/>
          </w:rPr>
          <w:t>Correction of Arithmetical Errors</w:t>
        </w:r>
        <w:r w:rsidR="00197642">
          <w:rPr>
            <w:webHidden/>
          </w:rPr>
          <w:tab/>
        </w:r>
        <w:r>
          <w:rPr>
            <w:webHidden/>
          </w:rPr>
          <w:fldChar w:fldCharType="begin"/>
        </w:r>
        <w:r w:rsidR="00197642">
          <w:rPr>
            <w:webHidden/>
          </w:rPr>
          <w:instrText xml:space="preserve"> PAGEREF _Toc480542372 \h </w:instrText>
        </w:r>
        <w:r>
          <w:rPr>
            <w:webHidden/>
          </w:rPr>
        </w:r>
        <w:r>
          <w:rPr>
            <w:webHidden/>
          </w:rPr>
          <w:fldChar w:fldCharType="separate"/>
        </w:r>
        <w:r w:rsidR="00E061E5">
          <w:rPr>
            <w:webHidden/>
          </w:rPr>
          <w:t>24</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3" w:history="1">
        <w:r w:rsidR="00197642" w:rsidRPr="00765782">
          <w:rPr>
            <w:rStyle w:val="Hyperlink"/>
            <w:lang w:val="en-IN"/>
          </w:rPr>
          <w:t>32.</w:t>
        </w:r>
        <w:r w:rsidR="00197642">
          <w:rPr>
            <w:rFonts w:asciiTheme="minorHAnsi" w:eastAsiaTheme="minorEastAsia" w:hAnsiTheme="minorHAnsi" w:cstheme="minorBidi"/>
            <w:sz w:val="22"/>
            <w:szCs w:val="22"/>
          </w:rPr>
          <w:tab/>
        </w:r>
        <w:r w:rsidR="00197642" w:rsidRPr="00765782">
          <w:rPr>
            <w:rStyle w:val="Hyperlink"/>
            <w:lang w:val="en-IN"/>
          </w:rPr>
          <w:t>Conversion to Single Currency</w:t>
        </w:r>
        <w:r w:rsidR="00197642">
          <w:rPr>
            <w:webHidden/>
          </w:rPr>
          <w:tab/>
        </w:r>
        <w:r>
          <w:rPr>
            <w:webHidden/>
          </w:rPr>
          <w:fldChar w:fldCharType="begin"/>
        </w:r>
        <w:r w:rsidR="00197642">
          <w:rPr>
            <w:webHidden/>
          </w:rPr>
          <w:instrText xml:space="preserve"> PAGEREF _Toc480542373 \h </w:instrText>
        </w:r>
        <w:r>
          <w:rPr>
            <w:webHidden/>
          </w:rPr>
        </w:r>
        <w:r>
          <w:rPr>
            <w:webHidden/>
          </w:rPr>
          <w:fldChar w:fldCharType="separate"/>
        </w:r>
        <w:r w:rsidR="00E061E5">
          <w:rPr>
            <w:webHidden/>
          </w:rPr>
          <w:t>25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4" w:history="1">
        <w:r w:rsidR="00197642" w:rsidRPr="00765782">
          <w:rPr>
            <w:rStyle w:val="Hyperlink"/>
            <w:lang w:val="en-IN"/>
          </w:rPr>
          <w:t>33.</w:t>
        </w:r>
        <w:r w:rsidR="00197642">
          <w:rPr>
            <w:rFonts w:asciiTheme="minorHAnsi" w:eastAsiaTheme="minorEastAsia" w:hAnsiTheme="minorHAnsi" w:cstheme="minorBidi"/>
            <w:sz w:val="22"/>
            <w:szCs w:val="22"/>
          </w:rPr>
          <w:tab/>
        </w:r>
        <w:r w:rsidR="00197642" w:rsidRPr="00765782">
          <w:rPr>
            <w:rStyle w:val="Hyperlink"/>
            <w:lang w:val="en-IN"/>
          </w:rPr>
          <w:t>Margin of Preference</w:t>
        </w:r>
        <w:r w:rsidR="00197642">
          <w:rPr>
            <w:webHidden/>
          </w:rPr>
          <w:tab/>
        </w:r>
        <w:r>
          <w:rPr>
            <w:webHidden/>
          </w:rPr>
          <w:fldChar w:fldCharType="begin"/>
        </w:r>
        <w:r w:rsidR="00197642">
          <w:rPr>
            <w:webHidden/>
          </w:rPr>
          <w:instrText xml:space="preserve"> PAGEREF _Toc480542374 \h </w:instrText>
        </w:r>
        <w:r>
          <w:rPr>
            <w:webHidden/>
          </w:rPr>
        </w:r>
        <w:r>
          <w:rPr>
            <w:webHidden/>
          </w:rPr>
          <w:fldChar w:fldCharType="separate"/>
        </w:r>
        <w:r w:rsidR="00E061E5">
          <w:rPr>
            <w:webHidden/>
          </w:rPr>
          <w:t>25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5" w:history="1">
        <w:r w:rsidR="00197642" w:rsidRPr="00765782">
          <w:rPr>
            <w:rStyle w:val="Hyperlink"/>
            <w:lang w:val="en-IN"/>
          </w:rPr>
          <w:t>34.</w:t>
        </w:r>
        <w:r w:rsidR="00197642">
          <w:rPr>
            <w:rFonts w:asciiTheme="minorHAnsi" w:eastAsiaTheme="minorEastAsia" w:hAnsiTheme="minorHAnsi" w:cstheme="minorBidi"/>
            <w:sz w:val="22"/>
            <w:szCs w:val="22"/>
          </w:rPr>
          <w:tab/>
        </w:r>
        <w:r w:rsidR="00197642" w:rsidRPr="00765782">
          <w:rPr>
            <w:rStyle w:val="Hyperlink"/>
            <w:lang w:val="en-IN"/>
          </w:rPr>
          <w:t>Sub-contractors</w:t>
        </w:r>
        <w:r w:rsidR="00197642">
          <w:rPr>
            <w:webHidden/>
          </w:rPr>
          <w:tab/>
        </w:r>
        <w:r>
          <w:rPr>
            <w:webHidden/>
          </w:rPr>
          <w:fldChar w:fldCharType="begin"/>
        </w:r>
        <w:r w:rsidR="00197642">
          <w:rPr>
            <w:webHidden/>
          </w:rPr>
          <w:instrText xml:space="preserve"> PAGEREF _Toc480542375 \h </w:instrText>
        </w:r>
        <w:r>
          <w:rPr>
            <w:webHidden/>
          </w:rPr>
        </w:r>
        <w:r>
          <w:rPr>
            <w:webHidden/>
          </w:rPr>
          <w:fldChar w:fldCharType="separate"/>
        </w:r>
        <w:r w:rsidR="00E061E5">
          <w:rPr>
            <w:webHidden/>
          </w:rPr>
          <w:t>25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6" w:history="1">
        <w:r w:rsidR="00197642" w:rsidRPr="00765782">
          <w:rPr>
            <w:rStyle w:val="Hyperlink"/>
            <w:lang w:val="en-IN"/>
          </w:rPr>
          <w:t>35.</w:t>
        </w:r>
        <w:r w:rsidR="00197642">
          <w:rPr>
            <w:rFonts w:asciiTheme="minorHAnsi" w:eastAsiaTheme="minorEastAsia" w:hAnsiTheme="minorHAnsi" w:cstheme="minorBidi"/>
            <w:sz w:val="22"/>
            <w:szCs w:val="22"/>
          </w:rPr>
          <w:tab/>
        </w:r>
        <w:r w:rsidR="00197642" w:rsidRPr="00765782">
          <w:rPr>
            <w:rStyle w:val="Hyperlink"/>
            <w:lang w:val="en-IN"/>
          </w:rPr>
          <w:t>Evaluation of Bids</w:t>
        </w:r>
        <w:r w:rsidR="00197642">
          <w:rPr>
            <w:webHidden/>
          </w:rPr>
          <w:tab/>
        </w:r>
        <w:r>
          <w:rPr>
            <w:webHidden/>
          </w:rPr>
          <w:fldChar w:fldCharType="begin"/>
        </w:r>
        <w:r w:rsidR="00197642">
          <w:rPr>
            <w:webHidden/>
          </w:rPr>
          <w:instrText xml:space="preserve"> PAGEREF _Toc480542376 \h </w:instrText>
        </w:r>
        <w:r>
          <w:rPr>
            <w:webHidden/>
          </w:rPr>
        </w:r>
        <w:r>
          <w:rPr>
            <w:webHidden/>
          </w:rPr>
          <w:fldChar w:fldCharType="separate"/>
        </w:r>
        <w:r w:rsidR="00E061E5">
          <w:rPr>
            <w:webHidden/>
          </w:rPr>
          <w:t>25</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7" w:history="1">
        <w:r w:rsidR="00197642" w:rsidRPr="00765782">
          <w:rPr>
            <w:rStyle w:val="Hyperlink"/>
            <w:lang w:val="en-IN"/>
          </w:rPr>
          <w:t>36.</w:t>
        </w:r>
        <w:r w:rsidR="00197642">
          <w:rPr>
            <w:rFonts w:asciiTheme="minorHAnsi" w:eastAsiaTheme="minorEastAsia" w:hAnsiTheme="minorHAnsi" w:cstheme="minorBidi"/>
            <w:sz w:val="22"/>
            <w:szCs w:val="22"/>
          </w:rPr>
          <w:tab/>
        </w:r>
        <w:r w:rsidR="00197642" w:rsidRPr="00765782">
          <w:rPr>
            <w:rStyle w:val="Hyperlink"/>
            <w:lang w:val="en-IN"/>
          </w:rPr>
          <w:t>Comparison of Bids</w:t>
        </w:r>
        <w:r w:rsidR="00197642">
          <w:rPr>
            <w:webHidden/>
          </w:rPr>
          <w:tab/>
        </w:r>
        <w:r>
          <w:rPr>
            <w:webHidden/>
          </w:rPr>
          <w:fldChar w:fldCharType="begin"/>
        </w:r>
        <w:r w:rsidR="00197642">
          <w:rPr>
            <w:webHidden/>
          </w:rPr>
          <w:instrText xml:space="preserve"> PAGEREF _Toc480542377 \h </w:instrText>
        </w:r>
        <w:r>
          <w:rPr>
            <w:webHidden/>
          </w:rPr>
        </w:r>
        <w:r>
          <w:rPr>
            <w:webHidden/>
          </w:rPr>
          <w:fldChar w:fldCharType="separate"/>
        </w:r>
        <w:r w:rsidR="00E061E5">
          <w:rPr>
            <w:webHidden/>
          </w:rPr>
          <w:t>26</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8" w:history="1">
        <w:r w:rsidR="00197642" w:rsidRPr="00765782">
          <w:rPr>
            <w:rStyle w:val="Hyperlink"/>
            <w:lang w:val="en-IN"/>
          </w:rPr>
          <w:t>37.</w:t>
        </w:r>
        <w:r w:rsidR="00197642">
          <w:rPr>
            <w:rFonts w:asciiTheme="minorHAnsi" w:eastAsiaTheme="minorEastAsia" w:hAnsiTheme="minorHAnsi" w:cstheme="minorBidi"/>
            <w:sz w:val="22"/>
            <w:szCs w:val="22"/>
          </w:rPr>
          <w:tab/>
        </w:r>
        <w:r w:rsidR="00197642" w:rsidRPr="00765782">
          <w:rPr>
            <w:rStyle w:val="Hyperlink"/>
            <w:lang w:val="en-IN"/>
          </w:rPr>
          <w:t>Qualification of the Bidder</w:t>
        </w:r>
        <w:r w:rsidR="00197642">
          <w:rPr>
            <w:webHidden/>
          </w:rPr>
          <w:tab/>
        </w:r>
        <w:r>
          <w:rPr>
            <w:webHidden/>
          </w:rPr>
          <w:fldChar w:fldCharType="begin"/>
        </w:r>
        <w:r w:rsidR="00197642">
          <w:rPr>
            <w:webHidden/>
          </w:rPr>
          <w:instrText xml:space="preserve"> PAGEREF _Toc480542378 \h </w:instrText>
        </w:r>
        <w:r>
          <w:rPr>
            <w:webHidden/>
          </w:rPr>
        </w:r>
        <w:r>
          <w:rPr>
            <w:webHidden/>
          </w:rPr>
          <w:fldChar w:fldCharType="separate"/>
        </w:r>
        <w:r w:rsidR="00E061E5">
          <w:rPr>
            <w:webHidden/>
          </w:rPr>
          <w:t>26</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79" w:history="1">
        <w:r w:rsidR="00197642" w:rsidRPr="00765782">
          <w:rPr>
            <w:rStyle w:val="Hyperlink"/>
            <w:lang w:val="en-IN"/>
          </w:rPr>
          <w:t>38.</w:t>
        </w:r>
        <w:r w:rsidR="00197642">
          <w:rPr>
            <w:rFonts w:asciiTheme="minorHAnsi" w:eastAsiaTheme="minorEastAsia" w:hAnsiTheme="minorHAnsi" w:cstheme="minorBidi"/>
            <w:sz w:val="22"/>
            <w:szCs w:val="22"/>
          </w:rPr>
          <w:tab/>
        </w:r>
        <w:r w:rsidR="00197642" w:rsidRPr="00765782">
          <w:rPr>
            <w:rStyle w:val="Hyperlink"/>
            <w:iCs/>
            <w:lang w:val="en-IN"/>
          </w:rPr>
          <w:t xml:space="preserve">Employer’s </w:t>
        </w:r>
        <w:r w:rsidR="00197642" w:rsidRPr="00765782">
          <w:rPr>
            <w:rStyle w:val="Hyperlink"/>
            <w:lang w:val="en-IN"/>
          </w:rPr>
          <w:t>Right to Accept Any Bid, and to Reject Any or All Bids</w:t>
        </w:r>
        <w:r w:rsidR="00197642">
          <w:rPr>
            <w:webHidden/>
          </w:rPr>
          <w:tab/>
        </w:r>
        <w:r>
          <w:rPr>
            <w:webHidden/>
          </w:rPr>
          <w:fldChar w:fldCharType="begin"/>
        </w:r>
        <w:r w:rsidR="00197642">
          <w:rPr>
            <w:webHidden/>
          </w:rPr>
          <w:instrText xml:space="preserve"> PAGEREF _Toc480542379 \h </w:instrText>
        </w:r>
        <w:r>
          <w:rPr>
            <w:webHidden/>
          </w:rPr>
        </w:r>
        <w:r>
          <w:rPr>
            <w:webHidden/>
          </w:rPr>
          <w:fldChar w:fldCharType="separate"/>
        </w:r>
        <w:r w:rsidR="00E061E5">
          <w:rPr>
            <w:webHidden/>
          </w:rPr>
          <w:t>27</w:t>
        </w:r>
        <w:r>
          <w:rPr>
            <w:webHidden/>
          </w:rPr>
          <w:fldChar w:fldCharType="end"/>
        </w:r>
      </w:hyperlink>
    </w:p>
    <w:p w:rsidR="00197642" w:rsidRDefault="00780A38">
      <w:pPr>
        <w:pStyle w:val="TOC1"/>
        <w:tabs>
          <w:tab w:val="left" w:pos="480"/>
          <w:tab w:val="right" w:leader="dot" w:pos="8990"/>
        </w:tabs>
        <w:rPr>
          <w:rFonts w:asciiTheme="minorHAnsi" w:eastAsiaTheme="minorEastAsia" w:hAnsiTheme="minorHAnsi" w:cstheme="minorBidi"/>
          <w:b w:val="0"/>
          <w:noProof/>
          <w:sz w:val="22"/>
          <w:szCs w:val="22"/>
        </w:rPr>
      </w:pPr>
      <w:hyperlink w:anchor="_Toc480542380" w:history="1">
        <w:r w:rsidR="00197642" w:rsidRPr="00765782">
          <w:rPr>
            <w:rStyle w:val="Hyperlink"/>
            <w:noProof/>
            <w:lang w:val="en-IN"/>
          </w:rPr>
          <w:t>F.</w:t>
        </w:r>
        <w:r w:rsidR="00197642">
          <w:rPr>
            <w:rFonts w:asciiTheme="minorHAnsi" w:eastAsiaTheme="minorEastAsia" w:hAnsiTheme="minorHAnsi" w:cstheme="minorBidi"/>
            <w:b w:val="0"/>
            <w:noProof/>
            <w:sz w:val="22"/>
            <w:szCs w:val="22"/>
          </w:rPr>
          <w:tab/>
        </w:r>
        <w:r w:rsidR="00197642" w:rsidRPr="00765782">
          <w:rPr>
            <w:rStyle w:val="Hyperlink"/>
            <w:noProof/>
            <w:lang w:val="en-IN"/>
          </w:rPr>
          <w:t>Award of Contract</w:t>
        </w:r>
        <w:r w:rsidR="00197642">
          <w:rPr>
            <w:noProof/>
            <w:webHidden/>
          </w:rPr>
          <w:tab/>
        </w:r>
        <w:r>
          <w:rPr>
            <w:noProof/>
            <w:webHidden/>
          </w:rPr>
          <w:fldChar w:fldCharType="begin"/>
        </w:r>
        <w:r w:rsidR="00197642">
          <w:rPr>
            <w:noProof/>
            <w:webHidden/>
          </w:rPr>
          <w:instrText xml:space="preserve"> PAGEREF _Toc480542380 \h </w:instrText>
        </w:r>
        <w:r>
          <w:rPr>
            <w:noProof/>
            <w:webHidden/>
          </w:rPr>
        </w:r>
        <w:r>
          <w:rPr>
            <w:noProof/>
            <w:webHidden/>
          </w:rPr>
          <w:fldChar w:fldCharType="separate"/>
        </w:r>
        <w:r w:rsidR="00E061E5">
          <w:rPr>
            <w:noProof/>
            <w:webHidden/>
          </w:rPr>
          <w:t>27</w:t>
        </w:r>
        <w:r>
          <w:rPr>
            <w:noProof/>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81" w:history="1">
        <w:r w:rsidR="00197642" w:rsidRPr="00765782">
          <w:rPr>
            <w:rStyle w:val="Hyperlink"/>
            <w:lang w:val="en-IN"/>
          </w:rPr>
          <w:t>39.</w:t>
        </w:r>
        <w:r w:rsidR="00197642">
          <w:rPr>
            <w:rFonts w:asciiTheme="minorHAnsi" w:eastAsiaTheme="minorEastAsia" w:hAnsiTheme="minorHAnsi" w:cstheme="minorBidi"/>
            <w:sz w:val="22"/>
            <w:szCs w:val="22"/>
          </w:rPr>
          <w:tab/>
        </w:r>
        <w:r w:rsidR="00197642" w:rsidRPr="00765782">
          <w:rPr>
            <w:rStyle w:val="Hyperlink"/>
            <w:lang w:val="en-IN"/>
          </w:rPr>
          <w:t>Award Criteria</w:t>
        </w:r>
        <w:r w:rsidR="00197642">
          <w:rPr>
            <w:webHidden/>
          </w:rPr>
          <w:tab/>
        </w:r>
        <w:r>
          <w:rPr>
            <w:webHidden/>
          </w:rPr>
          <w:fldChar w:fldCharType="begin"/>
        </w:r>
        <w:r w:rsidR="00197642">
          <w:rPr>
            <w:webHidden/>
          </w:rPr>
          <w:instrText xml:space="preserve"> PAGEREF _Toc480542381 \h </w:instrText>
        </w:r>
        <w:r>
          <w:rPr>
            <w:webHidden/>
          </w:rPr>
        </w:r>
        <w:r>
          <w:rPr>
            <w:webHidden/>
          </w:rPr>
          <w:fldChar w:fldCharType="separate"/>
        </w:r>
        <w:r w:rsidR="00E061E5">
          <w:rPr>
            <w:webHidden/>
          </w:rPr>
          <w:t>27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82" w:history="1">
        <w:r w:rsidR="00197642" w:rsidRPr="00765782">
          <w:rPr>
            <w:rStyle w:val="Hyperlink"/>
            <w:lang w:val="en-IN"/>
          </w:rPr>
          <w:t>40.</w:t>
        </w:r>
        <w:r w:rsidR="00197642">
          <w:rPr>
            <w:rFonts w:asciiTheme="minorHAnsi" w:eastAsiaTheme="minorEastAsia" w:hAnsiTheme="minorHAnsi" w:cstheme="minorBidi"/>
            <w:sz w:val="22"/>
            <w:szCs w:val="22"/>
          </w:rPr>
          <w:tab/>
        </w:r>
        <w:r w:rsidR="00197642" w:rsidRPr="00765782">
          <w:rPr>
            <w:rStyle w:val="Hyperlink"/>
            <w:lang w:val="en-IN"/>
          </w:rPr>
          <w:t>Notification of Award</w:t>
        </w:r>
        <w:r w:rsidR="00197642">
          <w:rPr>
            <w:webHidden/>
          </w:rPr>
          <w:tab/>
        </w:r>
        <w:r>
          <w:rPr>
            <w:webHidden/>
          </w:rPr>
          <w:fldChar w:fldCharType="begin"/>
        </w:r>
        <w:r w:rsidR="00197642">
          <w:rPr>
            <w:webHidden/>
          </w:rPr>
          <w:instrText xml:space="preserve"> PAGEREF _Toc480542382 \h </w:instrText>
        </w:r>
        <w:r>
          <w:rPr>
            <w:webHidden/>
          </w:rPr>
        </w:r>
        <w:r>
          <w:rPr>
            <w:webHidden/>
          </w:rPr>
          <w:fldChar w:fldCharType="separate"/>
        </w:r>
        <w:r w:rsidR="00E061E5">
          <w:rPr>
            <w:webHidden/>
          </w:rPr>
          <w:t>27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83" w:history="1">
        <w:r w:rsidR="00197642" w:rsidRPr="00765782">
          <w:rPr>
            <w:rStyle w:val="Hyperlink"/>
            <w:lang w:val="en-IN"/>
          </w:rPr>
          <w:t>41.</w:t>
        </w:r>
        <w:r w:rsidR="00197642">
          <w:rPr>
            <w:rFonts w:asciiTheme="minorHAnsi" w:eastAsiaTheme="minorEastAsia" w:hAnsiTheme="minorHAnsi" w:cstheme="minorBidi"/>
            <w:sz w:val="22"/>
            <w:szCs w:val="22"/>
          </w:rPr>
          <w:tab/>
        </w:r>
        <w:r w:rsidR="00197642" w:rsidRPr="00765782">
          <w:rPr>
            <w:rStyle w:val="Hyperlink"/>
            <w:lang w:val="en-IN"/>
          </w:rPr>
          <w:t>Signing of Contract, Publication of award and Recourse to unsuccessful Bidders</w:t>
        </w:r>
        <w:r w:rsidR="00197642">
          <w:rPr>
            <w:webHidden/>
          </w:rPr>
          <w:tab/>
        </w:r>
        <w:r>
          <w:rPr>
            <w:webHidden/>
          </w:rPr>
          <w:fldChar w:fldCharType="begin"/>
        </w:r>
        <w:r w:rsidR="00197642">
          <w:rPr>
            <w:webHidden/>
          </w:rPr>
          <w:instrText xml:space="preserve"> PAGEREF _Toc480542383 \h </w:instrText>
        </w:r>
        <w:r>
          <w:rPr>
            <w:webHidden/>
          </w:rPr>
        </w:r>
        <w:r>
          <w:rPr>
            <w:webHidden/>
          </w:rPr>
          <w:fldChar w:fldCharType="separate"/>
        </w:r>
        <w:r w:rsidR="00E061E5">
          <w:rPr>
            <w:webHidden/>
          </w:rPr>
          <w:t>27</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84" w:history="1">
        <w:r w:rsidR="00197642" w:rsidRPr="00765782">
          <w:rPr>
            <w:rStyle w:val="Hyperlink"/>
            <w:lang w:val="en-IN"/>
          </w:rPr>
          <w:t>42.</w:t>
        </w:r>
        <w:r w:rsidR="00197642">
          <w:rPr>
            <w:rFonts w:asciiTheme="minorHAnsi" w:eastAsiaTheme="minorEastAsia" w:hAnsiTheme="minorHAnsi" w:cstheme="minorBidi"/>
            <w:sz w:val="22"/>
            <w:szCs w:val="22"/>
          </w:rPr>
          <w:tab/>
        </w:r>
        <w:r w:rsidR="00197642" w:rsidRPr="00765782">
          <w:rPr>
            <w:rStyle w:val="Hyperlink"/>
            <w:lang w:val="en-IN"/>
          </w:rPr>
          <w:t>Performance Security</w:t>
        </w:r>
        <w:r w:rsidR="00197642">
          <w:rPr>
            <w:webHidden/>
          </w:rPr>
          <w:tab/>
        </w:r>
        <w:r>
          <w:rPr>
            <w:webHidden/>
          </w:rPr>
          <w:fldChar w:fldCharType="begin"/>
        </w:r>
        <w:r w:rsidR="00197642">
          <w:rPr>
            <w:webHidden/>
          </w:rPr>
          <w:instrText xml:space="preserve"> PAGEREF _Toc480542384 \h </w:instrText>
        </w:r>
        <w:r>
          <w:rPr>
            <w:webHidden/>
          </w:rPr>
        </w:r>
        <w:r>
          <w:rPr>
            <w:webHidden/>
          </w:rPr>
          <w:fldChar w:fldCharType="separate"/>
        </w:r>
        <w:r w:rsidR="00E061E5">
          <w:rPr>
            <w:webHidden/>
          </w:rPr>
          <w:t>28</w:t>
        </w:r>
        <w:r>
          <w:rPr>
            <w:webHidden/>
          </w:rPr>
          <w:fldChar w:fldCharType="end"/>
        </w:r>
      </w:hyperlink>
    </w:p>
    <w:p w:rsidR="00197642" w:rsidRDefault="00780A38">
      <w:pPr>
        <w:pStyle w:val="TOC2"/>
        <w:rPr>
          <w:rFonts w:asciiTheme="minorHAnsi" w:eastAsiaTheme="minorEastAsia" w:hAnsiTheme="minorHAnsi" w:cstheme="minorBidi"/>
          <w:sz w:val="22"/>
          <w:szCs w:val="22"/>
        </w:rPr>
      </w:pPr>
      <w:hyperlink w:anchor="_Toc480542385" w:history="1">
        <w:r w:rsidR="00197642" w:rsidRPr="00765782">
          <w:rPr>
            <w:rStyle w:val="Hyperlink"/>
            <w:lang w:val="en-IN"/>
          </w:rPr>
          <w:t>43.</w:t>
        </w:r>
        <w:r w:rsidR="00197642">
          <w:rPr>
            <w:rFonts w:asciiTheme="minorHAnsi" w:eastAsiaTheme="minorEastAsia" w:hAnsiTheme="minorHAnsi" w:cstheme="minorBidi"/>
            <w:sz w:val="22"/>
            <w:szCs w:val="22"/>
          </w:rPr>
          <w:tab/>
        </w:r>
        <w:r w:rsidR="00197642" w:rsidRPr="00765782">
          <w:rPr>
            <w:rStyle w:val="Hyperlink"/>
            <w:lang w:val="en-IN"/>
          </w:rPr>
          <w:t>Adjudicator or Dispute Review Expert</w:t>
        </w:r>
        <w:r w:rsidR="00197642">
          <w:rPr>
            <w:webHidden/>
          </w:rPr>
          <w:tab/>
        </w:r>
        <w:r>
          <w:rPr>
            <w:webHidden/>
          </w:rPr>
          <w:fldChar w:fldCharType="begin"/>
        </w:r>
        <w:r w:rsidR="00197642">
          <w:rPr>
            <w:webHidden/>
          </w:rPr>
          <w:instrText xml:space="preserve"> PAGEREF _Toc480542385 \h </w:instrText>
        </w:r>
        <w:r>
          <w:rPr>
            <w:webHidden/>
          </w:rPr>
        </w:r>
        <w:r>
          <w:rPr>
            <w:webHidden/>
          </w:rPr>
          <w:fldChar w:fldCharType="separate"/>
        </w:r>
        <w:r w:rsidR="00E061E5">
          <w:rPr>
            <w:webHidden/>
          </w:rPr>
          <w:t>28</w:t>
        </w:r>
        <w:r>
          <w:rPr>
            <w:webHidden/>
          </w:rPr>
          <w:fldChar w:fldCharType="end"/>
        </w:r>
      </w:hyperlink>
    </w:p>
    <w:p w:rsidR="004D50CA" w:rsidRPr="00EC12FE" w:rsidRDefault="00780A38" w:rsidP="004D50CA">
      <w:pPr>
        <w:pStyle w:val="BodyText"/>
        <w:ind w:left="180" w:right="288"/>
        <w:jc w:val="center"/>
        <w:rPr>
          <w:rFonts w:ascii="Times New Roman" w:hAnsi="Times New Roman" w:cs="Times New Roman"/>
          <w:b/>
          <w:bCs/>
          <w:sz w:val="24"/>
        </w:rPr>
      </w:pPr>
      <w:r w:rsidRPr="00EC12FE">
        <w:rPr>
          <w:rFonts w:ascii="Times New Roman" w:hAnsi="Times New Roman" w:cs="Times New Roman"/>
          <w:b/>
          <w:bCs/>
          <w:sz w:val="24"/>
        </w:rPr>
        <w:fldChar w:fldCharType="end"/>
      </w:r>
    </w:p>
    <w:p w:rsidR="004D50CA" w:rsidRPr="00180963" w:rsidRDefault="004D50CA">
      <w:pPr>
        <w:jc w:val="center"/>
        <w:outlineLvl w:val="0"/>
        <w:rPr>
          <w:rFonts w:cs="Arial"/>
          <w:sz w:val="28"/>
          <w:lang w:val="en-IN"/>
        </w:rPr>
      </w:pPr>
    </w:p>
    <w:p w:rsidR="007B586E" w:rsidRPr="00180963" w:rsidRDefault="00E43B0E" w:rsidP="000F572E">
      <w:pPr>
        <w:pStyle w:val="Subtitle"/>
        <w:rPr>
          <w:lang w:val="en-IN"/>
        </w:rPr>
      </w:pPr>
      <w:r w:rsidRPr="00180963">
        <w:rPr>
          <w:rFonts w:cs="Arial"/>
          <w:sz w:val="28"/>
          <w:lang w:val="en-IN"/>
        </w:rPr>
        <w:br w:type="page"/>
      </w:r>
      <w:bookmarkStart w:id="17" w:name="_Hlt438532663"/>
      <w:bookmarkStart w:id="18" w:name="_Toc438266923"/>
      <w:bookmarkStart w:id="19" w:name="_Toc438267877"/>
      <w:bookmarkStart w:id="20" w:name="_Toc438366664"/>
      <w:bookmarkEnd w:id="17"/>
      <w:r w:rsidR="007B586E" w:rsidRPr="00180963">
        <w:rPr>
          <w:lang w:val="en-IN"/>
        </w:rPr>
        <w:lastRenderedPageBreak/>
        <w:t>Section I - Instructions to Bidders</w:t>
      </w:r>
      <w:bookmarkEnd w:id="18"/>
      <w:bookmarkEnd w:id="19"/>
      <w:bookmarkEnd w:id="20"/>
    </w:p>
    <w:tbl>
      <w:tblPr>
        <w:tblW w:w="9450" w:type="dxa"/>
        <w:jc w:val="center"/>
        <w:tblLayout w:type="fixed"/>
        <w:tblLook w:val="0000"/>
      </w:tblPr>
      <w:tblGrid>
        <w:gridCol w:w="2430"/>
        <w:gridCol w:w="7020"/>
      </w:tblGrid>
      <w:tr w:rsidR="007B586E" w:rsidRPr="00180963">
        <w:trPr>
          <w:cantSplit/>
          <w:jc w:val="center"/>
        </w:trPr>
        <w:tc>
          <w:tcPr>
            <w:tcW w:w="9450" w:type="dxa"/>
            <w:gridSpan w:val="2"/>
            <w:vAlign w:val="center"/>
          </w:tcPr>
          <w:p w:rsidR="007B586E" w:rsidRPr="00180963" w:rsidRDefault="007B586E">
            <w:pPr>
              <w:pStyle w:val="StyleStyleS1-Header1TimesNewRoman14pt1"/>
              <w:rPr>
                <w:lang w:val="en-IN"/>
              </w:rPr>
            </w:pPr>
            <w:bookmarkStart w:id="21" w:name="_Toc438438819"/>
            <w:bookmarkStart w:id="22" w:name="_Toc438532553"/>
            <w:bookmarkStart w:id="23" w:name="_Toc438733963"/>
            <w:bookmarkStart w:id="24" w:name="_Toc438962045"/>
            <w:bookmarkStart w:id="25" w:name="_Toc461939616"/>
            <w:bookmarkStart w:id="26" w:name="_Toc97371001"/>
            <w:bookmarkStart w:id="27" w:name="_Toc363135742"/>
            <w:bookmarkStart w:id="28" w:name="_Toc480542337"/>
            <w:r w:rsidRPr="00180963">
              <w:rPr>
                <w:lang w:val="en-IN"/>
              </w:rPr>
              <w:t>General</w:t>
            </w:r>
            <w:bookmarkEnd w:id="21"/>
            <w:bookmarkEnd w:id="22"/>
            <w:bookmarkEnd w:id="23"/>
            <w:bookmarkEnd w:id="24"/>
            <w:bookmarkEnd w:id="25"/>
            <w:bookmarkEnd w:id="26"/>
            <w:bookmarkEnd w:id="27"/>
            <w:bookmarkEnd w:id="28"/>
          </w:p>
        </w:tc>
      </w:tr>
      <w:tr w:rsidR="007B586E" w:rsidRPr="00180963">
        <w:trPr>
          <w:jc w:val="center"/>
        </w:trPr>
        <w:tc>
          <w:tcPr>
            <w:tcW w:w="2430" w:type="dxa"/>
          </w:tcPr>
          <w:p w:rsidR="007B586E" w:rsidRPr="00180963" w:rsidRDefault="007B586E">
            <w:pPr>
              <w:pStyle w:val="S1-Header2"/>
              <w:rPr>
                <w:lang w:val="en-IN"/>
              </w:rPr>
            </w:pPr>
            <w:bookmarkStart w:id="29" w:name="_Toc97371002"/>
            <w:bookmarkStart w:id="30" w:name="_Toc139863103"/>
            <w:bookmarkStart w:id="31" w:name="_Toc363135743"/>
            <w:bookmarkStart w:id="32" w:name="_Toc480542338"/>
            <w:r w:rsidRPr="00180963">
              <w:rPr>
                <w:lang w:val="en-IN"/>
              </w:rPr>
              <w:t>Scope of Bid</w:t>
            </w:r>
            <w:bookmarkEnd w:id="29"/>
            <w:bookmarkEnd w:id="30"/>
            <w:bookmarkEnd w:id="31"/>
            <w:bookmarkEnd w:id="32"/>
          </w:p>
        </w:tc>
        <w:tc>
          <w:tcPr>
            <w:tcW w:w="7020" w:type="dxa"/>
          </w:tcPr>
          <w:p w:rsidR="002834F9" w:rsidRPr="00180963" w:rsidRDefault="00323B67" w:rsidP="000C72F4">
            <w:pPr>
              <w:ind w:left="747" w:hanging="747"/>
              <w:jc w:val="both"/>
              <w:rPr>
                <w:rFonts w:ascii="Arial" w:hAnsi="Arial" w:cs="Arial"/>
                <w:b/>
                <w:lang w:val="en-IN"/>
              </w:rPr>
            </w:pPr>
            <w:r w:rsidRPr="00180963">
              <w:rPr>
                <w:lang w:val="en-IN"/>
              </w:rPr>
              <w:t>1.1</w:t>
            </w:r>
            <w:r w:rsidRPr="00180963">
              <w:rPr>
                <w:lang w:val="en-IN"/>
              </w:rPr>
              <w:tab/>
            </w:r>
            <w:r w:rsidR="007B586E" w:rsidRPr="00180963">
              <w:rPr>
                <w:lang w:val="en-IN"/>
              </w:rPr>
              <w:t xml:space="preserve">The Employer, as </w:t>
            </w:r>
            <w:r w:rsidR="007B586E" w:rsidRPr="00432FB1">
              <w:rPr>
                <w:b/>
                <w:lang w:val="en-IN"/>
              </w:rPr>
              <w:t>indicated in the BDS</w:t>
            </w:r>
            <w:r w:rsidR="007B586E" w:rsidRPr="00180963">
              <w:rPr>
                <w:lang w:val="en-IN"/>
              </w:rPr>
              <w:t xml:space="preserve">, issues this Bidding Document for the procurement of the Works as specified in Section </w:t>
            </w:r>
            <w:r w:rsidR="00305E9F" w:rsidRPr="00180963">
              <w:rPr>
                <w:lang w:val="en-IN"/>
              </w:rPr>
              <w:t>VII</w:t>
            </w:r>
            <w:r w:rsidR="007B586E" w:rsidRPr="00180963">
              <w:rPr>
                <w:lang w:val="en-IN"/>
              </w:rPr>
              <w:t xml:space="preserve"> (</w:t>
            </w:r>
            <w:r w:rsidR="00305E9F" w:rsidRPr="00180963">
              <w:rPr>
                <w:lang w:val="en-IN"/>
              </w:rPr>
              <w:t>Work</w:t>
            </w:r>
            <w:r w:rsidR="00BD63AE">
              <w:rPr>
                <w:lang w:val="en-IN"/>
              </w:rPr>
              <w:t>’</w:t>
            </w:r>
            <w:r w:rsidR="00607908" w:rsidRPr="00180963">
              <w:rPr>
                <w:lang w:val="en-IN"/>
              </w:rPr>
              <w:t>s</w:t>
            </w:r>
            <w:r w:rsidR="007B586E" w:rsidRPr="00180963">
              <w:rPr>
                <w:lang w:val="en-IN"/>
              </w:rPr>
              <w:t xml:space="preserve"> Requirements)</w:t>
            </w:r>
            <w:r w:rsidR="00305E9F" w:rsidRPr="00180963">
              <w:rPr>
                <w:lang w:val="en-IN"/>
              </w:rPr>
              <w:t>&amp;Invitation for Bids (IFB)</w:t>
            </w:r>
            <w:r w:rsidR="007B586E" w:rsidRPr="00180963">
              <w:rPr>
                <w:lang w:val="en-IN"/>
              </w:rPr>
              <w:t xml:space="preserve">. The name, identification, and number of contracts of this bidding are </w:t>
            </w:r>
            <w:r w:rsidR="00C02A79" w:rsidRPr="00AC2961">
              <w:rPr>
                <w:b/>
                <w:lang w:val="en-IN"/>
              </w:rPr>
              <w:t>specified in the BDS</w:t>
            </w:r>
            <w:r w:rsidR="007B586E" w:rsidRPr="00180963">
              <w:rPr>
                <w:lang w:val="en-IN"/>
              </w:rPr>
              <w:t>.</w:t>
            </w:r>
          </w:p>
          <w:p w:rsidR="002834F9" w:rsidRPr="00180963" w:rsidRDefault="002834F9" w:rsidP="00323B67">
            <w:pPr>
              <w:rPr>
                <w:rFonts w:ascii="Arial" w:hAnsi="Arial" w:cs="Arial"/>
                <w:lang w:val="en-IN"/>
              </w:rPr>
            </w:pPr>
          </w:p>
        </w:tc>
      </w:tr>
      <w:tr w:rsidR="007B586E" w:rsidRPr="00180963">
        <w:trPr>
          <w:jc w:val="center"/>
        </w:trPr>
        <w:tc>
          <w:tcPr>
            <w:tcW w:w="2430" w:type="dxa"/>
          </w:tcPr>
          <w:p w:rsidR="007B586E" w:rsidRPr="00180963" w:rsidRDefault="007B586E">
            <w:pPr>
              <w:spacing w:before="180" w:after="180"/>
              <w:rPr>
                <w:lang w:val="en-IN"/>
              </w:rPr>
            </w:pPr>
          </w:p>
        </w:tc>
        <w:tc>
          <w:tcPr>
            <w:tcW w:w="7020" w:type="dxa"/>
          </w:tcPr>
          <w:p w:rsidR="007B586E" w:rsidRPr="00180963" w:rsidRDefault="007B586E" w:rsidP="00323B67">
            <w:pPr>
              <w:pStyle w:val="Header2-SubClauses"/>
              <w:tabs>
                <w:tab w:val="clear" w:pos="1404"/>
              </w:tabs>
              <w:ind w:left="747" w:hanging="720"/>
              <w:rPr>
                <w:lang w:val="en-IN"/>
              </w:rPr>
            </w:pPr>
            <w:r w:rsidRPr="00180963">
              <w:rPr>
                <w:lang w:val="en-IN"/>
              </w:rPr>
              <w:t>Throughout this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the term “in writing” means communicated in written form and delivered against receipt; </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except where the context requires otherwise, words indicating the singular also include the plural and words indicating the plural also include the singular; and</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“day” means calendar day.</w:t>
            </w:r>
          </w:p>
        </w:tc>
      </w:tr>
      <w:tr w:rsidR="007B586E" w:rsidRPr="00180963">
        <w:trPr>
          <w:jc w:val="center"/>
        </w:trPr>
        <w:tc>
          <w:tcPr>
            <w:tcW w:w="2430" w:type="dxa"/>
          </w:tcPr>
          <w:p w:rsidR="007B586E" w:rsidRPr="00180963" w:rsidRDefault="007B586E">
            <w:pPr>
              <w:pStyle w:val="S1-Header2"/>
              <w:rPr>
                <w:lang w:val="en-IN"/>
              </w:rPr>
            </w:pPr>
            <w:bookmarkStart w:id="33" w:name="_Toc438530847"/>
            <w:bookmarkStart w:id="34" w:name="_Toc438532555"/>
            <w:bookmarkStart w:id="35" w:name="_Toc438438821"/>
            <w:bookmarkStart w:id="36" w:name="_Toc438532556"/>
            <w:bookmarkStart w:id="37" w:name="_Toc438733965"/>
            <w:bookmarkStart w:id="38" w:name="_Toc438907006"/>
            <w:bookmarkStart w:id="39" w:name="_Toc438907205"/>
            <w:bookmarkStart w:id="40" w:name="_Toc97371003"/>
            <w:bookmarkStart w:id="41" w:name="_Toc139863104"/>
            <w:bookmarkStart w:id="42" w:name="_Toc363135744"/>
            <w:bookmarkStart w:id="43" w:name="_Toc480542339"/>
            <w:bookmarkEnd w:id="33"/>
            <w:bookmarkEnd w:id="34"/>
            <w:r w:rsidRPr="00180963">
              <w:rPr>
                <w:lang w:val="en-IN"/>
              </w:rPr>
              <w:t>Source of Funds</w:t>
            </w:r>
            <w:bookmarkEnd w:id="35"/>
            <w:bookmarkEnd w:id="36"/>
            <w:bookmarkEnd w:id="37"/>
            <w:bookmarkEnd w:id="38"/>
            <w:bookmarkEnd w:id="39"/>
            <w:bookmarkEnd w:id="40"/>
            <w:bookmarkEnd w:id="41"/>
            <w:bookmarkEnd w:id="42"/>
            <w:bookmarkEnd w:id="43"/>
          </w:p>
        </w:tc>
        <w:tc>
          <w:tcPr>
            <w:tcW w:w="7020" w:type="dxa"/>
          </w:tcPr>
          <w:p w:rsidR="002834F9" w:rsidRPr="00180963" w:rsidRDefault="00C35D43" w:rsidP="00323B67">
            <w:pPr>
              <w:pStyle w:val="Header2-SubClauses"/>
              <w:numPr>
                <w:ilvl w:val="0"/>
                <w:numId w:val="0"/>
              </w:numPr>
              <w:ind w:left="567" w:hanging="567"/>
              <w:rPr>
                <w:rFonts w:ascii="Arial" w:hAnsi="Arial"/>
                <w:b/>
                <w:lang w:val="en-IN"/>
              </w:rPr>
            </w:pPr>
            <w:r w:rsidRPr="00180963">
              <w:rPr>
                <w:lang w:val="en-IN"/>
              </w:rPr>
              <w:t>2.1</w:t>
            </w:r>
            <w:r w:rsidRPr="00180963">
              <w:rPr>
                <w:lang w:val="en-IN"/>
              </w:rPr>
              <w:tab/>
            </w:r>
            <w:r w:rsidR="007B586E" w:rsidRPr="00180963">
              <w:rPr>
                <w:lang w:val="en-IN"/>
              </w:rPr>
              <w:t xml:space="preserve">The </w:t>
            </w:r>
            <w:r w:rsidR="00E43B0E" w:rsidRPr="00180963">
              <w:rPr>
                <w:lang w:val="en-IN"/>
              </w:rPr>
              <w:t xml:space="preserve">Government of India </w:t>
            </w:r>
            <w:r w:rsidR="007B586E" w:rsidRPr="00180963">
              <w:rPr>
                <w:lang w:val="en-IN"/>
              </w:rPr>
              <w:t xml:space="preserve">(hereinafter called “Borrower”) </w:t>
            </w:r>
            <w:r w:rsidR="00C02A79" w:rsidRPr="00AC2961">
              <w:rPr>
                <w:b/>
                <w:lang w:val="en-IN"/>
              </w:rPr>
              <w:t>specified</w:t>
            </w:r>
            <w:r w:rsidR="006911ED">
              <w:rPr>
                <w:b/>
                <w:lang w:val="en-IN"/>
              </w:rPr>
              <w:t xml:space="preserve"> </w:t>
            </w:r>
            <w:r w:rsidR="007B586E" w:rsidRPr="00180963">
              <w:rPr>
                <w:b/>
                <w:lang w:val="en-IN"/>
              </w:rPr>
              <w:t>in the BDS</w:t>
            </w:r>
            <w:r w:rsidR="007B586E" w:rsidRPr="00180963">
              <w:rPr>
                <w:lang w:val="en-IN"/>
              </w:rPr>
              <w:t xml:space="preserve"> has </w:t>
            </w:r>
            <w:r w:rsidR="004629F8" w:rsidRPr="00180963">
              <w:rPr>
                <w:lang w:val="en-IN"/>
              </w:rPr>
              <w:t>received</w:t>
            </w:r>
            <w:r w:rsidR="007B586E" w:rsidRPr="00180963">
              <w:rPr>
                <w:lang w:val="en-IN"/>
              </w:rPr>
              <w:t xml:space="preserve">for  financing (hereinafter called “funds”) </w:t>
            </w:r>
            <w:r w:rsidR="004629F8" w:rsidRPr="00180963">
              <w:rPr>
                <w:lang w:val="en-IN"/>
              </w:rPr>
              <w:t>from the International Bank for Reconstruction and Development or the International Development Association (hereinafter called “the Bank</w:t>
            </w:r>
            <w:r w:rsidR="007B586E" w:rsidRPr="00180963">
              <w:rPr>
                <w:lang w:val="en-IN"/>
              </w:rPr>
              <w:t xml:space="preserve">”) </w:t>
            </w:r>
            <w:r w:rsidR="004629F8" w:rsidRPr="00180963">
              <w:rPr>
                <w:lang w:val="en-IN"/>
              </w:rPr>
              <w:t xml:space="preserve"> in an amount</w:t>
            </w:r>
            <w:r w:rsidR="000C72F4">
              <w:rPr>
                <w:lang w:val="en-IN"/>
              </w:rPr>
              <w:t xml:space="preserve"> USD </w:t>
            </w:r>
            <w:r w:rsidR="00DA74CC">
              <w:rPr>
                <w:lang w:val="en-IN"/>
              </w:rPr>
              <w:t>175</w:t>
            </w:r>
            <w:r w:rsidR="000C72F4">
              <w:rPr>
                <w:lang w:val="en-IN"/>
              </w:rPr>
              <w:t>.00 million</w:t>
            </w:r>
            <w:r w:rsidR="007B586E" w:rsidRPr="00180963">
              <w:rPr>
                <w:lang w:val="en-IN"/>
              </w:rPr>
              <w:t>toward</w:t>
            </w:r>
            <w:r w:rsidR="004E1BB4" w:rsidRPr="00180963">
              <w:rPr>
                <w:lang w:val="en-IN"/>
              </w:rPr>
              <w:t>s</w:t>
            </w:r>
            <w:r w:rsidR="007B586E" w:rsidRPr="00180963">
              <w:rPr>
                <w:lang w:val="en-IN"/>
              </w:rPr>
              <w:t xml:space="preserve"> the cost of the </w:t>
            </w:r>
            <w:r w:rsidR="000C72F4" w:rsidRPr="000C72F4">
              <w:rPr>
                <w:b/>
                <w:lang w:val="en-IN"/>
              </w:rPr>
              <w:t>National Hydrology P</w:t>
            </w:r>
            <w:r w:rsidR="007B586E" w:rsidRPr="000C72F4">
              <w:rPr>
                <w:b/>
                <w:lang w:val="en-IN"/>
              </w:rPr>
              <w:t>roject</w:t>
            </w:r>
            <w:r w:rsidR="007B586E" w:rsidRPr="00180963">
              <w:rPr>
                <w:lang w:val="en-IN"/>
              </w:rPr>
              <w:t>. The Borrower intends to apply a portion of the funds to eligible payments under the contract(s) for which this Bidding Document</w:t>
            </w:r>
            <w:r w:rsidR="00E730F1">
              <w:rPr>
                <w:lang w:val="en-IN"/>
              </w:rPr>
              <w:t>is</w:t>
            </w:r>
            <w:r w:rsidR="007B586E" w:rsidRPr="00180963">
              <w:rPr>
                <w:lang w:val="en-IN"/>
              </w:rPr>
              <w:t>issued.</w:t>
            </w:r>
          </w:p>
          <w:p w:rsidR="002834F9" w:rsidRPr="00180963" w:rsidRDefault="00B30667">
            <w:pPr>
              <w:pStyle w:val="Header2-SubClauses"/>
              <w:numPr>
                <w:ilvl w:val="0"/>
                <w:numId w:val="0"/>
              </w:numPr>
              <w:ind w:left="567" w:hanging="567"/>
              <w:rPr>
                <w:rFonts w:ascii="Arial" w:hAnsi="Arial"/>
                <w:b/>
                <w:lang w:val="en-IN"/>
              </w:rPr>
            </w:pPr>
            <w:r w:rsidRPr="00180963">
              <w:rPr>
                <w:lang w:val="en-IN"/>
              </w:rPr>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180963">
        <w:trPr>
          <w:jc w:val="center"/>
        </w:trPr>
        <w:tc>
          <w:tcPr>
            <w:tcW w:w="2430" w:type="dxa"/>
          </w:tcPr>
          <w:p w:rsidR="007B586E" w:rsidRPr="00180963" w:rsidRDefault="007B586E">
            <w:pPr>
              <w:pStyle w:val="S1-Header2"/>
              <w:rPr>
                <w:lang w:val="en-IN"/>
              </w:rPr>
            </w:pPr>
            <w:bookmarkStart w:id="44" w:name="_Toc438532557"/>
            <w:bookmarkStart w:id="45" w:name="_Toc438532558"/>
            <w:bookmarkStart w:id="46" w:name="_Toc438002631"/>
            <w:bookmarkEnd w:id="44"/>
            <w:bookmarkEnd w:id="45"/>
            <w:r w:rsidRPr="00180963">
              <w:rPr>
                <w:lang w:val="en-IN"/>
              </w:rPr>
              <w:br w:type="page"/>
            </w:r>
            <w:bookmarkStart w:id="47" w:name="_Toc363135745"/>
            <w:bookmarkStart w:id="48" w:name="_Toc480542340"/>
            <w:bookmarkEnd w:id="46"/>
            <w:r w:rsidR="00B30667" w:rsidRPr="00180963">
              <w:rPr>
                <w:lang w:val="en-IN"/>
              </w:rPr>
              <w:t>Corrupt and Fraudulent Practices</w:t>
            </w:r>
            <w:bookmarkEnd w:id="47"/>
            <w:bookmarkEnd w:id="48"/>
          </w:p>
        </w:tc>
        <w:tc>
          <w:tcPr>
            <w:tcW w:w="7020" w:type="dxa"/>
          </w:tcPr>
          <w:p w:rsidR="002834F9" w:rsidRPr="00180963" w:rsidRDefault="00C35D43" w:rsidP="00327CCC">
            <w:pPr>
              <w:pStyle w:val="StyleHeader2-SubClausesAfter6pt"/>
              <w:numPr>
                <w:ilvl w:val="0"/>
                <w:numId w:val="0"/>
              </w:numPr>
              <w:ind w:left="657" w:right="117" w:hanging="657"/>
              <w:rPr>
                <w:lang w:val="en-IN"/>
              </w:rPr>
            </w:pPr>
            <w:r w:rsidRPr="00180963">
              <w:rPr>
                <w:lang w:val="en-IN"/>
              </w:rPr>
              <w:t>3.1</w:t>
            </w:r>
            <w:r w:rsidRPr="00180963">
              <w:rPr>
                <w:lang w:val="en-IN"/>
              </w:rPr>
              <w:tab/>
            </w:r>
            <w:r w:rsidR="00B30667" w:rsidRPr="00180963">
              <w:rPr>
                <w:lang w:val="en-IN"/>
              </w:rPr>
              <w:t>The Bank requires compliance with its policy in regard to corrupt and fraudulent practices as set forth in Section VI.</w:t>
            </w:r>
          </w:p>
          <w:p w:rsidR="002834F9" w:rsidRPr="00180963" w:rsidRDefault="00B30667" w:rsidP="00327CCC">
            <w:pPr>
              <w:tabs>
                <w:tab w:val="left" w:pos="1422"/>
              </w:tabs>
              <w:spacing w:after="200"/>
              <w:ind w:left="612" w:right="117" w:hanging="612"/>
              <w:jc w:val="both"/>
              <w:rPr>
                <w:i/>
                <w:lang w:val="en-IN"/>
              </w:rPr>
            </w:pPr>
            <w:r w:rsidRPr="00180963">
              <w:rPr>
                <w:lang w:val="en-IN"/>
              </w:rPr>
              <w:t>3.2</w:t>
            </w:r>
            <w:r w:rsidR="00323B67" w:rsidRPr="00180963">
              <w:rPr>
                <w:lang w:val="en-IN"/>
              </w:rPr>
              <w:tab/>
            </w:r>
            <w:r w:rsidRPr="00180963">
              <w:rPr>
                <w:lang w:val="en-IN"/>
              </w:rPr>
              <w:t xml:space="preserve">In further pursuance of this policy, Bidders shall permit and shall cause its agents (whether declared or not), sub-contractors, sub-consultants, service providers, or suppliers and any personnel thereof, to permit the Bank to inspect all </w:t>
            </w:r>
            <w:r w:rsidRPr="00180963">
              <w:rPr>
                <w:lang w:val="en-IN"/>
              </w:rPr>
              <w:lastRenderedPageBreak/>
              <w:t>accounts, records and other documents relating to any prequalification process, bid submission, and contract performance (in the case of award), and to have them audited by auditors appointed by the Bank.</w:t>
            </w:r>
          </w:p>
        </w:tc>
      </w:tr>
      <w:tr w:rsidR="007B586E" w:rsidRPr="00180963">
        <w:trPr>
          <w:jc w:val="center"/>
        </w:trPr>
        <w:tc>
          <w:tcPr>
            <w:tcW w:w="2430" w:type="dxa"/>
          </w:tcPr>
          <w:p w:rsidR="007B586E" w:rsidRPr="00180963" w:rsidRDefault="007B586E">
            <w:pPr>
              <w:pStyle w:val="S1-Header2"/>
              <w:rPr>
                <w:lang w:val="en-IN"/>
              </w:rPr>
            </w:pPr>
            <w:bookmarkStart w:id="49" w:name="_Toc438438823"/>
            <w:bookmarkStart w:id="50" w:name="_Toc438532560"/>
            <w:bookmarkStart w:id="51" w:name="_Toc438733967"/>
            <w:bookmarkStart w:id="52" w:name="_Toc438907008"/>
            <w:bookmarkStart w:id="53" w:name="_Toc438907207"/>
            <w:bookmarkStart w:id="54" w:name="_Toc97371005"/>
            <w:bookmarkStart w:id="55" w:name="_Toc139863106"/>
            <w:bookmarkStart w:id="56" w:name="_Toc363135746"/>
            <w:bookmarkStart w:id="57" w:name="_Toc480542341"/>
            <w:r w:rsidRPr="00180963">
              <w:rPr>
                <w:lang w:val="en-IN"/>
              </w:rPr>
              <w:lastRenderedPageBreak/>
              <w:t>Eligible Bidders</w:t>
            </w:r>
            <w:bookmarkEnd w:id="49"/>
            <w:bookmarkEnd w:id="50"/>
            <w:bookmarkEnd w:id="51"/>
            <w:bookmarkEnd w:id="52"/>
            <w:bookmarkEnd w:id="53"/>
            <w:bookmarkEnd w:id="54"/>
            <w:bookmarkEnd w:id="55"/>
            <w:bookmarkEnd w:id="56"/>
            <w:bookmarkEnd w:id="57"/>
          </w:p>
          <w:p w:rsidR="007B586E" w:rsidRPr="00180963" w:rsidRDefault="007B586E">
            <w:pPr>
              <w:pStyle w:val="Header1-Clauses"/>
              <w:numPr>
                <w:ilvl w:val="0"/>
                <w:numId w:val="0"/>
              </w:numPr>
              <w:spacing w:after="120"/>
              <w:ind w:left="432" w:hanging="432"/>
              <w:rPr>
                <w:rFonts w:ascii="Times New Roman" w:hAnsi="Times New Roman"/>
                <w:sz w:val="24"/>
                <w:szCs w:val="24"/>
                <w:lang w:val="en-IN"/>
              </w:rPr>
            </w:pPr>
          </w:p>
          <w:p w:rsidR="007B586E" w:rsidRPr="00180963" w:rsidRDefault="007B586E">
            <w:pPr>
              <w:pStyle w:val="Header1-Clauses"/>
              <w:numPr>
                <w:ilvl w:val="0"/>
                <w:numId w:val="0"/>
              </w:numPr>
              <w:spacing w:after="120"/>
              <w:ind w:left="432" w:hanging="432"/>
              <w:rPr>
                <w:rFonts w:ascii="Times New Roman" w:hAnsi="Times New Roman"/>
                <w:b w:val="0"/>
                <w:bCs/>
                <w:sz w:val="24"/>
                <w:szCs w:val="24"/>
                <w:lang w:val="en-IN"/>
              </w:rPr>
            </w:pPr>
          </w:p>
        </w:tc>
        <w:tc>
          <w:tcPr>
            <w:tcW w:w="7020" w:type="dxa"/>
          </w:tcPr>
          <w:p w:rsidR="00231A77" w:rsidRDefault="007B586E" w:rsidP="00231A77">
            <w:pPr>
              <w:pStyle w:val="StyleHeader2-SubClausesAfter6pt"/>
              <w:numPr>
                <w:ilvl w:val="2"/>
                <w:numId w:val="37"/>
              </w:numPr>
              <w:rPr>
                <w:rFonts w:ascii="Arial" w:hAnsi="Arial"/>
                <w:b/>
                <w:sz w:val="23"/>
                <w:szCs w:val="23"/>
                <w:lang w:val="en-IN"/>
              </w:rPr>
            </w:pPr>
            <w:r w:rsidRPr="00327CCC">
              <w:rPr>
                <w:sz w:val="23"/>
                <w:szCs w:val="23"/>
                <w:lang w:val="en-IN"/>
              </w:rPr>
              <w:t xml:space="preserve">A Bidder may be a </w:t>
            </w:r>
            <w:r w:rsidR="00B845E3" w:rsidRPr="00327CCC">
              <w:rPr>
                <w:sz w:val="23"/>
                <w:szCs w:val="23"/>
                <w:lang w:val="en-IN"/>
              </w:rPr>
              <w:t>firm that is a private entity,</w:t>
            </w:r>
            <w:r w:rsidRPr="00327CCC">
              <w:rPr>
                <w:sz w:val="23"/>
                <w:szCs w:val="23"/>
                <w:lang w:val="en-IN"/>
              </w:rPr>
              <w:t xml:space="preserve"> or </w:t>
            </w:r>
            <w:r w:rsidR="00607908" w:rsidRPr="00327CCC">
              <w:rPr>
                <w:sz w:val="23"/>
                <w:szCs w:val="23"/>
                <w:lang w:val="en-IN"/>
              </w:rPr>
              <w:t xml:space="preserve">a </w:t>
            </w:r>
            <w:r w:rsidRPr="00327CCC">
              <w:rPr>
                <w:sz w:val="23"/>
                <w:szCs w:val="23"/>
                <w:lang w:val="en-IN"/>
              </w:rPr>
              <w:t>government-owned entity—subject to ITB 4.</w:t>
            </w:r>
            <w:r w:rsidR="00B845E3" w:rsidRPr="00327CCC">
              <w:rPr>
                <w:sz w:val="23"/>
                <w:szCs w:val="23"/>
                <w:lang w:val="en-IN"/>
              </w:rPr>
              <w:t>5</w:t>
            </w:r>
            <w:r w:rsidRPr="00327CCC">
              <w:rPr>
                <w:sz w:val="23"/>
                <w:szCs w:val="23"/>
                <w:lang w:val="en-IN"/>
              </w:rPr>
              <w:t xml:space="preserve">—or any combination of </w:t>
            </w:r>
            <w:r w:rsidR="00C96AF0" w:rsidRPr="00327CCC">
              <w:rPr>
                <w:sz w:val="23"/>
                <w:szCs w:val="23"/>
                <w:lang w:val="en-IN"/>
              </w:rPr>
              <w:t>such entities</w:t>
            </w:r>
            <w:r w:rsidRPr="00327CCC">
              <w:rPr>
                <w:sz w:val="23"/>
                <w:szCs w:val="23"/>
                <w:lang w:val="en-IN"/>
              </w:rPr>
              <w:t xml:space="preserve"> in the form of a joint venture</w:t>
            </w:r>
            <w:r w:rsidR="00C96AF0" w:rsidRPr="00327CCC">
              <w:rPr>
                <w:sz w:val="23"/>
                <w:szCs w:val="23"/>
                <w:lang w:val="en-IN"/>
              </w:rPr>
              <w:t xml:space="preserve"> (JV)</w:t>
            </w:r>
            <w:r w:rsidRPr="00327CCC">
              <w:rPr>
                <w:sz w:val="23"/>
                <w:szCs w:val="23"/>
                <w:lang w:val="en-IN"/>
              </w:rPr>
              <w:t>, under an existing agreement, or with the intent to constitute a legally-enforceable joint venture</w:t>
            </w:r>
            <w:r w:rsidR="00F33CA0" w:rsidRPr="00327CCC">
              <w:rPr>
                <w:sz w:val="23"/>
                <w:szCs w:val="23"/>
                <w:lang w:val="en-IN"/>
              </w:rPr>
              <w:t>, u</w:t>
            </w:r>
            <w:r w:rsidRPr="00327CCC">
              <w:rPr>
                <w:sz w:val="23"/>
                <w:szCs w:val="23"/>
                <w:lang w:val="en-IN"/>
              </w:rPr>
              <w:t xml:space="preserve">nless otherwise </w:t>
            </w:r>
            <w:r w:rsidRPr="00327CCC">
              <w:rPr>
                <w:b/>
                <w:sz w:val="23"/>
                <w:szCs w:val="23"/>
                <w:lang w:val="en-IN"/>
              </w:rPr>
              <w:t>s</w:t>
            </w:r>
            <w:r w:rsidR="00B845E3" w:rsidRPr="00327CCC">
              <w:rPr>
                <w:b/>
                <w:sz w:val="23"/>
                <w:szCs w:val="23"/>
                <w:lang w:val="en-IN"/>
              </w:rPr>
              <w:t>pecified</w:t>
            </w:r>
            <w:r w:rsidRPr="00327CCC">
              <w:rPr>
                <w:b/>
                <w:sz w:val="23"/>
                <w:szCs w:val="23"/>
                <w:lang w:val="en-IN"/>
              </w:rPr>
              <w:t xml:space="preserve"> in the BDS</w:t>
            </w:r>
            <w:r w:rsidR="00A673DB" w:rsidRPr="00327CCC">
              <w:rPr>
                <w:sz w:val="23"/>
                <w:szCs w:val="23"/>
                <w:lang w:val="en-IN"/>
              </w:rPr>
              <w:t>.</w:t>
            </w:r>
          </w:p>
          <w:p w:rsidR="00231A77" w:rsidRDefault="00172E88" w:rsidP="00231A77">
            <w:pPr>
              <w:pStyle w:val="StyleHeader2-SubClausesAfter6pt"/>
              <w:numPr>
                <w:ilvl w:val="2"/>
                <w:numId w:val="37"/>
              </w:numPr>
              <w:rPr>
                <w:rFonts w:ascii="Arial" w:hAnsi="Arial"/>
                <w:b/>
                <w:lang w:val="en-IN"/>
              </w:rPr>
            </w:pPr>
            <w:r w:rsidRPr="00180963">
              <w:rPr>
                <w:lang w:val="en-IN"/>
              </w:rPr>
              <w:t xml:space="preserve">Bids submitted by a joint venture of two or more firms as </w:t>
            </w:r>
            <w:r w:rsidR="00C96AF0">
              <w:rPr>
                <w:lang w:val="en-IN"/>
              </w:rPr>
              <w:t>members</w:t>
            </w:r>
            <w:r w:rsidRPr="00180963">
              <w:rPr>
                <w:lang w:val="en-IN"/>
              </w:rPr>
              <w:t xml:space="preserve"> when permitted as per</w:t>
            </w:r>
            <w:r w:rsidR="00C96AF0">
              <w:rPr>
                <w:lang w:val="en-IN"/>
              </w:rPr>
              <w:t xml:space="preserve"> BDS</w:t>
            </w:r>
            <w:r w:rsidRPr="00180963">
              <w:rPr>
                <w:lang w:val="en-IN"/>
              </w:rPr>
              <w:t xml:space="preserve"> ITB Clause 4.1.1 shall comply with the following requirements:</w:t>
            </w:r>
          </w:p>
          <w:p w:rsidR="00683D42" w:rsidRPr="00180963" w:rsidRDefault="00172E88" w:rsidP="00327CCC">
            <w:pPr>
              <w:pStyle w:val="StyleHeader2-SubClausesAfter6pt"/>
              <w:numPr>
                <w:ilvl w:val="0"/>
                <w:numId w:val="0"/>
              </w:numPr>
              <w:ind w:left="747" w:hanging="747"/>
              <w:rPr>
                <w:lang w:val="en-IN"/>
              </w:rPr>
            </w:pPr>
            <w:r w:rsidRPr="00180963">
              <w:rPr>
                <w:lang w:val="en-IN"/>
              </w:rPr>
              <w:t>[a]</w:t>
            </w:r>
            <w:r w:rsidRPr="00180963">
              <w:rPr>
                <w:lang w:val="en-IN"/>
              </w:rPr>
              <w:tab/>
            </w:r>
            <w:r w:rsidR="00683D42" w:rsidRPr="00180963">
              <w:rPr>
                <w:lang w:val="en-IN"/>
              </w:rPr>
              <w:t xml:space="preserve">the bid shall include all the information listed in Bidders Qualification Forms for all the </w:t>
            </w:r>
            <w:r w:rsidR="00C96AF0">
              <w:rPr>
                <w:lang w:val="en-IN"/>
              </w:rPr>
              <w:t>Members</w:t>
            </w:r>
            <w:r w:rsidR="00B845E3" w:rsidRPr="00180963">
              <w:rPr>
                <w:lang w:val="en-IN"/>
              </w:rPr>
              <w:t xml:space="preserve">. The maximum number of members in the Joint Venture shall be as </w:t>
            </w:r>
            <w:r w:rsidR="00C02A79" w:rsidRPr="00AC2961">
              <w:rPr>
                <w:b/>
                <w:lang w:val="en-IN"/>
              </w:rPr>
              <w:t>specified in the</w:t>
            </w:r>
            <w:r w:rsidR="006911ED">
              <w:rPr>
                <w:b/>
                <w:lang w:val="en-IN"/>
              </w:rPr>
              <w:t xml:space="preserve"> </w:t>
            </w:r>
            <w:r w:rsidR="00984426" w:rsidRPr="00180963">
              <w:rPr>
                <w:b/>
                <w:lang w:val="en-IN"/>
              </w:rPr>
              <w:t>BDS;</w:t>
            </w:r>
          </w:p>
          <w:p w:rsidR="00683D42" w:rsidRPr="00180963" w:rsidRDefault="00683D42" w:rsidP="00327CCC">
            <w:pPr>
              <w:pStyle w:val="StyleHeader2-SubClausesAfter6pt"/>
              <w:numPr>
                <w:ilvl w:val="0"/>
                <w:numId w:val="0"/>
              </w:numPr>
              <w:ind w:left="747" w:hanging="747"/>
              <w:rPr>
                <w:lang w:val="en-IN"/>
              </w:rPr>
            </w:pPr>
            <w:r w:rsidRPr="00180963">
              <w:rPr>
                <w:lang w:val="en-IN"/>
              </w:rPr>
              <w:t>[b]</w:t>
            </w:r>
            <w:r w:rsidRPr="00180963">
              <w:rPr>
                <w:lang w:val="en-IN"/>
              </w:rPr>
              <w:tab/>
              <w:t xml:space="preserve">the bid and, in case of a successful bid, the Agreement, shall be signed so as to be legally binding on all </w:t>
            </w:r>
            <w:r w:rsidR="00C96AF0">
              <w:rPr>
                <w:lang w:val="en-IN"/>
              </w:rPr>
              <w:t>members</w:t>
            </w:r>
            <w:r w:rsidRPr="00180963">
              <w:rPr>
                <w:lang w:val="en-IN"/>
              </w:rPr>
              <w:t xml:space="preserve">; </w:t>
            </w:r>
          </w:p>
          <w:p w:rsidR="00683D42" w:rsidRPr="00180963" w:rsidRDefault="00683D42" w:rsidP="00327CCC">
            <w:pPr>
              <w:pStyle w:val="StyleHeader2-SubClausesAfter6pt"/>
              <w:numPr>
                <w:ilvl w:val="0"/>
                <w:numId w:val="0"/>
              </w:numPr>
              <w:ind w:left="747" w:hanging="747"/>
              <w:rPr>
                <w:lang w:val="en-IN"/>
              </w:rPr>
            </w:pPr>
            <w:r w:rsidRPr="00180963">
              <w:rPr>
                <w:lang w:val="en-IN"/>
              </w:rPr>
              <w:t>[c]</w:t>
            </w:r>
            <w:r w:rsidRPr="00180963">
              <w:rPr>
                <w:lang w:val="en-IN"/>
              </w:rPr>
              <w:tab/>
              <w:t xml:space="preserve">one of the </w:t>
            </w:r>
            <w:r w:rsidR="00C96AF0">
              <w:rPr>
                <w:lang w:val="en-IN"/>
              </w:rPr>
              <w:t>members</w:t>
            </w:r>
            <w:r w:rsidRPr="00180963">
              <w:rPr>
                <w:lang w:val="en-IN"/>
              </w:rPr>
              <w:t xml:space="preserve"> shall be nominated as being in charge, and this authorization shall be evidenced by submitting a power of attorney signed by legally authorized signatories of all the </w:t>
            </w:r>
            <w:r w:rsidR="00C96AF0">
              <w:rPr>
                <w:lang w:val="en-IN"/>
              </w:rPr>
              <w:t>members</w:t>
            </w:r>
            <w:r w:rsidRPr="00180963">
              <w:rPr>
                <w:lang w:val="en-IN"/>
              </w:rPr>
              <w:t xml:space="preserve">; </w:t>
            </w:r>
          </w:p>
          <w:p w:rsidR="00683D42" w:rsidRPr="00180963" w:rsidRDefault="00683D42" w:rsidP="00327CCC">
            <w:pPr>
              <w:pStyle w:val="StyleHeader2-SubClausesAfter6pt"/>
              <w:numPr>
                <w:ilvl w:val="0"/>
                <w:numId w:val="0"/>
              </w:numPr>
              <w:ind w:left="747" w:hanging="747"/>
              <w:rPr>
                <w:lang w:val="en-IN"/>
              </w:rPr>
            </w:pPr>
            <w:r w:rsidRPr="00180963">
              <w:rPr>
                <w:lang w:val="en-IN"/>
              </w:rPr>
              <w:t>[d]</w:t>
            </w:r>
            <w:r w:rsidRPr="00180963">
              <w:rPr>
                <w:lang w:val="en-IN"/>
              </w:rPr>
              <w:tab/>
              <w:t xml:space="preserve">the </w:t>
            </w:r>
            <w:r w:rsidR="00C96AF0">
              <w:rPr>
                <w:lang w:val="en-IN"/>
              </w:rPr>
              <w:t>member</w:t>
            </w:r>
            <w:r w:rsidRPr="00180963">
              <w:rPr>
                <w:lang w:val="en-IN"/>
              </w:rPr>
              <w:t xml:space="preserve"> in charge shall be authorized to incur liabilities and receive instructions for and on behalf of any and all </w:t>
            </w:r>
            <w:r w:rsidR="00C96AF0">
              <w:rPr>
                <w:lang w:val="en-IN"/>
              </w:rPr>
              <w:t>members</w:t>
            </w:r>
            <w:r w:rsidRPr="00180963">
              <w:rPr>
                <w:lang w:val="en-IN"/>
              </w:rPr>
              <w:t xml:space="preserve"> of the joint venture and the entire execution of the contract, including payment, shall be done exclusively with the </w:t>
            </w:r>
            <w:r w:rsidR="00C96AF0">
              <w:rPr>
                <w:lang w:val="en-IN"/>
              </w:rPr>
              <w:t>member</w:t>
            </w:r>
            <w:r w:rsidRPr="00180963">
              <w:rPr>
                <w:lang w:val="en-IN"/>
              </w:rPr>
              <w:t xml:space="preserve"> in charge;</w:t>
            </w:r>
          </w:p>
          <w:p w:rsidR="00683D42" w:rsidRPr="00180963" w:rsidRDefault="00683D42" w:rsidP="00327CCC">
            <w:pPr>
              <w:pStyle w:val="StyleHeader2-SubClausesAfter6pt"/>
              <w:numPr>
                <w:ilvl w:val="0"/>
                <w:numId w:val="0"/>
              </w:numPr>
              <w:ind w:left="747" w:hanging="747"/>
              <w:rPr>
                <w:lang w:val="en-IN"/>
              </w:rPr>
            </w:pPr>
            <w:r w:rsidRPr="00180963">
              <w:rPr>
                <w:lang w:val="en-IN"/>
              </w:rPr>
              <w:t>[e]</w:t>
            </w:r>
            <w:r w:rsidRPr="00180963">
              <w:rPr>
                <w:lang w:val="en-IN"/>
              </w:rPr>
              <w:tab/>
              <w:t xml:space="preserve">all </w:t>
            </w:r>
            <w:r w:rsidR="00C96AF0">
              <w:rPr>
                <w:lang w:val="en-IN"/>
              </w:rPr>
              <w:t>members</w:t>
            </w:r>
            <w:r w:rsidRPr="00180963">
              <w:rPr>
                <w:lang w:val="en-IN"/>
              </w:rPr>
              <w:t xml:space="preserve"> of the joint venture shall be liable jointly and severally for the execution of the contract in accordance with the contract terms, and a statement to this effect shall be included in the authorization mentioned under (</w:t>
            </w:r>
            <w:r w:rsidR="009E2C8B" w:rsidRPr="00180963">
              <w:rPr>
                <w:lang w:val="en-IN"/>
              </w:rPr>
              <w:t>c</w:t>
            </w:r>
            <w:r w:rsidRPr="00180963">
              <w:rPr>
                <w:lang w:val="en-IN"/>
              </w:rPr>
              <w:t xml:space="preserve">) </w:t>
            </w:r>
            <w:r w:rsidR="009E2C8B" w:rsidRPr="00180963">
              <w:rPr>
                <w:lang w:val="en-IN"/>
              </w:rPr>
              <w:t>above</w:t>
            </w:r>
            <w:r w:rsidRPr="00180963">
              <w:rPr>
                <w:lang w:val="en-IN"/>
              </w:rPr>
              <w:t>, as well as in the bid and in the Agreement [</w:t>
            </w:r>
            <w:r w:rsidRPr="00180963">
              <w:rPr>
                <w:i/>
                <w:lang w:val="en-IN"/>
              </w:rPr>
              <w:t>in case of a successful bid</w:t>
            </w:r>
            <w:r w:rsidRPr="00180963">
              <w:rPr>
                <w:lang w:val="en-IN"/>
              </w:rPr>
              <w:t xml:space="preserve">]; </w:t>
            </w:r>
          </w:p>
          <w:p w:rsidR="00683D42" w:rsidRPr="00327CCC" w:rsidRDefault="00683D42" w:rsidP="00327CCC">
            <w:pPr>
              <w:pStyle w:val="StyleHeader2-SubClausesAfter6pt"/>
              <w:numPr>
                <w:ilvl w:val="0"/>
                <w:numId w:val="0"/>
              </w:numPr>
              <w:ind w:left="747" w:hanging="747"/>
              <w:rPr>
                <w:sz w:val="22"/>
                <w:lang w:val="en-IN"/>
              </w:rPr>
            </w:pPr>
            <w:r w:rsidRPr="00180963">
              <w:rPr>
                <w:lang w:val="en-IN"/>
              </w:rPr>
              <w:t>[f]</w:t>
            </w:r>
            <w:r w:rsidRPr="00180963">
              <w:rPr>
                <w:lang w:val="en-IN"/>
              </w:rPr>
              <w:tab/>
              <w:t xml:space="preserve">The joint venture agreement should indicate precisely the role of all members of JV in respect of planning, design, construction equipment, key personnel, work execution, and financing of the project.  All members of JV should have active participation in </w:t>
            </w:r>
            <w:r w:rsidR="00B845E3" w:rsidRPr="00180963">
              <w:rPr>
                <w:lang w:val="en-IN"/>
              </w:rPr>
              <w:t xml:space="preserve">the </w:t>
            </w:r>
            <w:r w:rsidRPr="00180963">
              <w:rPr>
                <w:lang w:val="en-IN"/>
              </w:rPr>
              <w:t xml:space="preserve">execution during the currency of the contract.  This should not be varied/modified subsequently without prior approval of the </w:t>
            </w:r>
            <w:r w:rsidR="008240EE" w:rsidRPr="00180963">
              <w:rPr>
                <w:lang w:val="en-IN"/>
              </w:rPr>
              <w:t>E</w:t>
            </w:r>
            <w:r w:rsidRPr="00180963">
              <w:rPr>
                <w:lang w:val="en-IN"/>
              </w:rPr>
              <w:t>mployer;</w:t>
            </w:r>
          </w:p>
          <w:p w:rsidR="00683D42" w:rsidRPr="00327CCC" w:rsidRDefault="00683D42" w:rsidP="00327CCC">
            <w:pPr>
              <w:pStyle w:val="StyleHeader2-SubClausesAfter6pt"/>
              <w:numPr>
                <w:ilvl w:val="0"/>
                <w:numId w:val="0"/>
              </w:numPr>
              <w:ind w:left="747" w:hanging="747"/>
              <w:rPr>
                <w:sz w:val="22"/>
                <w:szCs w:val="22"/>
                <w:lang w:val="en-IN"/>
              </w:rPr>
            </w:pPr>
            <w:r w:rsidRPr="00180963">
              <w:rPr>
                <w:lang w:val="en-IN"/>
              </w:rPr>
              <w:t>[g]</w:t>
            </w:r>
            <w:r w:rsidRPr="00180963">
              <w:rPr>
                <w:lang w:val="en-IN"/>
              </w:rPr>
              <w:tab/>
            </w:r>
            <w:r w:rsidRPr="00327CCC">
              <w:rPr>
                <w:sz w:val="22"/>
                <w:szCs w:val="22"/>
                <w:lang w:val="en-IN"/>
              </w:rPr>
              <w:t xml:space="preserve">The joint venture agreement should be registered in </w:t>
            </w:r>
            <w:r w:rsidR="00C303E6" w:rsidRPr="00327CCC">
              <w:rPr>
                <w:sz w:val="22"/>
                <w:szCs w:val="22"/>
                <w:lang w:val="en-IN"/>
              </w:rPr>
              <w:t xml:space="preserve"> place</w:t>
            </w:r>
            <w:r w:rsidR="006911ED">
              <w:rPr>
                <w:sz w:val="22"/>
                <w:szCs w:val="22"/>
                <w:lang w:val="en-IN"/>
              </w:rPr>
              <w:t xml:space="preserve"> </w:t>
            </w:r>
            <w:r w:rsidR="00C303E6" w:rsidRPr="00327CCC">
              <w:rPr>
                <w:sz w:val="22"/>
                <w:szCs w:val="22"/>
                <w:lang w:val="en-IN"/>
              </w:rPr>
              <w:t xml:space="preserve"> </w:t>
            </w:r>
            <w:r w:rsidR="00C02A79" w:rsidRPr="00327CCC">
              <w:rPr>
                <w:b/>
                <w:sz w:val="22"/>
                <w:szCs w:val="22"/>
                <w:lang w:val="en-IN"/>
              </w:rPr>
              <w:t>specified in</w:t>
            </w:r>
            <w:r w:rsidR="006911ED">
              <w:rPr>
                <w:b/>
                <w:sz w:val="22"/>
                <w:szCs w:val="22"/>
                <w:lang w:val="en-IN"/>
              </w:rPr>
              <w:t xml:space="preserve"> </w:t>
            </w:r>
            <w:r w:rsidR="00984426" w:rsidRPr="00327CCC">
              <w:rPr>
                <w:b/>
                <w:sz w:val="22"/>
                <w:szCs w:val="22"/>
                <w:lang w:val="en-IN"/>
              </w:rPr>
              <w:t>BDS</w:t>
            </w:r>
            <w:r w:rsidR="006911ED">
              <w:rPr>
                <w:b/>
                <w:sz w:val="22"/>
                <w:szCs w:val="22"/>
                <w:lang w:val="en-IN"/>
              </w:rPr>
              <w:t xml:space="preserve"> </w:t>
            </w:r>
            <w:r w:rsidRPr="00327CCC">
              <w:rPr>
                <w:sz w:val="22"/>
                <w:szCs w:val="22"/>
                <w:lang w:val="en-IN"/>
              </w:rPr>
              <w:t xml:space="preserve">so as to be legally valid and binding on </w:t>
            </w:r>
            <w:r w:rsidR="00C96AF0" w:rsidRPr="00327CCC">
              <w:rPr>
                <w:sz w:val="22"/>
                <w:szCs w:val="22"/>
                <w:lang w:val="en-IN"/>
              </w:rPr>
              <w:t>members</w:t>
            </w:r>
            <w:r w:rsidRPr="00327CCC">
              <w:rPr>
                <w:sz w:val="22"/>
                <w:szCs w:val="22"/>
                <w:lang w:val="en-IN"/>
              </w:rPr>
              <w:t>; and</w:t>
            </w:r>
          </w:p>
          <w:p w:rsidR="00683D42" w:rsidRPr="00180963" w:rsidRDefault="00683D42" w:rsidP="00327CCC">
            <w:pPr>
              <w:pStyle w:val="StyleHeader2-SubClausesAfter6pt"/>
              <w:numPr>
                <w:ilvl w:val="0"/>
                <w:numId w:val="0"/>
              </w:numPr>
              <w:spacing w:after="0"/>
              <w:ind w:left="748" w:hanging="748"/>
              <w:rPr>
                <w:lang w:val="en-IN"/>
              </w:rPr>
            </w:pPr>
            <w:r w:rsidRPr="00180963">
              <w:rPr>
                <w:lang w:val="en-IN"/>
              </w:rPr>
              <w:t>[h]</w:t>
            </w:r>
            <w:r w:rsidRPr="00180963">
              <w:rPr>
                <w:lang w:val="en-IN"/>
              </w:rPr>
              <w:tab/>
              <w:t xml:space="preserve">a copy of the Joint Venture Agreement entered into by the </w:t>
            </w:r>
            <w:r w:rsidR="00C96AF0">
              <w:rPr>
                <w:lang w:val="en-IN"/>
              </w:rPr>
              <w:t>members</w:t>
            </w:r>
            <w:r w:rsidRPr="00180963">
              <w:rPr>
                <w:lang w:val="en-IN"/>
              </w:rPr>
              <w:t xml:space="preserve"> shall be submitted with the bid.  Alternatively, a </w:t>
            </w:r>
            <w:r w:rsidRPr="00180963">
              <w:rPr>
                <w:lang w:val="en-IN"/>
              </w:rPr>
              <w:lastRenderedPageBreak/>
              <w:t xml:space="preserve">Letter of Intent to execute a </w:t>
            </w:r>
            <w:r w:rsidR="00302173">
              <w:rPr>
                <w:lang w:val="en-IN"/>
              </w:rPr>
              <w:t>Joint</w:t>
            </w:r>
            <w:r w:rsidRPr="00180963">
              <w:rPr>
                <w:lang w:val="en-IN"/>
              </w:rPr>
              <w:t xml:space="preserve"> Venture Agreement in the event of a successful bid shall be signed by all </w:t>
            </w:r>
            <w:r w:rsidR="00C96AF0">
              <w:rPr>
                <w:lang w:val="en-IN"/>
              </w:rPr>
              <w:t>members</w:t>
            </w:r>
            <w:r w:rsidRPr="00180963">
              <w:rPr>
                <w:lang w:val="en-IN"/>
              </w:rPr>
              <w:t xml:space="preserve"> and submitted with the bid, together with a copy of the proposed Agreement.</w:t>
            </w:r>
          </w:p>
          <w:p w:rsidR="002834F9" w:rsidRPr="00180963" w:rsidRDefault="002834F9" w:rsidP="00327CCC">
            <w:pPr>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B845E3" w:rsidRPr="00180963" w:rsidRDefault="00B845E3" w:rsidP="00B845E3">
            <w:pPr>
              <w:pStyle w:val="StyleHeader2-SubClausesItalic"/>
              <w:tabs>
                <w:tab w:val="clear" w:pos="1404"/>
                <w:tab w:val="num" w:pos="504"/>
              </w:tabs>
              <w:ind w:left="504"/>
              <w:rPr>
                <w:rFonts w:cs="Times New Roman"/>
                <w:i w:val="0"/>
                <w:lang w:val="en-IN"/>
              </w:rPr>
            </w:pPr>
            <w:r w:rsidRPr="00180963">
              <w:rPr>
                <w:rFonts w:cs="Times New Roman"/>
                <w:i w:val="0"/>
                <w:lang w:val="en-IN"/>
              </w:rPr>
              <w:t xml:space="preserve">A Bidder shall not have a conflict of interest.  All Bidders found to have a conflict of interest shall be disqualified.  A Bidder may be considered to have a conflict of interest for the purpose of this bidding process, if the Bidder: </w:t>
            </w:r>
          </w:p>
          <w:p w:rsidR="00B845E3" w:rsidRPr="00180963" w:rsidRDefault="00B845E3" w:rsidP="00B845E3">
            <w:pPr>
              <w:pStyle w:val="P3Header1-Clauses"/>
              <w:rPr>
                <w:lang w:val="en-IN"/>
              </w:rPr>
            </w:pPr>
            <w:r w:rsidRPr="00180963">
              <w:rPr>
                <w:lang w:val="en-IN"/>
              </w:rPr>
              <w:t>directly or indirectly controls, is controlled by or is under common control with another Bidder; or</w:t>
            </w:r>
          </w:p>
          <w:p w:rsidR="00B845E3" w:rsidRPr="00180963" w:rsidRDefault="00B845E3" w:rsidP="00B845E3">
            <w:pPr>
              <w:pStyle w:val="P3Header1-Clauses"/>
              <w:rPr>
                <w:lang w:val="en-IN"/>
              </w:rPr>
            </w:pPr>
            <w:r w:rsidRPr="00180963">
              <w:rPr>
                <w:lang w:val="en-IN"/>
              </w:rPr>
              <w:t>receives or has received any direct or indirect subsidy from another Bidder; or</w:t>
            </w:r>
          </w:p>
          <w:p w:rsidR="00B845E3" w:rsidRPr="00180963" w:rsidRDefault="00B845E3" w:rsidP="00B845E3">
            <w:pPr>
              <w:pStyle w:val="P3Header1-Clauses"/>
              <w:rPr>
                <w:lang w:val="en-IN"/>
              </w:rPr>
            </w:pPr>
            <w:r w:rsidRPr="00180963">
              <w:rPr>
                <w:lang w:val="en-IN"/>
              </w:rPr>
              <w:t>has the same legal representative as another Bidder; or</w:t>
            </w:r>
          </w:p>
          <w:p w:rsidR="00B845E3" w:rsidRPr="00180963" w:rsidRDefault="00B845E3" w:rsidP="00B845E3">
            <w:pPr>
              <w:pStyle w:val="P3Header1-Clauses"/>
              <w:rPr>
                <w:lang w:val="en-IN"/>
              </w:rPr>
            </w:pPr>
            <w:r w:rsidRPr="00180963">
              <w:rPr>
                <w:lang w:val="en-IN"/>
              </w:rPr>
              <w:t>has a relationship with another Bidder, directly or through common third parties, that puts it in a position to influence the bid of another Bidder, or influence the decisions of the Employer regarding this bidding process; or</w:t>
            </w:r>
          </w:p>
          <w:p w:rsidR="00B845E3" w:rsidRPr="00180963" w:rsidRDefault="00B845E3" w:rsidP="00B845E3">
            <w:pPr>
              <w:pStyle w:val="P3Header1-Clauses"/>
              <w:rPr>
                <w:lang w:val="en-IN"/>
              </w:rPr>
            </w:pPr>
            <w:r w:rsidRPr="00180963">
              <w:rPr>
                <w:lang w:val="en-IN"/>
              </w:rPr>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B845E3" w:rsidRPr="00180963" w:rsidRDefault="00B845E3" w:rsidP="00B845E3">
            <w:pPr>
              <w:pStyle w:val="P3Header1-Clauses"/>
              <w:rPr>
                <w:lang w:val="en-IN"/>
              </w:rPr>
            </w:pPr>
            <w:r w:rsidRPr="00180963">
              <w:rPr>
                <w:lang w:val="en-IN"/>
              </w:rPr>
              <w:t>any of its affiliates participated as a consultant in the preparation of the design or technical specifications of the works that are the subject of the bid; or</w:t>
            </w:r>
          </w:p>
          <w:p w:rsidR="00B845E3" w:rsidRPr="00180963" w:rsidRDefault="00B845E3" w:rsidP="00B845E3">
            <w:pPr>
              <w:pStyle w:val="P3Header1-Clauses"/>
              <w:rPr>
                <w:lang w:val="en-IN"/>
              </w:rPr>
            </w:pPr>
            <w:r w:rsidRPr="00180963">
              <w:rPr>
                <w:bCs/>
                <w:lang w:val="en-IN"/>
              </w:rPr>
              <w:t xml:space="preserve">any of its affiliates has been hired (or is proposed to be hired) by the Employer or Borrower as </w:t>
            </w:r>
            <w:r w:rsidR="005401A8">
              <w:rPr>
                <w:bCs/>
                <w:lang w:val="en-IN"/>
              </w:rPr>
              <w:t>Project Manager (</w:t>
            </w:r>
            <w:r w:rsidRPr="00180963">
              <w:rPr>
                <w:bCs/>
                <w:lang w:val="en-IN"/>
              </w:rPr>
              <w:t>Engineer</w:t>
            </w:r>
            <w:r w:rsidR="005401A8">
              <w:rPr>
                <w:bCs/>
                <w:lang w:val="en-IN"/>
              </w:rPr>
              <w:t>)</w:t>
            </w:r>
            <w:r w:rsidRPr="00180963">
              <w:rPr>
                <w:bCs/>
                <w:lang w:val="en-IN"/>
              </w:rPr>
              <w:t xml:space="preserve"> for the Contract implementation</w:t>
            </w:r>
            <w:r w:rsidRPr="00180963">
              <w:rPr>
                <w:lang w:val="en-IN"/>
              </w:rPr>
              <w:t>;</w:t>
            </w:r>
            <w:r w:rsidR="006E2062">
              <w:rPr>
                <w:lang w:val="en-IN"/>
              </w:rPr>
              <w:t xml:space="preserve"> or</w:t>
            </w:r>
          </w:p>
          <w:p w:rsidR="00B845E3" w:rsidRPr="00180963" w:rsidRDefault="00B845E3" w:rsidP="00B845E3">
            <w:pPr>
              <w:pStyle w:val="P3Header1-Clauses"/>
              <w:rPr>
                <w:lang w:val="en-IN"/>
              </w:rPr>
            </w:pPr>
            <w:r w:rsidRPr="00180963">
              <w:rPr>
                <w:lang w:val="en-IN"/>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r w:rsidR="006E2062">
              <w:rPr>
                <w:lang w:val="en-IN"/>
              </w:rPr>
              <w:t xml:space="preserve"> or</w:t>
            </w:r>
          </w:p>
          <w:p w:rsidR="002834F9" w:rsidRPr="00180963" w:rsidRDefault="00B845E3" w:rsidP="00327CCC">
            <w:pPr>
              <w:pStyle w:val="P3Header1-Clauses"/>
              <w:tabs>
                <w:tab w:val="clear" w:pos="990"/>
              </w:tabs>
              <w:ind w:left="644" w:firstLine="0"/>
              <w:rPr>
                <w:lang w:val="en-IN"/>
              </w:rPr>
            </w:pPr>
            <w:r w:rsidRPr="00180963">
              <w:rPr>
                <w:lang w:val="en-IN"/>
              </w:rPr>
              <w:t xml:space="preserve">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unlessthe conflict stemming from such relationship has been </w:t>
            </w:r>
            <w:r w:rsidRPr="00180963">
              <w:rPr>
                <w:lang w:val="en-IN"/>
              </w:rPr>
              <w:lastRenderedPageBreak/>
              <w:t>resolved in a manner acceptable to the Bank throughout the procurement process and execution of the contract.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834F9" w:rsidRPr="00180963" w:rsidRDefault="00DA2DF6" w:rsidP="006E2062">
            <w:pPr>
              <w:pStyle w:val="P3Header1-Clauses"/>
              <w:numPr>
                <w:ilvl w:val="0"/>
                <w:numId w:val="0"/>
              </w:numPr>
              <w:ind w:left="864" w:hanging="837"/>
              <w:rPr>
                <w:lang w:val="en-IN"/>
              </w:rPr>
            </w:pPr>
            <w:r w:rsidRPr="00180963">
              <w:rPr>
                <w:lang w:val="en-IN"/>
              </w:rPr>
              <w:t>4.3</w:t>
            </w:r>
            <w:r w:rsidRPr="00180963">
              <w:rPr>
                <w:lang w:val="en-IN"/>
              </w:rPr>
              <w:tab/>
            </w:r>
            <w:r w:rsidR="0090697A" w:rsidRPr="00180963">
              <w:rPr>
                <w:bCs/>
                <w:lang w:val="en-IN"/>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180963">
              <w:rPr>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ind w:left="567" w:hanging="567"/>
              <w:rPr>
                <w:rFonts w:cs="Times New Roman"/>
                <w:lang w:val="en-IN"/>
              </w:rPr>
            </w:pPr>
            <w:r w:rsidRPr="00180963">
              <w:rPr>
                <w:rFonts w:cs="Times New Roman"/>
                <w:lang w:val="en-IN"/>
              </w:rPr>
              <w:t>4.4</w:t>
            </w:r>
            <w:r w:rsidRPr="00180963">
              <w:rPr>
                <w:rFonts w:cs="Times New Roman"/>
                <w:lang w:val="en-IN"/>
              </w:rPr>
              <w:tab/>
            </w:r>
            <w:r w:rsidR="0090697A" w:rsidRPr="00180963">
              <w:rPr>
                <w:lang w:val="en-IN"/>
              </w:rPr>
              <w:t xml:space="preserve">A </w:t>
            </w:r>
            <w:r w:rsidR="0090697A" w:rsidRPr="00180963">
              <w:rPr>
                <w:bCs/>
                <w:lang w:val="en-IN"/>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180963">
              <w:rPr>
                <w:b/>
                <w:bCs/>
                <w:lang w:val="en-IN"/>
              </w:rPr>
              <w:t>specified in the BDS</w:t>
            </w:r>
            <w:r w:rsidR="0090697A" w:rsidRPr="00180963">
              <w:rPr>
                <w:rFonts w:cs="Times New Roman"/>
                <w:lang w:val="en-IN"/>
              </w:rPr>
              <w:t>.</w:t>
            </w:r>
          </w:p>
        </w:tc>
      </w:tr>
      <w:tr w:rsidR="00F74D24" w:rsidRPr="00180963">
        <w:trPr>
          <w:jc w:val="center"/>
        </w:trPr>
        <w:tc>
          <w:tcPr>
            <w:tcW w:w="2430" w:type="dxa"/>
          </w:tcPr>
          <w:p w:rsidR="00F74D24" w:rsidRPr="00180963" w:rsidRDefault="00F74D24">
            <w:pPr>
              <w:pStyle w:val="Header1-Clauses"/>
              <w:numPr>
                <w:ilvl w:val="0"/>
                <w:numId w:val="0"/>
              </w:numPr>
              <w:spacing w:after="120"/>
              <w:rPr>
                <w:rFonts w:ascii="Times New Roman" w:hAnsi="Times New Roman"/>
                <w:i/>
                <w:sz w:val="24"/>
                <w:szCs w:val="24"/>
                <w:lang w:val="en-IN"/>
              </w:rPr>
            </w:pPr>
          </w:p>
        </w:tc>
        <w:tc>
          <w:tcPr>
            <w:tcW w:w="7020" w:type="dxa"/>
          </w:tcPr>
          <w:p w:rsidR="006D0868" w:rsidRPr="00180963" w:rsidRDefault="0006108C">
            <w:pPr>
              <w:pStyle w:val="Header2-SubClauses"/>
              <w:numPr>
                <w:ilvl w:val="0"/>
                <w:numId w:val="0"/>
              </w:numPr>
              <w:spacing w:after="240"/>
              <w:ind w:left="567" w:hanging="567"/>
              <w:rPr>
                <w:rFonts w:cs="Times New Roman"/>
                <w:lang w:val="en-IN"/>
              </w:rPr>
            </w:pPr>
            <w:r w:rsidRPr="00180963">
              <w:rPr>
                <w:lang w:val="en-IN"/>
              </w:rPr>
              <w:t>4.5</w:t>
            </w:r>
            <w:r w:rsidRPr="00180963">
              <w:rPr>
                <w:lang w:val="en-IN"/>
              </w:rPr>
              <w:tab/>
            </w:r>
            <w:r w:rsidR="0090697A" w:rsidRPr="00180963">
              <w:rPr>
                <w:lang w:val="en-IN"/>
              </w:rPr>
              <w:t xml:space="preserve">Bidders that are </w:t>
            </w:r>
            <w:r w:rsidR="0090697A" w:rsidRPr="00180963">
              <w:rPr>
                <w:spacing w:val="-4"/>
                <w:lang w:val="en-IN"/>
              </w:rPr>
              <w:t xml:space="preserve">Government-owned enterprises or institutions in the Employer’s Country may participate only if they can establish that they (i) are legally and financially autonomous (ii) operate under commercial law, and (iii) </w:t>
            </w:r>
            <w:r w:rsidR="0090697A" w:rsidRPr="00180963">
              <w:rPr>
                <w:spacing w:val="-5"/>
                <w:lang w:val="en-IN"/>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225ACF" w:rsidRPr="00180963" w:rsidRDefault="0006108C" w:rsidP="00761B1F">
            <w:pPr>
              <w:pStyle w:val="Header2-SubClauses"/>
              <w:numPr>
                <w:ilvl w:val="0"/>
                <w:numId w:val="0"/>
              </w:numPr>
              <w:spacing w:after="240"/>
              <w:ind w:left="567" w:hanging="567"/>
              <w:rPr>
                <w:rFonts w:cs="Times New Roman"/>
                <w:lang w:val="en-IN"/>
              </w:rPr>
            </w:pPr>
            <w:r w:rsidRPr="00180963">
              <w:rPr>
                <w:rFonts w:cs="Times New Roman"/>
                <w:lang w:val="en-IN"/>
              </w:rPr>
              <w:t>4.6</w:t>
            </w:r>
            <w:r w:rsidRPr="00180963">
              <w:rPr>
                <w:rFonts w:cs="Times New Roman"/>
                <w:lang w:val="en-IN"/>
              </w:rPr>
              <w:tab/>
            </w:r>
            <w:r w:rsidR="00761B1F" w:rsidRPr="00180963">
              <w:rPr>
                <w:rFonts w:cs="Times New Roman"/>
                <w:lang w:val="en-IN"/>
              </w:rPr>
              <w:t>Not used</w:t>
            </w:r>
            <w:r w:rsidR="0030217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7B586E"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4.7</w:t>
            </w:r>
            <w:r w:rsidRPr="00180963">
              <w:rPr>
                <w:rFonts w:cs="Times New Roman"/>
                <w:lang w:val="en-IN"/>
              </w:rPr>
              <w:tab/>
            </w:r>
            <w:r w:rsidR="0090697A" w:rsidRPr="00180963">
              <w:rPr>
                <w:lang w:val="en-IN"/>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w:t>
            </w:r>
            <w:r w:rsidR="0090697A" w:rsidRPr="00180963">
              <w:rPr>
                <w:lang w:val="en-IN"/>
              </w:rPr>
              <w:lastRenderedPageBreak/>
              <w:t>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i/>
                <w:sz w:val="24"/>
                <w:szCs w:val="24"/>
                <w:lang w:val="en-IN"/>
              </w:rPr>
            </w:pPr>
          </w:p>
        </w:tc>
        <w:tc>
          <w:tcPr>
            <w:tcW w:w="7020" w:type="dxa"/>
          </w:tcPr>
          <w:p w:rsidR="00FB7F33" w:rsidRPr="00180963" w:rsidRDefault="0006108C" w:rsidP="00C03294">
            <w:pPr>
              <w:pStyle w:val="Header2-SubClauses"/>
              <w:numPr>
                <w:ilvl w:val="0"/>
                <w:numId w:val="0"/>
              </w:numPr>
              <w:spacing w:after="240"/>
              <w:ind w:left="567" w:hanging="567"/>
              <w:rPr>
                <w:rFonts w:cs="Times New Roman"/>
                <w:lang w:val="en-IN"/>
              </w:rPr>
            </w:pPr>
            <w:r w:rsidRPr="00180963">
              <w:rPr>
                <w:rFonts w:cs="Times New Roman"/>
                <w:lang w:val="en-IN"/>
              </w:rPr>
              <w:t>4.8</w:t>
            </w:r>
            <w:r w:rsidRPr="00180963">
              <w:rPr>
                <w:rFonts w:cs="Times New Roman"/>
                <w:lang w:val="en-IN"/>
              </w:rPr>
              <w:tab/>
            </w:r>
            <w:r w:rsidR="00FB7F33" w:rsidRPr="00180963">
              <w:rPr>
                <w:lang w:val="en-IN"/>
              </w:rPr>
              <w:t>Bidder shall provide such evidence of eligibility satisfactory to the Employer, as the Employer shall reasonably request</w:t>
            </w:r>
          </w:p>
          <w:p w:rsidR="007B586E" w:rsidRPr="00180963" w:rsidRDefault="00FB7F33" w:rsidP="00D11F3C">
            <w:pPr>
              <w:pStyle w:val="Header2-SubClauses"/>
              <w:numPr>
                <w:ilvl w:val="0"/>
                <w:numId w:val="0"/>
              </w:numPr>
              <w:spacing w:after="240"/>
              <w:ind w:left="567" w:hanging="567"/>
              <w:rPr>
                <w:rFonts w:cs="Times New Roman"/>
                <w:lang w:val="en-IN"/>
              </w:rPr>
            </w:pPr>
            <w:r w:rsidRPr="00180963">
              <w:rPr>
                <w:rFonts w:cs="Times New Roman"/>
                <w:lang w:val="en-IN"/>
              </w:rPr>
              <w:t xml:space="preserve">4.9   </w:t>
            </w:r>
            <w:r w:rsidR="00D11F3C">
              <w:rPr>
                <w:rFonts w:cs="Times New Roman"/>
                <w:lang w:val="en-IN"/>
              </w:rPr>
              <w:t>Not used</w:t>
            </w:r>
          </w:p>
        </w:tc>
      </w:tr>
      <w:tr w:rsidR="007B586E" w:rsidRPr="00180963" w:rsidTr="00761B1F">
        <w:trPr>
          <w:cantSplit/>
          <w:trHeight w:val="2268"/>
          <w:jc w:val="center"/>
        </w:trPr>
        <w:tc>
          <w:tcPr>
            <w:tcW w:w="2430" w:type="dxa"/>
          </w:tcPr>
          <w:p w:rsidR="007B586E" w:rsidRPr="00180963" w:rsidRDefault="007B586E">
            <w:pPr>
              <w:pStyle w:val="S1-Header2"/>
              <w:rPr>
                <w:iCs/>
                <w:lang w:val="en-IN"/>
              </w:rPr>
            </w:pPr>
            <w:bookmarkStart w:id="58" w:name="_Toc438532561"/>
            <w:bookmarkStart w:id="59" w:name="_Toc438532562"/>
            <w:bookmarkStart w:id="60" w:name="_Toc438532563"/>
            <w:bookmarkStart w:id="61" w:name="_Toc438532564"/>
            <w:bookmarkStart w:id="62" w:name="_Toc438532565"/>
            <w:bookmarkStart w:id="63" w:name="_Toc438532567"/>
            <w:bookmarkStart w:id="64" w:name="_Toc438438824"/>
            <w:bookmarkStart w:id="65" w:name="_Toc438532568"/>
            <w:bookmarkStart w:id="66" w:name="_Toc438733968"/>
            <w:bookmarkStart w:id="67" w:name="_Toc438907009"/>
            <w:bookmarkStart w:id="68" w:name="_Toc438907208"/>
            <w:bookmarkStart w:id="69" w:name="_Toc97371006"/>
            <w:bookmarkStart w:id="70" w:name="_Toc139863107"/>
            <w:bookmarkStart w:id="71" w:name="_Toc363135747"/>
            <w:bookmarkStart w:id="72" w:name="_Toc480542342"/>
            <w:bookmarkEnd w:id="58"/>
            <w:bookmarkEnd w:id="59"/>
            <w:bookmarkEnd w:id="60"/>
            <w:bookmarkEnd w:id="61"/>
            <w:bookmarkEnd w:id="62"/>
            <w:bookmarkEnd w:id="63"/>
            <w:r w:rsidRPr="00180963">
              <w:rPr>
                <w:iCs/>
                <w:lang w:val="en-IN"/>
              </w:rPr>
              <w:t>Eligible Materials, Equipment and Services</w:t>
            </w:r>
            <w:bookmarkEnd w:id="64"/>
            <w:bookmarkEnd w:id="65"/>
            <w:bookmarkEnd w:id="66"/>
            <w:bookmarkEnd w:id="67"/>
            <w:bookmarkEnd w:id="68"/>
            <w:bookmarkEnd w:id="69"/>
            <w:bookmarkEnd w:id="70"/>
            <w:bookmarkEnd w:id="71"/>
            <w:bookmarkEnd w:id="72"/>
          </w:p>
        </w:tc>
        <w:tc>
          <w:tcPr>
            <w:tcW w:w="7020" w:type="dxa"/>
          </w:tcPr>
          <w:p w:rsidR="004E1BB4" w:rsidRPr="00180963" w:rsidRDefault="00C03294" w:rsidP="00BD0B8E">
            <w:pPr>
              <w:pStyle w:val="Header2-SubClauses"/>
              <w:numPr>
                <w:ilvl w:val="0"/>
                <w:numId w:val="0"/>
              </w:numPr>
              <w:ind w:left="567" w:hanging="567"/>
              <w:rPr>
                <w:rFonts w:cs="Times New Roman"/>
                <w:iCs/>
                <w:lang w:val="en-IN"/>
              </w:rPr>
            </w:pPr>
            <w:r w:rsidRPr="00180963">
              <w:rPr>
                <w:rFonts w:cs="Times New Roman"/>
                <w:iCs/>
                <w:lang w:val="en-IN"/>
              </w:rPr>
              <w:t>5.1</w:t>
            </w:r>
            <w:r w:rsidRPr="00180963">
              <w:rPr>
                <w:rFonts w:cs="Times New Roman"/>
                <w:iCs/>
                <w:lang w:val="en-IN"/>
              </w:rPr>
              <w:tab/>
            </w:r>
            <w:r w:rsidR="00FB7F33" w:rsidRPr="00180963">
              <w:rPr>
                <w:rFonts w:cs="Times New Roman"/>
                <w:iCs/>
                <w:lang w:val="en-IN"/>
              </w:rPr>
              <w:t xml:space="preserve">The materials, equipment and services to be supplied under the Contract </w:t>
            </w:r>
            <w:r w:rsidR="00FB7F33" w:rsidRPr="00180963">
              <w:rPr>
                <w:lang w:val="en-IN"/>
              </w:rPr>
              <w:t xml:space="preserve">and financed by the Bank may have their origin in any country subject to the restrictions specified in Section V, Eligible Countries, and all expenditures under the Contract will not contravene such restrictions. </w:t>
            </w:r>
            <w:r w:rsidR="00FB7F33" w:rsidRPr="00180963">
              <w:rPr>
                <w:rFonts w:cs="Times New Roman"/>
                <w:iCs/>
                <w:lang w:val="en-IN"/>
              </w:rPr>
              <w:t>At the Employer’s request, Bidders may be required to provide evidence of the origin of materials, equipment and services.</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73" w:name="_Toc438532569"/>
            <w:bookmarkStart w:id="74" w:name="_Toc438532572"/>
            <w:bookmarkStart w:id="75" w:name="_Toc438438825"/>
            <w:bookmarkStart w:id="76" w:name="_Toc438532573"/>
            <w:bookmarkStart w:id="77" w:name="_Toc438733969"/>
            <w:bookmarkStart w:id="78" w:name="_Toc438962051"/>
            <w:bookmarkStart w:id="79" w:name="_Toc461939617"/>
            <w:bookmarkStart w:id="80" w:name="_Toc97371007"/>
            <w:bookmarkStart w:id="81" w:name="_Toc363135748"/>
            <w:bookmarkStart w:id="82" w:name="_Toc480542343"/>
            <w:bookmarkEnd w:id="73"/>
            <w:bookmarkEnd w:id="74"/>
            <w:r w:rsidRPr="00180963">
              <w:rPr>
                <w:lang w:val="en-IN"/>
              </w:rPr>
              <w:t xml:space="preserve">Contents of </w:t>
            </w:r>
            <w:bookmarkEnd w:id="75"/>
            <w:bookmarkEnd w:id="76"/>
            <w:bookmarkEnd w:id="77"/>
            <w:bookmarkEnd w:id="78"/>
            <w:bookmarkEnd w:id="79"/>
            <w:r w:rsidRPr="00180963">
              <w:rPr>
                <w:lang w:val="en-IN"/>
              </w:rPr>
              <w:t>Bidding Document</w:t>
            </w:r>
            <w:bookmarkEnd w:id="80"/>
            <w:bookmarkEnd w:id="81"/>
            <w:bookmarkEnd w:id="82"/>
          </w:p>
        </w:tc>
      </w:tr>
      <w:tr w:rsidR="007B586E" w:rsidRPr="00180963">
        <w:trPr>
          <w:jc w:val="center"/>
        </w:trPr>
        <w:tc>
          <w:tcPr>
            <w:tcW w:w="2430" w:type="dxa"/>
          </w:tcPr>
          <w:p w:rsidR="007B586E" w:rsidRPr="00180963" w:rsidRDefault="007B586E">
            <w:pPr>
              <w:pStyle w:val="S1-Header2"/>
              <w:rPr>
                <w:lang w:val="en-IN"/>
              </w:rPr>
            </w:pPr>
            <w:bookmarkStart w:id="83" w:name="_Toc438438826"/>
            <w:bookmarkStart w:id="84" w:name="_Toc438532574"/>
            <w:bookmarkStart w:id="85" w:name="_Toc438733970"/>
            <w:bookmarkStart w:id="86" w:name="_Toc438907010"/>
            <w:bookmarkStart w:id="87" w:name="_Toc438907209"/>
            <w:bookmarkStart w:id="88" w:name="_Toc97371008"/>
            <w:bookmarkStart w:id="89" w:name="_Toc139863108"/>
            <w:bookmarkStart w:id="90" w:name="_Toc363135749"/>
            <w:bookmarkStart w:id="91" w:name="_Toc480542344"/>
            <w:r w:rsidRPr="00180963">
              <w:rPr>
                <w:lang w:val="en-IN"/>
              </w:rPr>
              <w:t xml:space="preserve">Sections of </w:t>
            </w:r>
            <w:bookmarkEnd w:id="83"/>
            <w:bookmarkEnd w:id="84"/>
            <w:bookmarkEnd w:id="85"/>
            <w:bookmarkEnd w:id="86"/>
            <w:bookmarkEnd w:id="87"/>
            <w:r w:rsidRPr="00180963">
              <w:rPr>
                <w:lang w:val="en-IN"/>
              </w:rPr>
              <w:t>Bidding Document</w:t>
            </w:r>
            <w:bookmarkEnd w:id="88"/>
            <w:bookmarkEnd w:id="89"/>
            <w:bookmarkEnd w:id="90"/>
            <w:bookmarkEnd w:id="91"/>
          </w:p>
        </w:tc>
        <w:tc>
          <w:tcPr>
            <w:tcW w:w="7020" w:type="dxa"/>
          </w:tcPr>
          <w:p w:rsidR="007B586E" w:rsidRPr="00180963" w:rsidRDefault="00C03294" w:rsidP="00C03294">
            <w:pPr>
              <w:pStyle w:val="Header2-SubClauses"/>
              <w:numPr>
                <w:ilvl w:val="0"/>
                <w:numId w:val="0"/>
              </w:numPr>
              <w:tabs>
                <w:tab w:val="left" w:pos="580"/>
              </w:tabs>
              <w:ind w:left="567" w:hanging="567"/>
              <w:rPr>
                <w:rFonts w:cs="Times New Roman"/>
                <w:lang w:val="en-IN"/>
              </w:rPr>
            </w:pPr>
            <w:r w:rsidRPr="00180963">
              <w:rPr>
                <w:rFonts w:cs="Times New Roman"/>
                <w:lang w:val="en-IN"/>
              </w:rPr>
              <w:t>6.1</w:t>
            </w:r>
            <w:r w:rsidRPr="00180963">
              <w:rPr>
                <w:rFonts w:cs="Times New Roman"/>
                <w:lang w:val="en-IN"/>
              </w:rPr>
              <w:tab/>
            </w:r>
            <w:r w:rsidR="007B586E" w:rsidRPr="00180963">
              <w:rPr>
                <w:rFonts w:cs="Times New Roman"/>
                <w:lang w:val="en-IN"/>
              </w:rPr>
              <w:t xml:space="preserve">The Bidding Document consist of Parts </w:t>
            </w:r>
            <w:r w:rsidR="007B586E" w:rsidRPr="00180963">
              <w:rPr>
                <w:rStyle w:val="StyleHeader2-SubClausesItalicChar"/>
                <w:rFonts w:cs="Times New Roman"/>
                <w:i w:val="0"/>
                <w:lang w:val="en-IN"/>
              </w:rPr>
              <w:t>1, 2</w:t>
            </w:r>
            <w:r w:rsidR="007B586E" w:rsidRPr="00180963">
              <w:rPr>
                <w:rFonts w:cs="Times New Roman"/>
                <w:i/>
                <w:lang w:val="en-IN"/>
              </w:rPr>
              <w:t xml:space="preserve">, </w:t>
            </w:r>
            <w:r w:rsidR="007B586E" w:rsidRPr="00180963">
              <w:rPr>
                <w:rFonts w:cs="Times New Roman"/>
                <w:lang w:val="en-IN"/>
              </w:rPr>
              <w:t>and</w:t>
            </w:r>
            <w:r w:rsidR="007B586E" w:rsidRPr="00180963">
              <w:rPr>
                <w:rStyle w:val="StyleHeader2-SubClausesItalicChar"/>
                <w:rFonts w:cs="Times New Roman"/>
                <w:i w:val="0"/>
                <w:lang w:val="en-IN"/>
              </w:rPr>
              <w:t>3</w:t>
            </w:r>
            <w:r w:rsidR="007B586E" w:rsidRPr="00180963">
              <w:rPr>
                <w:rFonts w:cs="Times New Roman"/>
                <w:i/>
                <w:lang w:val="en-IN"/>
              </w:rPr>
              <w:t>,</w:t>
            </w:r>
            <w:r w:rsidR="007B586E" w:rsidRPr="00180963">
              <w:rPr>
                <w:rFonts w:cs="Times New Roman"/>
                <w:lang w:val="en-IN"/>
              </w:rPr>
              <w:t xml:space="preserve"> which include all the Sections indicated below, and should be read in conjunction with any Addenda issued in accordance with ITB 8.</w:t>
            </w:r>
          </w:p>
          <w:p w:rsidR="007B586E" w:rsidRPr="00180963" w:rsidRDefault="007B586E">
            <w:pPr>
              <w:tabs>
                <w:tab w:val="left" w:pos="1422"/>
              </w:tabs>
              <w:ind w:left="522"/>
              <w:rPr>
                <w:b/>
                <w:lang w:val="en-IN"/>
              </w:rPr>
            </w:pPr>
            <w:r w:rsidRPr="00180963">
              <w:rPr>
                <w:b/>
                <w:lang w:val="en-IN"/>
              </w:rPr>
              <w:t>PART 1</w:t>
            </w:r>
            <w:r w:rsidRPr="00180963">
              <w:rPr>
                <w:b/>
                <w:lang w:val="en-IN"/>
              </w:rPr>
              <w:tab/>
              <w:t>Bidding Procedures</w:t>
            </w:r>
          </w:p>
          <w:p w:rsidR="007B586E" w:rsidRPr="00180963" w:rsidRDefault="007B586E">
            <w:pPr>
              <w:ind w:left="2457" w:hanging="1035"/>
              <w:rPr>
                <w:lang w:val="en-IN"/>
              </w:rPr>
            </w:pPr>
            <w:r w:rsidRPr="00180963">
              <w:rPr>
                <w:lang w:val="en-IN"/>
              </w:rPr>
              <w:t>Section I - Instructions to Bidders (ITB)</w:t>
            </w:r>
          </w:p>
          <w:p w:rsidR="007B586E" w:rsidRPr="00180963" w:rsidRDefault="007B586E">
            <w:pPr>
              <w:ind w:left="2457" w:hanging="1035"/>
              <w:rPr>
                <w:lang w:val="en-IN"/>
              </w:rPr>
            </w:pPr>
            <w:r w:rsidRPr="00180963">
              <w:rPr>
                <w:lang w:val="en-IN"/>
              </w:rPr>
              <w:t>Section II - Bid Data Sheet (BDS)</w:t>
            </w:r>
          </w:p>
          <w:p w:rsidR="007B586E" w:rsidRPr="00180963" w:rsidRDefault="007B586E">
            <w:pPr>
              <w:ind w:left="2457" w:hanging="1035"/>
              <w:rPr>
                <w:lang w:val="en-IN"/>
              </w:rPr>
            </w:pPr>
            <w:r w:rsidRPr="00180963">
              <w:rPr>
                <w:lang w:val="en-IN"/>
              </w:rPr>
              <w:t xml:space="preserve">Section III - Evaluation and Qualification Criteria </w:t>
            </w:r>
          </w:p>
          <w:p w:rsidR="007B586E" w:rsidRPr="00180963" w:rsidRDefault="007B586E">
            <w:pPr>
              <w:ind w:left="2457" w:hanging="1035"/>
              <w:rPr>
                <w:lang w:val="en-IN"/>
              </w:rPr>
            </w:pPr>
            <w:r w:rsidRPr="00180963">
              <w:rPr>
                <w:lang w:val="en-IN"/>
              </w:rPr>
              <w:t xml:space="preserve">Section IV - Bidding Forms </w:t>
            </w:r>
          </w:p>
          <w:p w:rsidR="007B586E" w:rsidRPr="00180963" w:rsidRDefault="007B586E">
            <w:pPr>
              <w:spacing w:after="60"/>
              <w:ind w:left="2457" w:hanging="1035"/>
              <w:rPr>
                <w:lang w:val="en-IN"/>
              </w:rPr>
            </w:pPr>
            <w:r w:rsidRPr="00180963">
              <w:rPr>
                <w:lang w:val="en-IN"/>
              </w:rPr>
              <w:t xml:space="preserve">Section V - Eligible Countries </w:t>
            </w:r>
          </w:p>
          <w:p w:rsidR="0006546E" w:rsidRPr="00180963" w:rsidRDefault="0006546E">
            <w:pPr>
              <w:spacing w:after="60"/>
              <w:ind w:left="2457" w:hanging="1035"/>
              <w:rPr>
                <w:lang w:val="en-IN"/>
              </w:rPr>
            </w:pPr>
            <w:r w:rsidRPr="00180963">
              <w:rPr>
                <w:lang w:val="en-IN"/>
              </w:rPr>
              <w:t>Section VI- Bank Policy-Corrupt and Fraudulent Practices</w:t>
            </w:r>
          </w:p>
          <w:p w:rsidR="007B586E" w:rsidRPr="00180963" w:rsidRDefault="007B586E">
            <w:pPr>
              <w:tabs>
                <w:tab w:val="left" w:pos="1422"/>
              </w:tabs>
              <w:ind w:left="522"/>
              <w:rPr>
                <w:iCs/>
                <w:lang w:val="en-IN"/>
              </w:rPr>
            </w:pPr>
            <w:r w:rsidRPr="00180963">
              <w:rPr>
                <w:b/>
                <w:lang w:val="en-IN"/>
              </w:rPr>
              <w:t>PART 2</w:t>
            </w:r>
            <w:r w:rsidRPr="00180963">
              <w:rPr>
                <w:b/>
                <w:lang w:val="en-IN"/>
              </w:rPr>
              <w:tab/>
            </w:r>
            <w:r w:rsidR="0006546E" w:rsidRPr="00180963">
              <w:rPr>
                <w:b/>
                <w:lang w:val="en-IN"/>
              </w:rPr>
              <w:t xml:space="preserve">Work’s </w:t>
            </w:r>
            <w:r w:rsidRPr="00180963">
              <w:rPr>
                <w:b/>
                <w:lang w:val="en-IN"/>
              </w:rPr>
              <w:t>Requirements</w:t>
            </w:r>
          </w:p>
          <w:p w:rsidR="007B586E" w:rsidRPr="00180963" w:rsidRDefault="007B586E">
            <w:pPr>
              <w:spacing w:after="60"/>
              <w:ind w:left="2457" w:hanging="1035"/>
              <w:rPr>
                <w:lang w:val="en-IN"/>
              </w:rPr>
            </w:pPr>
            <w:r w:rsidRPr="00180963">
              <w:rPr>
                <w:lang w:val="en-IN"/>
              </w:rPr>
              <w:t>Section V</w:t>
            </w:r>
            <w:r w:rsidR="0006546E" w:rsidRPr="00180963">
              <w:rPr>
                <w:lang w:val="en-IN"/>
              </w:rPr>
              <w:t>I</w:t>
            </w:r>
            <w:r w:rsidRPr="00180963">
              <w:rPr>
                <w:lang w:val="en-IN"/>
              </w:rPr>
              <w:t xml:space="preserve">I - </w:t>
            </w:r>
            <w:r w:rsidRPr="00180963">
              <w:rPr>
                <w:bCs/>
                <w:lang w:val="en-IN"/>
              </w:rPr>
              <w:t>Works Requirements</w:t>
            </w:r>
          </w:p>
          <w:p w:rsidR="007B586E" w:rsidRPr="00180963" w:rsidRDefault="007B586E">
            <w:pPr>
              <w:tabs>
                <w:tab w:val="left" w:pos="1422"/>
              </w:tabs>
              <w:ind w:left="522"/>
              <w:rPr>
                <w:b/>
                <w:lang w:val="en-IN"/>
              </w:rPr>
            </w:pPr>
            <w:r w:rsidRPr="00180963">
              <w:rPr>
                <w:b/>
                <w:lang w:val="en-IN"/>
              </w:rPr>
              <w:t>PART 3</w:t>
            </w:r>
            <w:r w:rsidRPr="00180963">
              <w:rPr>
                <w:b/>
                <w:lang w:val="en-IN"/>
              </w:rPr>
              <w:tab/>
              <w:t>Conditions of Contract and Contract Forms</w:t>
            </w:r>
          </w:p>
          <w:p w:rsidR="007B586E" w:rsidRPr="00180963" w:rsidRDefault="007B586E">
            <w:pPr>
              <w:ind w:left="2457" w:hanging="1035"/>
              <w:rPr>
                <w:lang w:val="en-IN"/>
              </w:rPr>
            </w:pPr>
            <w:r w:rsidRPr="00180963">
              <w:rPr>
                <w:lang w:val="en-IN"/>
              </w:rPr>
              <w:t>Section VI</w:t>
            </w:r>
            <w:r w:rsidR="0006546E" w:rsidRPr="00180963">
              <w:rPr>
                <w:lang w:val="en-IN"/>
              </w:rPr>
              <w:t>I</w:t>
            </w:r>
            <w:r w:rsidRPr="00180963">
              <w:rPr>
                <w:lang w:val="en-IN"/>
              </w:rPr>
              <w:t xml:space="preserve">I - General Conditions </w:t>
            </w:r>
            <w:r w:rsidR="008240EE" w:rsidRPr="00180963">
              <w:rPr>
                <w:lang w:val="en-IN"/>
              </w:rPr>
              <w:t xml:space="preserve">of Contract </w:t>
            </w:r>
            <w:r w:rsidRPr="00180963">
              <w:rPr>
                <w:lang w:val="en-IN"/>
              </w:rPr>
              <w:t>(GC</w:t>
            </w:r>
            <w:r w:rsidR="008240EE" w:rsidRPr="00180963">
              <w:rPr>
                <w:lang w:val="en-IN"/>
              </w:rPr>
              <w:t>C</w:t>
            </w:r>
            <w:r w:rsidRPr="00180963">
              <w:rPr>
                <w:lang w:val="en-IN"/>
              </w:rPr>
              <w:t>)</w:t>
            </w:r>
          </w:p>
          <w:p w:rsidR="007B586E" w:rsidRPr="00180963" w:rsidRDefault="007B586E">
            <w:pPr>
              <w:ind w:left="2457" w:hanging="1035"/>
              <w:rPr>
                <w:lang w:val="en-IN"/>
              </w:rPr>
            </w:pPr>
            <w:r w:rsidRPr="00180963">
              <w:rPr>
                <w:lang w:val="en-IN"/>
              </w:rPr>
              <w:t xml:space="preserve">Section </w:t>
            </w:r>
            <w:r w:rsidR="0006546E" w:rsidRPr="00180963">
              <w:rPr>
                <w:lang w:val="en-IN"/>
              </w:rPr>
              <w:t>IX</w:t>
            </w:r>
            <w:r w:rsidRPr="00180963">
              <w:rPr>
                <w:lang w:val="en-IN"/>
              </w:rPr>
              <w:t xml:space="preserve"> - Particular Conditions </w:t>
            </w:r>
            <w:r w:rsidR="008240EE" w:rsidRPr="00180963">
              <w:rPr>
                <w:lang w:val="en-IN"/>
              </w:rPr>
              <w:t xml:space="preserve">of Contract </w:t>
            </w:r>
            <w:r w:rsidRPr="00180963">
              <w:rPr>
                <w:lang w:val="en-IN"/>
              </w:rPr>
              <w:t>(PC</w:t>
            </w:r>
            <w:r w:rsidR="008240EE" w:rsidRPr="00180963">
              <w:rPr>
                <w:lang w:val="en-IN"/>
              </w:rPr>
              <w:t>C</w:t>
            </w:r>
            <w:r w:rsidRPr="00180963">
              <w:rPr>
                <w:lang w:val="en-IN"/>
              </w:rPr>
              <w:t>)</w:t>
            </w:r>
          </w:p>
          <w:p w:rsidR="007B5857" w:rsidRPr="00180963" w:rsidRDefault="007B586E" w:rsidP="000133A7">
            <w:pPr>
              <w:spacing w:after="60"/>
              <w:ind w:left="2463" w:hanging="1037"/>
              <w:rPr>
                <w:lang w:val="en-IN"/>
              </w:rPr>
            </w:pPr>
            <w:r w:rsidRPr="00180963">
              <w:rPr>
                <w:lang w:val="en-IN"/>
              </w:rPr>
              <w:t xml:space="preserve">Section X - Contract Forms </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4C53F1" w:rsidP="00841FF3">
            <w:pPr>
              <w:pStyle w:val="Header2-SubClauses"/>
              <w:tabs>
                <w:tab w:val="clear" w:pos="1404"/>
              </w:tabs>
              <w:ind w:left="747" w:hanging="747"/>
              <w:rPr>
                <w:rFonts w:cs="Times New Roman"/>
                <w:lang w:val="en-IN"/>
              </w:rPr>
            </w:pPr>
            <w:r w:rsidRPr="00EC12FE">
              <w:rPr>
                <w:rFonts w:cs="Times New Roman"/>
              </w:rPr>
              <w:t xml:space="preserve">The Invitation for Bids issued by the </w:t>
            </w:r>
            <w:r w:rsidRPr="00EC12FE">
              <w:rPr>
                <w:rStyle w:val="StyleHeader2-SubClausesItalicChar"/>
                <w:rFonts w:cs="Times New Roman"/>
                <w:i w:val="0"/>
              </w:rPr>
              <w:t>Employer</w:t>
            </w:r>
            <w:r w:rsidRPr="00EC12FE">
              <w:rPr>
                <w:rFonts w:cs="Times New Roman"/>
              </w:rPr>
              <w:t xml:space="preserve"> is not part of the Bidding Document.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C03294" w:rsidP="000D6AFC">
            <w:pPr>
              <w:ind w:left="747" w:hanging="747"/>
              <w:jc w:val="both"/>
              <w:rPr>
                <w:lang w:val="en-IN"/>
              </w:rPr>
            </w:pPr>
            <w:r w:rsidRPr="00180963">
              <w:rPr>
                <w:lang w:val="en-IN"/>
              </w:rPr>
              <w:t>6.3</w:t>
            </w:r>
            <w:r w:rsidRPr="00180963">
              <w:rPr>
                <w:lang w:val="en-IN"/>
              </w:rPr>
              <w:tab/>
            </w:r>
            <w:r w:rsidR="0006546E" w:rsidRPr="00180963">
              <w:rPr>
                <w:lang w:val="en-IN"/>
              </w:rPr>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180963">
              <w:rPr>
                <w:lang w:val="en-IN"/>
              </w:rPr>
              <w:t>.</w:t>
            </w:r>
          </w:p>
          <w:p w:rsidR="00F4549F" w:rsidRPr="00180963" w:rsidRDefault="00F4549F" w:rsidP="007B5857">
            <w:pPr>
              <w:ind w:left="747" w:hanging="747"/>
              <w:rPr>
                <w:lang w:val="en-IN"/>
              </w:rPr>
            </w:pP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8240EE" w:rsidRPr="00180963" w:rsidRDefault="00C03294">
            <w:pPr>
              <w:pStyle w:val="Header2-SubClauses"/>
              <w:numPr>
                <w:ilvl w:val="0"/>
                <w:numId w:val="0"/>
              </w:numPr>
              <w:ind w:left="567" w:hanging="567"/>
              <w:rPr>
                <w:rFonts w:cs="Times New Roman"/>
                <w:lang w:val="en-IN"/>
              </w:rPr>
            </w:pPr>
            <w:r w:rsidRPr="00180963">
              <w:rPr>
                <w:rFonts w:cs="Times New Roman"/>
                <w:lang w:val="en-IN"/>
              </w:rPr>
              <w:t>6.4</w:t>
            </w:r>
            <w:r w:rsidRPr="00180963">
              <w:rPr>
                <w:rFonts w:cs="Times New Roman"/>
                <w:lang w:val="en-IN"/>
              </w:rPr>
              <w:tab/>
            </w:r>
            <w:r w:rsidR="007B586E" w:rsidRPr="00180963">
              <w:rPr>
                <w:rFonts w:cs="Times New Roman"/>
                <w:lang w:val="en-IN"/>
              </w:rPr>
              <w:t>The Bidder is expected to examine all instructions, forms, terms, and specifications in the Bidding Document</w:t>
            </w:r>
            <w:r w:rsidR="008240EE" w:rsidRPr="00180963">
              <w:rPr>
                <w:rFonts w:cs="Times New Roman"/>
                <w:lang w:val="en-IN"/>
              </w:rPr>
              <w:t xml:space="preserve">s </w:t>
            </w:r>
            <w:r w:rsidR="008240EE" w:rsidRPr="00180963">
              <w:rPr>
                <w:lang w:val="en-IN"/>
              </w:rPr>
              <w:t>and to furnish with its bid all information and documentation as required by the Bidding Documents</w:t>
            </w:r>
            <w:r w:rsidR="007B586E" w:rsidRPr="00180963">
              <w:rPr>
                <w:rFonts w:cs="Times New Roman"/>
                <w:lang w:val="en-IN"/>
              </w:rPr>
              <w:t>.</w:t>
            </w:r>
          </w:p>
        </w:tc>
      </w:tr>
      <w:tr w:rsidR="007B586E" w:rsidRPr="00180963">
        <w:trPr>
          <w:cantSplit/>
          <w:jc w:val="center"/>
        </w:trPr>
        <w:tc>
          <w:tcPr>
            <w:tcW w:w="2430" w:type="dxa"/>
          </w:tcPr>
          <w:p w:rsidR="007B586E" w:rsidRPr="00180963" w:rsidRDefault="007B586E">
            <w:pPr>
              <w:pStyle w:val="S1-Header2"/>
              <w:rPr>
                <w:lang w:val="en-IN"/>
              </w:rPr>
            </w:pPr>
            <w:bookmarkStart w:id="92" w:name="_Toc438438827"/>
            <w:bookmarkStart w:id="93" w:name="_Toc438532575"/>
            <w:bookmarkStart w:id="94" w:name="_Toc438733971"/>
            <w:bookmarkStart w:id="95" w:name="_Toc438907011"/>
            <w:bookmarkStart w:id="96" w:name="_Toc438907210"/>
            <w:bookmarkStart w:id="97" w:name="_Toc97371009"/>
            <w:bookmarkStart w:id="98" w:name="_Toc139863109"/>
            <w:bookmarkStart w:id="99" w:name="_Toc363135750"/>
            <w:bookmarkStart w:id="100" w:name="_Toc480542345"/>
            <w:r w:rsidRPr="00180963">
              <w:rPr>
                <w:lang w:val="en-IN"/>
              </w:rPr>
              <w:t>Clarification of Bidding Document</w:t>
            </w:r>
            <w:bookmarkEnd w:id="92"/>
            <w:bookmarkEnd w:id="93"/>
            <w:bookmarkEnd w:id="94"/>
            <w:bookmarkEnd w:id="95"/>
            <w:bookmarkEnd w:id="96"/>
            <w:r w:rsidRPr="00180963">
              <w:rPr>
                <w:lang w:val="en-IN"/>
              </w:rPr>
              <w:t>, Site Visit, Pre-Bid Meeting</w:t>
            </w:r>
            <w:bookmarkEnd w:id="97"/>
            <w:bookmarkEnd w:id="98"/>
            <w:bookmarkEnd w:id="99"/>
            <w:bookmarkEnd w:id="100"/>
          </w:p>
        </w:tc>
        <w:tc>
          <w:tcPr>
            <w:tcW w:w="7020" w:type="dxa"/>
          </w:tcPr>
          <w:p w:rsidR="006D0868" w:rsidRPr="00180963" w:rsidRDefault="00C03294" w:rsidP="00A321F1">
            <w:pPr>
              <w:pStyle w:val="Header2-SubClauses"/>
              <w:numPr>
                <w:ilvl w:val="0"/>
                <w:numId w:val="0"/>
              </w:numPr>
              <w:ind w:left="567" w:hanging="567"/>
              <w:rPr>
                <w:rFonts w:cs="Times New Roman"/>
                <w:lang w:val="en-IN"/>
              </w:rPr>
            </w:pPr>
            <w:r w:rsidRPr="00180963">
              <w:rPr>
                <w:rFonts w:cs="Times New Roman"/>
                <w:lang w:val="en-IN"/>
              </w:rPr>
              <w:t>7.1</w:t>
            </w:r>
            <w:r w:rsidRPr="00180963">
              <w:rPr>
                <w:rFonts w:cs="Times New Roman"/>
                <w:lang w:val="en-IN"/>
              </w:rPr>
              <w:tab/>
            </w:r>
            <w:r w:rsidR="007B586E" w:rsidRPr="00180963">
              <w:rPr>
                <w:rFonts w:cs="Times New Roman"/>
                <w:lang w:val="en-IN"/>
              </w:rPr>
              <w:t xml:space="preserve">A prospective Bidder requiring any clarification </w:t>
            </w:r>
            <w:r w:rsidR="00841FF3">
              <w:rPr>
                <w:rFonts w:cs="Times New Roman"/>
                <w:lang w:val="en-IN"/>
              </w:rPr>
              <w:t>on</w:t>
            </w:r>
            <w:r w:rsidR="007B586E" w:rsidRPr="00180963">
              <w:rPr>
                <w:rFonts w:cs="Times New Roman"/>
                <w:lang w:val="en-IN"/>
              </w:rPr>
              <w:t xml:space="preserve"> the Bidding Document shall contact the </w:t>
            </w:r>
            <w:r w:rsidR="00283744" w:rsidRPr="00180963">
              <w:rPr>
                <w:rStyle w:val="StyleHeader2-SubClausesItalicChar"/>
                <w:rFonts w:cs="Times New Roman"/>
                <w:i w:val="0"/>
                <w:lang w:val="en-IN"/>
              </w:rPr>
              <w:t>Employer</w:t>
            </w:r>
            <w:r w:rsidR="007B586E" w:rsidRPr="00180963">
              <w:rPr>
                <w:rFonts w:cs="Times New Roman"/>
                <w:lang w:val="en-IN"/>
              </w:rPr>
              <w:t xml:space="preserve"> in writing at the </w:t>
            </w:r>
            <w:r w:rsidR="00283744" w:rsidRPr="00180963">
              <w:rPr>
                <w:rStyle w:val="StyleHeader2-SubClausesItalicChar"/>
                <w:rFonts w:cs="Times New Roman"/>
                <w:i w:val="0"/>
                <w:lang w:val="en-IN"/>
              </w:rPr>
              <w:t>Employer</w:t>
            </w:r>
            <w:r w:rsidR="007B586E" w:rsidRPr="00180963">
              <w:rPr>
                <w:rFonts w:cs="Times New Roman"/>
                <w:lang w:val="en-IN"/>
              </w:rPr>
              <w:t xml:space="preserve">’s address </w:t>
            </w:r>
            <w:r w:rsidR="007B586E" w:rsidRPr="00180963">
              <w:rPr>
                <w:rFonts w:cs="Times New Roman"/>
                <w:b/>
                <w:lang w:val="en-IN"/>
              </w:rPr>
              <w:t>indicated in the BDS</w:t>
            </w:r>
            <w:r w:rsidR="007B586E" w:rsidRPr="00180963">
              <w:rPr>
                <w:rFonts w:cs="Times New Roman"/>
                <w:lang w:val="en-IN"/>
              </w:rPr>
              <w:t xml:space="preserve"> or raise his inquiries during the pre-bid meeting if provided for in accordance with ITB 7.4. The </w:t>
            </w:r>
            <w:r w:rsidR="00283744" w:rsidRPr="00180963">
              <w:rPr>
                <w:rStyle w:val="StyleHeader2-SubClausesItalicChar"/>
                <w:rFonts w:cs="Times New Roman"/>
                <w:i w:val="0"/>
                <w:lang w:val="en-IN"/>
              </w:rPr>
              <w:t>Employer</w:t>
            </w:r>
            <w:r w:rsidR="007B586E" w:rsidRPr="00180963">
              <w:rPr>
                <w:rFonts w:cs="Times New Roman"/>
                <w:lang w:val="en-IN"/>
              </w:rPr>
              <w:t xml:space="preserve"> wil</w:t>
            </w:r>
            <w:r w:rsidR="006F51CC">
              <w:rPr>
                <w:rFonts w:cs="Times New Roman"/>
                <w:lang w:val="en-IN"/>
              </w:rPr>
              <w:t>l</w:t>
            </w:r>
            <w:r w:rsidR="007B586E" w:rsidRPr="00180963">
              <w:rPr>
                <w:rFonts w:cs="Times New Roman"/>
                <w:lang w:val="en-IN"/>
              </w:rPr>
              <w:t xml:space="preserve">respond in writing to any request for clarification, provided that such request is received prior to the deadline for submission of bids, within a period </w:t>
            </w:r>
            <w:r w:rsidR="00C02A79" w:rsidRPr="00AC2961">
              <w:rPr>
                <w:rFonts w:cs="Times New Roman"/>
                <w:b/>
                <w:lang w:val="en-IN"/>
              </w:rPr>
              <w:t>specified</w:t>
            </w:r>
            <w:r w:rsidR="007B586E" w:rsidRPr="00180963">
              <w:rPr>
                <w:rFonts w:cs="Times New Roman"/>
                <w:b/>
                <w:lang w:val="en-IN"/>
              </w:rPr>
              <w:t>in the BDS</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forward copies of its response to all Bidders who have acquired the Bidding Document in accordance with ITB 6.3, including a description of the inquiry but without identifying its source.</w:t>
            </w:r>
            <w:r w:rsidR="00C02A79" w:rsidRPr="00AC2961">
              <w:rPr>
                <w:lang w:val="en-IN"/>
              </w:rPr>
              <w:t>If so</w:t>
            </w:r>
            <w:r w:rsidR="00AD4377" w:rsidRPr="00180963">
              <w:rPr>
                <w:b/>
                <w:lang w:val="en-IN"/>
              </w:rPr>
              <w:t xml:space="preserve"> specified in the BDS</w:t>
            </w:r>
            <w:r w:rsidR="00AD4377" w:rsidRPr="00180963">
              <w:rPr>
                <w:lang w:val="en-IN"/>
              </w:rPr>
              <w:t xml:space="preserve">, the Employer shall also promptly publish its response at the web page identified in the BDS. </w:t>
            </w:r>
            <w:r w:rsidR="0046301A" w:rsidRPr="00180963">
              <w:rPr>
                <w:rFonts w:cs="Times New Roman"/>
                <w:lang w:val="en-IN"/>
              </w:rPr>
              <w:t>Shouldthe clarification result in</w:t>
            </w:r>
            <w:r w:rsidR="00AD4377" w:rsidRPr="00180963">
              <w:rPr>
                <w:rFonts w:cs="Times New Roman"/>
                <w:lang w:val="en-IN"/>
              </w:rPr>
              <w:t xml:space="preserve"> changes to the essential elements of the Bidding Documents, the </w:t>
            </w:r>
            <w:r w:rsidR="00283744" w:rsidRPr="00180963">
              <w:rPr>
                <w:rStyle w:val="StyleHeader2-SubClausesItalicChar"/>
                <w:rFonts w:cs="Times New Roman"/>
                <w:i w:val="0"/>
                <w:lang w:val="en-IN"/>
              </w:rPr>
              <w:t>Employer</w:t>
            </w:r>
            <w:r w:rsidR="00AD4377" w:rsidRPr="00180963">
              <w:rPr>
                <w:rFonts w:cs="Times New Roman"/>
                <w:lang w:val="en-IN"/>
              </w:rPr>
              <w:t>shall</w:t>
            </w:r>
            <w:r w:rsidR="007B586E" w:rsidRPr="00180963">
              <w:rPr>
                <w:rFonts w:cs="Times New Roman"/>
                <w:lang w:val="en-IN"/>
              </w:rPr>
              <w:t xml:space="preserve"> amend the Bidding Document</w:t>
            </w:r>
            <w:r w:rsidR="00AD4377" w:rsidRPr="00180963">
              <w:rPr>
                <w:rFonts w:cs="Times New Roman"/>
                <w:lang w:val="en-IN"/>
              </w:rPr>
              <w:t>s</w:t>
            </w:r>
            <w:r w:rsidR="007B586E" w:rsidRPr="00180963">
              <w:rPr>
                <w:rFonts w:cs="Times New Roman"/>
                <w:lang w:val="en-IN"/>
              </w:rPr>
              <w:t xml:space="preserve"> following the procedure under ITB 8 and ITB 22.2.</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6D0868" w:rsidRPr="00180963" w:rsidRDefault="007B586E" w:rsidP="00323B67">
            <w:pPr>
              <w:pStyle w:val="Header2-SubClauses"/>
              <w:tabs>
                <w:tab w:val="clear" w:pos="1404"/>
              </w:tabs>
              <w:ind w:left="657" w:hanging="657"/>
              <w:rPr>
                <w:lang w:val="en-IN"/>
              </w:rPr>
            </w:pPr>
            <w:r w:rsidRPr="00180963">
              <w:rPr>
                <w:lang w:val="en-IN"/>
              </w:rPr>
              <w:t xml:space="preserve">The Bidder is </w:t>
            </w:r>
            <w:r w:rsidR="00A77AEA" w:rsidRPr="00180963">
              <w:rPr>
                <w:lang w:val="en-IN"/>
              </w:rPr>
              <w:t>advised</w:t>
            </w:r>
            <w:r w:rsidRPr="00180963">
              <w:rPr>
                <w:lang w:val="en-IN"/>
              </w:rPr>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180963">
        <w:trPr>
          <w:jc w:val="center"/>
        </w:trPr>
        <w:tc>
          <w:tcPr>
            <w:tcW w:w="2430" w:type="dxa"/>
          </w:tcPr>
          <w:p w:rsidR="007B586E" w:rsidRPr="00180963" w:rsidRDefault="007B586E">
            <w:pPr>
              <w:pStyle w:val="Header1-Clauses"/>
              <w:numPr>
                <w:ilvl w:val="0"/>
                <w:numId w:val="0"/>
              </w:numPr>
              <w:spacing w:before="180" w:after="18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567" w:hanging="567"/>
              <w:rPr>
                <w:rFonts w:cs="Times New Roman"/>
                <w:lang w:val="en-IN"/>
              </w:rPr>
            </w:pPr>
            <w:r w:rsidRPr="00180963">
              <w:rPr>
                <w:rFonts w:cs="Times New Roman"/>
                <w:lang w:val="en-IN"/>
              </w:rPr>
              <w:t>7.3</w:t>
            </w:r>
            <w:r w:rsidRPr="00180963">
              <w:rPr>
                <w:rFonts w:cs="Times New Roman"/>
                <w:lang w:val="en-IN"/>
              </w:rPr>
              <w:tab/>
            </w:r>
            <w:r w:rsidR="007B586E" w:rsidRPr="00180963">
              <w:rPr>
                <w:rFonts w:cs="Times New Roman"/>
                <w:lang w:val="en-IN"/>
              </w:rPr>
              <w:t xml:space="preserve">The Bidder and any of its personnel or agents will be granted permission by the </w:t>
            </w:r>
            <w:r w:rsidR="00283744" w:rsidRPr="00180963">
              <w:rPr>
                <w:rStyle w:val="StyleHeader2-SubClausesItalicChar"/>
                <w:rFonts w:cs="Times New Roman"/>
                <w:i w:val="0"/>
                <w:lang w:val="en-IN"/>
              </w:rPr>
              <w:t>Employer</w:t>
            </w:r>
            <w:r w:rsidR="007B586E" w:rsidRPr="00180963">
              <w:rPr>
                <w:rFonts w:cs="Times New Roman"/>
                <w:lang w:val="en-IN"/>
              </w:rPr>
              <w:t xml:space="preserve"> to enter upon its premises and lands for the purpose of such visit, but only upon the express condition that the Bidder, its personnel, and agents will release and indemnify the </w:t>
            </w:r>
            <w:r w:rsidR="00283744" w:rsidRPr="00180963">
              <w:rPr>
                <w:rStyle w:val="StyleHeader2-SubClausesItalicChar"/>
                <w:rFonts w:cs="Times New Roman"/>
                <w:i w:val="0"/>
                <w:lang w:val="en-IN"/>
              </w:rPr>
              <w:t>Employer</w:t>
            </w:r>
            <w:r w:rsidR="007B586E" w:rsidRPr="00180963">
              <w:rPr>
                <w:rFonts w:cs="Times New Roman"/>
                <w:lang w:val="en-I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7.4</w:t>
            </w:r>
            <w:r w:rsidRPr="00180963">
              <w:rPr>
                <w:rFonts w:cs="Times New Roman"/>
                <w:lang w:val="en-IN"/>
              </w:rPr>
              <w:tab/>
            </w:r>
            <w:r w:rsidR="00C02A79" w:rsidRPr="00AC2961">
              <w:rPr>
                <w:rFonts w:cs="Times New Roman"/>
                <w:lang w:val="en-IN"/>
              </w:rPr>
              <w:t>If so</w:t>
            </w:r>
            <w:r w:rsidR="00984426" w:rsidRPr="00180963">
              <w:rPr>
                <w:rFonts w:cs="Times New Roman"/>
                <w:b/>
                <w:lang w:val="en-IN"/>
              </w:rPr>
              <w:t xml:space="preserve"> specified in the BDS</w:t>
            </w:r>
            <w:r w:rsidR="00A77AEA" w:rsidRPr="00180963">
              <w:rPr>
                <w:rFonts w:cs="Times New Roman"/>
                <w:lang w:val="en-IN"/>
              </w:rPr>
              <w:t>, t</w:t>
            </w:r>
            <w:r w:rsidR="007B586E" w:rsidRPr="00180963">
              <w:rPr>
                <w:rFonts w:cs="Times New Roman"/>
                <w:lang w:val="en-IN"/>
              </w:rPr>
              <w:t>he Bidder’s designated representative is invited to attend a pre-bid meeting</w:t>
            </w:r>
            <w:r w:rsidR="00A77AEA" w:rsidRPr="00180963">
              <w:rPr>
                <w:rFonts w:cs="Times New Roman"/>
                <w:lang w:val="en-IN"/>
              </w:rPr>
              <w:t>.</w:t>
            </w:r>
            <w:r w:rsidR="007B586E" w:rsidRPr="00180963">
              <w:rPr>
                <w:rFonts w:cs="Times New Roman"/>
                <w:lang w:val="en-IN"/>
              </w:rPr>
              <w:t xml:space="preserve"> The purpose of the meeting will be to clarify issues and to answer questions on any matter that may be raised at that stage.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E472A4">
            <w:pPr>
              <w:pStyle w:val="Header2-SubClauses"/>
              <w:numPr>
                <w:ilvl w:val="0"/>
                <w:numId w:val="0"/>
              </w:numPr>
              <w:ind w:left="747" w:hanging="747"/>
              <w:rPr>
                <w:rFonts w:cs="Times New Roman"/>
                <w:lang w:val="en-IN"/>
              </w:rPr>
            </w:pPr>
            <w:r w:rsidRPr="00180963">
              <w:rPr>
                <w:rFonts w:cs="Times New Roman"/>
                <w:lang w:val="en-IN"/>
              </w:rPr>
              <w:t>7.5</w:t>
            </w:r>
            <w:r w:rsidRPr="00180963">
              <w:rPr>
                <w:rFonts w:cs="Times New Roman"/>
                <w:lang w:val="en-IN"/>
              </w:rPr>
              <w:tab/>
            </w:r>
            <w:r w:rsidR="007B586E" w:rsidRPr="00180963">
              <w:rPr>
                <w:rFonts w:cs="Times New Roman"/>
                <w:lang w:val="en-IN"/>
              </w:rPr>
              <w:t xml:space="preserve">The Bidder is requested, to submit any questions in writing, to reach the </w:t>
            </w:r>
            <w:r w:rsidR="00283744" w:rsidRPr="00180963">
              <w:rPr>
                <w:rStyle w:val="StyleHeader2-SubClausesItalicChar"/>
                <w:rFonts w:cs="Times New Roman"/>
                <w:i w:val="0"/>
                <w:lang w:val="en-IN"/>
              </w:rPr>
              <w:t>Employer</w:t>
            </w:r>
            <w:r w:rsidR="007B586E" w:rsidRPr="00180963">
              <w:rPr>
                <w:rFonts w:cs="Times New Roman"/>
                <w:lang w:val="en-IN"/>
              </w:rPr>
              <w:t xml:space="preserve"> not later than one week before the meeting.</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7.6</w:t>
            </w:r>
            <w:r w:rsidRPr="00180963">
              <w:rPr>
                <w:rFonts w:cs="Times New Roman"/>
                <w:lang w:val="en-IN"/>
              </w:rPr>
              <w:tab/>
            </w:r>
            <w:r w:rsidR="007B586E" w:rsidRPr="00180963">
              <w:rPr>
                <w:rFonts w:cs="Times New Roman"/>
                <w:lang w:val="en-IN"/>
              </w:rPr>
              <w:t xml:space="preserve">Minutes of the pre-bid meeting, including the text of the questions raised, without identifying the source, and the responses given, together with any responses prepared after </w:t>
            </w:r>
            <w:r w:rsidR="007B586E" w:rsidRPr="00180963">
              <w:rPr>
                <w:rFonts w:cs="Times New Roman"/>
                <w:lang w:val="en-IN"/>
              </w:rPr>
              <w:lastRenderedPageBreak/>
              <w:t>the meeting, will be transmitted promptly to all Bidders who have acquired the Bidding Document</w:t>
            </w:r>
            <w:r w:rsidR="00645247" w:rsidRPr="00180963">
              <w:rPr>
                <w:rFonts w:cs="Times New Roman"/>
                <w:lang w:val="en-IN"/>
              </w:rPr>
              <w:t>s</w:t>
            </w:r>
            <w:r w:rsidR="007B586E" w:rsidRPr="00180963">
              <w:rPr>
                <w:rFonts w:cs="Times New Roman"/>
                <w:lang w:val="en-IN"/>
              </w:rPr>
              <w:t xml:space="preserve"> in accordance with ITB 6.3. Any modification to the Bidding Document</w:t>
            </w:r>
            <w:r w:rsidR="00645247" w:rsidRPr="00180963">
              <w:rPr>
                <w:rFonts w:cs="Times New Roman"/>
                <w:lang w:val="en-IN"/>
              </w:rPr>
              <w:t>s</w:t>
            </w:r>
            <w:r w:rsidR="007B586E" w:rsidRPr="00180963">
              <w:rPr>
                <w:rFonts w:cs="Times New Roman"/>
                <w:lang w:val="en-IN"/>
              </w:rPr>
              <w:t xml:space="preserve"> that may become necessary as a result of the pre-bid meeting shall be made by the </w:t>
            </w:r>
            <w:r w:rsidR="00283744" w:rsidRPr="00180963">
              <w:rPr>
                <w:rStyle w:val="StyleHeader2-SubClausesItalicChar"/>
                <w:rFonts w:cs="Times New Roman"/>
                <w:i w:val="0"/>
                <w:lang w:val="en-IN"/>
              </w:rPr>
              <w:t>Employer</w:t>
            </w:r>
            <w:r w:rsidR="007B586E" w:rsidRPr="00180963">
              <w:rPr>
                <w:rFonts w:cs="Times New Roman"/>
                <w:lang w:val="en-IN"/>
              </w:rPr>
              <w:t xml:space="preserve"> exclusively through the issue of an addendum pursuant to ITB 8 and not through the minutes of the pre-bid meeting.</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7.7</w:t>
            </w:r>
            <w:r w:rsidRPr="00180963">
              <w:rPr>
                <w:rFonts w:cs="Times New Roman"/>
                <w:lang w:val="en-IN"/>
              </w:rPr>
              <w:tab/>
            </w:r>
            <w:r w:rsidR="007B586E" w:rsidRPr="00180963">
              <w:rPr>
                <w:rFonts w:cs="Times New Roman"/>
                <w:lang w:val="en-IN"/>
              </w:rPr>
              <w:t>Nonattendance at the pre-bid meeting will not be a cause for disqualification of a Bidder.</w:t>
            </w:r>
          </w:p>
        </w:tc>
      </w:tr>
      <w:tr w:rsidR="007B586E" w:rsidRPr="00180963">
        <w:trPr>
          <w:jc w:val="center"/>
        </w:trPr>
        <w:tc>
          <w:tcPr>
            <w:tcW w:w="2430" w:type="dxa"/>
          </w:tcPr>
          <w:p w:rsidR="007B586E" w:rsidRPr="00180963" w:rsidRDefault="007B586E">
            <w:pPr>
              <w:pStyle w:val="S1-Header2"/>
              <w:rPr>
                <w:lang w:val="en-IN"/>
              </w:rPr>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63135751"/>
            <w:bookmarkStart w:id="109" w:name="_Toc480542346"/>
            <w:r w:rsidRPr="00180963">
              <w:rPr>
                <w:lang w:val="en-IN"/>
              </w:rPr>
              <w:t>Amendment of Bidding Document</w:t>
            </w:r>
            <w:bookmarkEnd w:id="101"/>
            <w:bookmarkEnd w:id="102"/>
            <w:bookmarkEnd w:id="103"/>
            <w:bookmarkEnd w:id="104"/>
            <w:bookmarkEnd w:id="105"/>
            <w:bookmarkEnd w:id="106"/>
            <w:bookmarkEnd w:id="107"/>
            <w:bookmarkEnd w:id="108"/>
            <w:bookmarkEnd w:id="109"/>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8.1</w:t>
            </w:r>
            <w:r w:rsidRPr="00180963">
              <w:rPr>
                <w:rFonts w:cs="Times New Roman"/>
                <w:lang w:val="en-IN"/>
              </w:rPr>
              <w:tab/>
            </w:r>
            <w:r w:rsidR="007B586E" w:rsidRPr="00180963">
              <w:rPr>
                <w:rFonts w:cs="Times New Roman"/>
                <w:lang w:val="en-IN"/>
              </w:rPr>
              <w:t xml:space="preserve">At any time prior to the deadline for submission of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amend the Bidding Document</w:t>
            </w:r>
            <w:r w:rsidR="00645247" w:rsidRPr="00180963">
              <w:rPr>
                <w:rFonts w:cs="Times New Roman"/>
                <w:lang w:val="en-IN"/>
              </w:rPr>
              <w:t>s</w:t>
            </w:r>
            <w:r w:rsidR="007B586E" w:rsidRPr="00180963">
              <w:rPr>
                <w:rFonts w:cs="Times New Roman"/>
                <w:lang w:val="en-IN"/>
              </w:rPr>
              <w:t xml:space="preserve"> by issuing addenda. </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rsidP="00E472A4">
            <w:pPr>
              <w:pStyle w:val="Header2-SubClauses"/>
              <w:ind w:left="747" w:hanging="747"/>
              <w:rPr>
                <w:rFonts w:cs="Times New Roman"/>
                <w:lang w:val="en-IN"/>
              </w:rPr>
            </w:pPr>
            <w:r w:rsidRPr="00180963">
              <w:rPr>
                <w:rFonts w:cs="Times New Roman"/>
                <w:lang w:val="en-IN"/>
              </w:rPr>
              <w:t xml:space="preserve">Any addendum issued shall be part of the Bidding Document and shall be communicated in writing to all who have obtained the Bidding Document from the </w:t>
            </w:r>
            <w:r w:rsidR="00283744" w:rsidRPr="00180963">
              <w:rPr>
                <w:rStyle w:val="StyleHeader2-SubClausesItalicChar"/>
                <w:rFonts w:cs="Times New Roman"/>
                <w:i w:val="0"/>
                <w:lang w:val="en-IN"/>
              </w:rPr>
              <w:t>Employer</w:t>
            </w:r>
            <w:r w:rsidRPr="00180963">
              <w:rPr>
                <w:rFonts w:cs="Times New Roman"/>
                <w:lang w:val="en-IN"/>
              </w:rPr>
              <w:t xml:space="preserve"> in accordance with ITB 6.3.</w:t>
            </w:r>
            <w:r w:rsidR="00F30CBE" w:rsidRPr="00180963">
              <w:rPr>
                <w:lang w:val="en-IN"/>
              </w:rPr>
              <w:t xml:space="preserve"> The Employer shall also promptly publish the addendum on the Employer’s web page in accordance with ITB 7.1.</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b w:val="0"/>
                <w:sz w:val="24"/>
                <w:szCs w:val="24"/>
                <w:lang w:val="en-IN"/>
              </w:rPr>
            </w:pPr>
          </w:p>
        </w:tc>
        <w:tc>
          <w:tcPr>
            <w:tcW w:w="7020" w:type="dxa"/>
          </w:tcPr>
          <w:p w:rsidR="007B586E" w:rsidRPr="00180963" w:rsidRDefault="00E472A4" w:rsidP="00E472A4">
            <w:pPr>
              <w:pStyle w:val="Header2-SubClauses"/>
              <w:numPr>
                <w:ilvl w:val="0"/>
                <w:numId w:val="0"/>
              </w:numPr>
              <w:ind w:left="747" w:hanging="747"/>
              <w:rPr>
                <w:rFonts w:cs="Times New Roman"/>
                <w:lang w:val="en-IN"/>
              </w:rPr>
            </w:pPr>
            <w:r w:rsidRPr="00180963">
              <w:rPr>
                <w:rFonts w:cs="Times New Roman"/>
                <w:lang w:val="en-IN"/>
              </w:rPr>
              <w:t>8.3</w:t>
            </w:r>
            <w:r w:rsidRPr="00180963">
              <w:rPr>
                <w:rFonts w:cs="Times New Roman"/>
                <w:lang w:val="en-IN"/>
              </w:rPr>
              <w:tab/>
            </w:r>
            <w:r w:rsidR="007B586E" w:rsidRPr="00180963">
              <w:rPr>
                <w:rFonts w:cs="Times New Roman"/>
                <w:lang w:val="en-IN"/>
              </w:rPr>
              <w:t xml:space="preserve">To give prospective Bidders reasonable time in which to take an addendum into account in preparing their bids,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at its discretion, extend the deadline for the submission of bids, pursuant to ITB 22.2</w:t>
            </w:r>
          </w:p>
        </w:tc>
      </w:tr>
      <w:tr w:rsidR="007B586E" w:rsidRPr="00180963" w:rsidTr="00327CCC">
        <w:trPr>
          <w:cantSplit/>
          <w:trHeight w:val="495"/>
          <w:jc w:val="center"/>
        </w:trPr>
        <w:tc>
          <w:tcPr>
            <w:tcW w:w="9450" w:type="dxa"/>
            <w:gridSpan w:val="2"/>
          </w:tcPr>
          <w:p w:rsidR="007B586E" w:rsidRPr="00180963" w:rsidRDefault="007B586E">
            <w:pPr>
              <w:pStyle w:val="StyleStyleS1-Header1TimesNewRoman14pt1"/>
              <w:rPr>
                <w:lang w:val="en-IN"/>
              </w:rPr>
            </w:pPr>
            <w:bookmarkStart w:id="110" w:name="_Toc438438829"/>
            <w:bookmarkStart w:id="111" w:name="_Toc438532577"/>
            <w:bookmarkStart w:id="112" w:name="_Toc438733973"/>
            <w:bookmarkStart w:id="113" w:name="_Toc438962055"/>
            <w:bookmarkStart w:id="114" w:name="_Toc461939618"/>
            <w:bookmarkStart w:id="115" w:name="_Toc97371011"/>
            <w:bookmarkStart w:id="116" w:name="_Toc363135752"/>
            <w:bookmarkStart w:id="117" w:name="_Toc480542347"/>
            <w:r w:rsidRPr="00180963">
              <w:rPr>
                <w:lang w:val="en-IN"/>
              </w:rPr>
              <w:t>Preparation of Bids</w:t>
            </w:r>
            <w:bookmarkEnd w:id="110"/>
            <w:bookmarkEnd w:id="111"/>
            <w:bookmarkEnd w:id="112"/>
            <w:bookmarkEnd w:id="113"/>
            <w:bookmarkEnd w:id="114"/>
            <w:bookmarkEnd w:id="115"/>
            <w:bookmarkEnd w:id="116"/>
            <w:bookmarkEnd w:id="117"/>
          </w:p>
        </w:tc>
      </w:tr>
      <w:tr w:rsidR="007B586E" w:rsidRPr="00180963">
        <w:trPr>
          <w:jc w:val="center"/>
        </w:trPr>
        <w:tc>
          <w:tcPr>
            <w:tcW w:w="2430" w:type="dxa"/>
          </w:tcPr>
          <w:p w:rsidR="007B586E" w:rsidRPr="00180963" w:rsidRDefault="007B586E">
            <w:pPr>
              <w:pStyle w:val="S1-Header2"/>
              <w:rPr>
                <w:lang w:val="en-IN"/>
              </w:rPr>
            </w:pPr>
            <w:bookmarkStart w:id="118" w:name="_Toc438438830"/>
            <w:bookmarkStart w:id="119" w:name="_Toc438532578"/>
            <w:bookmarkStart w:id="120" w:name="_Toc438733974"/>
            <w:bookmarkStart w:id="121" w:name="_Toc438907013"/>
            <w:bookmarkStart w:id="122" w:name="_Toc438907212"/>
            <w:bookmarkStart w:id="123" w:name="_Toc97371012"/>
            <w:bookmarkStart w:id="124" w:name="_Toc139863111"/>
            <w:bookmarkStart w:id="125" w:name="_Toc363135753"/>
            <w:bookmarkStart w:id="126" w:name="_Toc480542348"/>
            <w:r w:rsidRPr="00180963">
              <w:rPr>
                <w:lang w:val="en-IN"/>
              </w:rPr>
              <w:t>Cost of Bidding</w:t>
            </w:r>
            <w:bookmarkEnd w:id="118"/>
            <w:bookmarkEnd w:id="119"/>
            <w:bookmarkEnd w:id="120"/>
            <w:bookmarkEnd w:id="121"/>
            <w:bookmarkEnd w:id="122"/>
            <w:bookmarkEnd w:id="123"/>
            <w:bookmarkEnd w:id="124"/>
            <w:bookmarkEnd w:id="125"/>
            <w:bookmarkEnd w:id="126"/>
          </w:p>
        </w:tc>
        <w:tc>
          <w:tcPr>
            <w:tcW w:w="7020" w:type="dxa"/>
          </w:tcPr>
          <w:p w:rsidR="007B586E" w:rsidRPr="00180963" w:rsidRDefault="00E472A4" w:rsidP="00E472A4">
            <w:pPr>
              <w:pStyle w:val="Header2-SubClauses"/>
              <w:numPr>
                <w:ilvl w:val="0"/>
                <w:numId w:val="0"/>
              </w:numPr>
              <w:ind w:left="747" w:hanging="747"/>
              <w:rPr>
                <w:lang w:val="en-IN"/>
              </w:rPr>
            </w:pPr>
            <w:r w:rsidRPr="00180963">
              <w:rPr>
                <w:lang w:val="en-IN"/>
              </w:rPr>
              <w:t>9.1</w:t>
            </w:r>
            <w:r w:rsidRPr="00180963">
              <w:rPr>
                <w:lang w:val="en-IN"/>
              </w:rPr>
              <w:tab/>
            </w:r>
            <w:r w:rsidR="007B586E" w:rsidRPr="00180963">
              <w:rPr>
                <w:lang w:val="en-IN"/>
              </w:rPr>
              <w:t xml:space="preserve">The Bidder shall bear all costs associated with the preparation and submission of its Bid, and the </w:t>
            </w:r>
            <w:r w:rsidR="00283744" w:rsidRPr="00180963">
              <w:rPr>
                <w:rStyle w:val="StyleHeader2-SubClausesItalicChar"/>
                <w:rFonts w:cs="Times New Roman"/>
                <w:i w:val="0"/>
                <w:lang w:val="en-IN"/>
              </w:rPr>
              <w:t>Employer</w:t>
            </w:r>
            <w:r w:rsidR="007B586E" w:rsidRPr="00180963">
              <w:rPr>
                <w:lang w:val="en-IN"/>
              </w:rPr>
              <w:t xml:space="preserve"> shall in no case be responsible or liable for those costs, regardless of the conduct or outcome of the bidding process.</w:t>
            </w:r>
          </w:p>
        </w:tc>
      </w:tr>
      <w:tr w:rsidR="007B586E" w:rsidRPr="00180963">
        <w:trPr>
          <w:jc w:val="center"/>
        </w:trPr>
        <w:tc>
          <w:tcPr>
            <w:tcW w:w="2430" w:type="dxa"/>
          </w:tcPr>
          <w:p w:rsidR="007B586E" w:rsidRPr="00180963" w:rsidRDefault="007B586E">
            <w:pPr>
              <w:pStyle w:val="S1-Header2"/>
              <w:rPr>
                <w:lang w:val="en-IN"/>
              </w:rPr>
            </w:pPr>
            <w:bookmarkStart w:id="127" w:name="_Toc438438831"/>
            <w:bookmarkStart w:id="128" w:name="_Toc438532579"/>
            <w:bookmarkStart w:id="129" w:name="_Toc438733975"/>
            <w:bookmarkStart w:id="130" w:name="_Toc438907014"/>
            <w:bookmarkStart w:id="131" w:name="_Toc438907213"/>
            <w:bookmarkStart w:id="132" w:name="_Toc97371013"/>
            <w:bookmarkStart w:id="133" w:name="_Toc139863112"/>
            <w:bookmarkStart w:id="134" w:name="_Toc363135754"/>
            <w:bookmarkStart w:id="135" w:name="_Toc480542349"/>
            <w:r w:rsidRPr="00180963">
              <w:rPr>
                <w:lang w:val="en-IN"/>
              </w:rPr>
              <w:t>Language of Bid</w:t>
            </w:r>
            <w:bookmarkEnd w:id="127"/>
            <w:bookmarkEnd w:id="128"/>
            <w:bookmarkEnd w:id="129"/>
            <w:bookmarkEnd w:id="130"/>
            <w:bookmarkEnd w:id="131"/>
            <w:bookmarkEnd w:id="132"/>
            <w:bookmarkEnd w:id="133"/>
            <w:bookmarkEnd w:id="134"/>
            <w:bookmarkEnd w:id="135"/>
          </w:p>
        </w:tc>
        <w:tc>
          <w:tcPr>
            <w:tcW w:w="7020" w:type="dxa"/>
          </w:tcPr>
          <w:p w:rsidR="007B586E" w:rsidRPr="00180963" w:rsidRDefault="00E472A4" w:rsidP="00E472A4">
            <w:pPr>
              <w:pStyle w:val="Header2-SubClauses"/>
              <w:numPr>
                <w:ilvl w:val="0"/>
                <w:numId w:val="0"/>
              </w:numPr>
              <w:ind w:left="747" w:hanging="747"/>
              <w:rPr>
                <w:lang w:val="en-IN"/>
              </w:rPr>
            </w:pPr>
            <w:r w:rsidRPr="00180963">
              <w:rPr>
                <w:lang w:val="en-IN"/>
              </w:rPr>
              <w:t>10.1</w:t>
            </w:r>
            <w:r w:rsidRPr="00180963">
              <w:rPr>
                <w:lang w:val="en-IN"/>
              </w:rPr>
              <w:tab/>
            </w:r>
            <w:r w:rsidR="007B586E" w:rsidRPr="00180963">
              <w:rPr>
                <w:lang w:val="en-IN"/>
              </w:rPr>
              <w:t xml:space="preserve">The Bid, as well as all correspondence and documents relating to the bid exchanged by the Bidder and the </w:t>
            </w:r>
            <w:r w:rsidR="00283744" w:rsidRPr="00180963">
              <w:rPr>
                <w:rStyle w:val="StyleHeader2-SubClausesItalicChar"/>
                <w:rFonts w:cs="Times New Roman"/>
                <w:i w:val="0"/>
                <w:lang w:val="en-IN"/>
              </w:rPr>
              <w:t>Employer</w:t>
            </w:r>
            <w:r w:rsidR="007B586E" w:rsidRPr="00180963">
              <w:rPr>
                <w:lang w:val="en-IN"/>
              </w:rPr>
              <w:t xml:space="preserve">, shall be written in </w:t>
            </w:r>
            <w:r w:rsidR="00034E1E" w:rsidRPr="00180963">
              <w:rPr>
                <w:lang w:val="en-IN"/>
              </w:rPr>
              <w:t>English.</w:t>
            </w:r>
          </w:p>
        </w:tc>
      </w:tr>
      <w:tr w:rsidR="007B586E" w:rsidRPr="00180963">
        <w:trPr>
          <w:jc w:val="center"/>
        </w:trPr>
        <w:tc>
          <w:tcPr>
            <w:tcW w:w="2430" w:type="dxa"/>
          </w:tcPr>
          <w:p w:rsidR="007B586E" w:rsidRPr="00180963" w:rsidRDefault="007B586E">
            <w:pPr>
              <w:pStyle w:val="S1-Header2"/>
              <w:rPr>
                <w:lang w:val="en-IN"/>
              </w:rPr>
            </w:pPr>
            <w:bookmarkStart w:id="136" w:name="_Toc438438832"/>
            <w:bookmarkStart w:id="137" w:name="_Toc438532580"/>
            <w:bookmarkStart w:id="138" w:name="_Toc438733976"/>
            <w:bookmarkStart w:id="139" w:name="_Toc438907015"/>
            <w:bookmarkStart w:id="140" w:name="_Toc438907214"/>
            <w:bookmarkStart w:id="141" w:name="_Toc97371014"/>
            <w:bookmarkStart w:id="142" w:name="_Toc139863113"/>
            <w:bookmarkStart w:id="143" w:name="_Toc363135755"/>
            <w:bookmarkStart w:id="144" w:name="_Toc480542350"/>
            <w:r w:rsidRPr="00180963">
              <w:rPr>
                <w:lang w:val="en-IN"/>
              </w:rPr>
              <w:t>Documents Comprising the Bid</w:t>
            </w:r>
            <w:bookmarkEnd w:id="136"/>
            <w:bookmarkEnd w:id="137"/>
            <w:bookmarkEnd w:id="138"/>
            <w:bookmarkEnd w:id="139"/>
            <w:bookmarkEnd w:id="140"/>
            <w:bookmarkEnd w:id="141"/>
            <w:bookmarkEnd w:id="142"/>
            <w:bookmarkEnd w:id="143"/>
            <w:bookmarkEnd w:id="144"/>
          </w:p>
        </w:tc>
        <w:tc>
          <w:tcPr>
            <w:tcW w:w="7020" w:type="dxa"/>
          </w:tcPr>
          <w:p w:rsidR="007B586E" w:rsidRPr="00180963" w:rsidRDefault="00E472A4" w:rsidP="00E472A4">
            <w:pPr>
              <w:pStyle w:val="Header2-SubClauses"/>
              <w:numPr>
                <w:ilvl w:val="0"/>
                <w:numId w:val="0"/>
              </w:numPr>
              <w:ind w:left="-14"/>
              <w:rPr>
                <w:rFonts w:cs="Times New Roman"/>
                <w:lang w:val="en-IN"/>
              </w:rPr>
            </w:pPr>
            <w:r w:rsidRPr="00180963">
              <w:rPr>
                <w:rFonts w:cs="Times New Roman"/>
                <w:lang w:val="en-IN"/>
              </w:rPr>
              <w:t>11.1</w:t>
            </w:r>
            <w:r w:rsidRPr="00180963">
              <w:rPr>
                <w:rFonts w:cs="Times New Roman"/>
                <w:lang w:val="en-IN"/>
              </w:rPr>
              <w:tab/>
            </w:r>
            <w:r w:rsidR="007B586E" w:rsidRPr="00180963">
              <w:rPr>
                <w:rFonts w:cs="Times New Roman"/>
                <w:lang w:val="en-IN"/>
              </w:rPr>
              <w:t>The Bid shall comprise the following:</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Letter of Bid;</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completed Schedules</w:t>
            </w:r>
            <w:r w:rsidR="008A113E">
              <w:rPr>
                <w:szCs w:val="24"/>
                <w:lang w:val="en-IN"/>
              </w:rPr>
              <w:t xml:space="preserve"> including priced bill of quantities</w:t>
            </w:r>
            <w:r w:rsidRPr="00180963">
              <w:rPr>
                <w:szCs w:val="24"/>
                <w:lang w:val="en-IN"/>
              </w:rPr>
              <w:t>, in accordance with ITB 12 and 14,</w:t>
            </w:r>
            <w:r w:rsidR="00F30CBE" w:rsidRPr="00180963">
              <w:rPr>
                <w:szCs w:val="24"/>
                <w:lang w:val="en-IN"/>
              </w:rPr>
              <w:t xml:space="preserve"> as </w:t>
            </w:r>
            <w:r w:rsidR="00C02A79" w:rsidRPr="00AC2961">
              <w:rPr>
                <w:b/>
                <w:szCs w:val="24"/>
                <w:lang w:val="en-IN"/>
              </w:rPr>
              <w:t>specified in BDS</w:t>
            </w:r>
            <w:r w:rsidRPr="00180963">
              <w:rPr>
                <w:szCs w:val="24"/>
                <w:lang w:val="en-IN"/>
              </w:rPr>
              <w:t>;</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Bid Security, in accordance with ITB 19;</w:t>
            </w:r>
          </w:p>
          <w:p w:rsidR="00231A77" w:rsidRDefault="00F30CBE" w:rsidP="00231A77">
            <w:pPr>
              <w:pStyle w:val="P3Header1-Clauses"/>
              <w:numPr>
                <w:ilvl w:val="0"/>
                <w:numId w:val="31"/>
              </w:numPr>
              <w:tabs>
                <w:tab w:val="clear" w:pos="1224"/>
              </w:tabs>
              <w:ind w:left="927"/>
              <w:rPr>
                <w:rFonts w:cs="Arial"/>
                <w:szCs w:val="24"/>
                <w:lang w:val="en-IN"/>
              </w:rPr>
            </w:pPr>
            <w:r w:rsidRPr="00180963">
              <w:rPr>
                <w:szCs w:val="24"/>
                <w:lang w:val="en-IN"/>
              </w:rPr>
              <w:t>alternative bids, if permissible, in accordance with ITB 13;</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written confirmation authorizing the signatory of the Bid to commit the Bidder, in accordance with ITB 20.2;</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 xml:space="preserve">documentary evidence in accordance with ITB 17 </w:t>
            </w:r>
            <w:r w:rsidRPr="00180963">
              <w:rPr>
                <w:szCs w:val="24"/>
                <w:lang w:val="en-IN"/>
              </w:rPr>
              <w:lastRenderedPageBreak/>
              <w:t>establishing the Bidder’s qualifications to perform the contract</w:t>
            </w:r>
            <w:r w:rsidR="00E82C68">
              <w:rPr>
                <w:szCs w:val="24"/>
                <w:lang w:val="en-IN"/>
              </w:rPr>
              <w:t>, if its Bid is accepted</w:t>
            </w:r>
            <w:r w:rsidRPr="00180963">
              <w:rPr>
                <w:szCs w:val="24"/>
                <w:lang w:val="en-IN"/>
              </w:rPr>
              <w:t xml:space="preserve">; </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Technical Proposal in accordance with ITB 16;</w:t>
            </w:r>
          </w:p>
          <w:p w:rsidR="00231A77" w:rsidRDefault="00034E1E" w:rsidP="00231A77">
            <w:pPr>
              <w:pStyle w:val="P3Header1-Clauses"/>
              <w:numPr>
                <w:ilvl w:val="0"/>
                <w:numId w:val="31"/>
              </w:numPr>
              <w:tabs>
                <w:tab w:val="clear" w:pos="1224"/>
              </w:tabs>
              <w:ind w:left="927"/>
              <w:rPr>
                <w:rFonts w:cs="Arial"/>
                <w:szCs w:val="24"/>
                <w:lang w:val="en-IN"/>
              </w:rPr>
            </w:pPr>
            <w:r w:rsidRPr="00180963">
              <w:rPr>
                <w:szCs w:val="24"/>
                <w:lang w:val="en-IN"/>
              </w:rPr>
              <w:t xml:space="preserve">Construction methodology </w:t>
            </w:r>
            <w:r w:rsidR="002668E8">
              <w:rPr>
                <w:szCs w:val="24"/>
                <w:lang w:val="en-IN"/>
              </w:rPr>
              <w:t xml:space="preserve">proposed </w:t>
            </w:r>
            <w:r w:rsidR="007834CA" w:rsidRPr="00180963">
              <w:rPr>
                <w:szCs w:val="24"/>
                <w:lang w:val="en-IN"/>
              </w:rPr>
              <w:t>as detailed in</w:t>
            </w:r>
            <w:r w:rsidRPr="00180963">
              <w:rPr>
                <w:szCs w:val="24"/>
                <w:lang w:val="en-IN"/>
              </w:rPr>
              <w:t>Para 1.1 of Section III Evaluation Criteria;</w:t>
            </w:r>
            <w:r w:rsidR="003C5EAD" w:rsidRPr="00180963">
              <w:rPr>
                <w:szCs w:val="24"/>
                <w:lang w:val="en-IN"/>
              </w:rPr>
              <w:t xml:space="preserve"> and</w:t>
            </w:r>
          </w:p>
          <w:p w:rsidR="00231A77" w:rsidRDefault="007B586E" w:rsidP="00231A77">
            <w:pPr>
              <w:pStyle w:val="P3Header1-Clauses"/>
              <w:numPr>
                <w:ilvl w:val="0"/>
                <w:numId w:val="31"/>
              </w:numPr>
              <w:tabs>
                <w:tab w:val="clear" w:pos="1224"/>
              </w:tabs>
              <w:ind w:left="927"/>
              <w:rPr>
                <w:rFonts w:cs="Arial"/>
                <w:szCs w:val="24"/>
                <w:lang w:val="en-IN"/>
              </w:rPr>
            </w:pPr>
            <w:r w:rsidRPr="00180963">
              <w:rPr>
                <w:szCs w:val="24"/>
                <w:lang w:val="en-IN"/>
              </w:rPr>
              <w:t xml:space="preserve">Any other document </w:t>
            </w:r>
            <w:r w:rsidRPr="00180963">
              <w:rPr>
                <w:b/>
                <w:szCs w:val="24"/>
                <w:lang w:val="en-IN"/>
              </w:rPr>
              <w:t>required in the BDS</w:t>
            </w:r>
            <w:r w:rsidRPr="00180963">
              <w:rPr>
                <w:szCs w:val="24"/>
                <w:lang w:val="en-IN"/>
              </w:rPr>
              <w:t>.</w:t>
            </w:r>
          </w:p>
          <w:p w:rsidR="003C5EAD" w:rsidRPr="00180963" w:rsidRDefault="003C5EAD" w:rsidP="003C5EAD">
            <w:pPr>
              <w:pStyle w:val="P3Header1-Clauses"/>
              <w:numPr>
                <w:ilvl w:val="0"/>
                <w:numId w:val="0"/>
              </w:numPr>
              <w:ind w:left="806" w:hanging="806"/>
              <w:rPr>
                <w:lang w:val="en-IN"/>
              </w:rPr>
            </w:pPr>
            <w:r w:rsidRPr="00180963">
              <w:rPr>
                <w:szCs w:val="24"/>
                <w:lang w:val="en-IN"/>
              </w:rPr>
              <w:t xml:space="preserve">11.2      </w:t>
            </w:r>
            <w:r w:rsidRPr="00180963">
              <w:rPr>
                <w:lang w:val="en-IN"/>
              </w:rPr>
              <w:t xml:space="preserve">In addition to the requirements under ITB 11.1, bids submitted by a JV </w:t>
            </w:r>
            <w:r w:rsidR="00C04445" w:rsidRPr="00180963">
              <w:rPr>
                <w:lang w:val="en-IN"/>
              </w:rPr>
              <w:t>(</w:t>
            </w:r>
            <w:r w:rsidR="006E2062">
              <w:rPr>
                <w:lang w:val="en-IN"/>
              </w:rPr>
              <w:t>w</w:t>
            </w:r>
            <w:r w:rsidR="00C04445" w:rsidRPr="00180963">
              <w:rPr>
                <w:lang w:val="en-IN"/>
              </w:rPr>
              <w:t>here permitted)</w:t>
            </w:r>
            <w:r w:rsidRPr="00180963">
              <w:rPr>
                <w:lang w:val="en-IN"/>
              </w:rPr>
              <w:t>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3C5EAD" w:rsidRPr="00180963" w:rsidRDefault="003C5EAD" w:rsidP="00761B1F">
            <w:pPr>
              <w:pStyle w:val="P3Header1-Clauses"/>
              <w:numPr>
                <w:ilvl w:val="0"/>
                <w:numId w:val="0"/>
              </w:numPr>
              <w:tabs>
                <w:tab w:val="left" w:pos="717"/>
              </w:tabs>
              <w:ind w:left="806" w:hanging="806"/>
              <w:rPr>
                <w:lang w:val="en-IN"/>
              </w:rPr>
            </w:pPr>
            <w:r w:rsidRPr="00180963">
              <w:rPr>
                <w:lang w:val="en-IN"/>
              </w:rPr>
              <w:t>11.3    The Bidder shall furnish in the Letter of Bid information on commissions and gratuities, if any, paid or to be paid to agents or any other party relating to this Bid.</w:t>
            </w:r>
          </w:p>
        </w:tc>
      </w:tr>
      <w:tr w:rsidR="007B586E" w:rsidRPr="00180963">
        <w:trPr>
          <w:jc w:val="center"/>
        </w:trPr>
        <w:tc>
          <w:tcPr>
            <w:tcW w:w="2430" w:type="dxa"/>
          </w:tcPr>
          <w:p w:rsidR="007B586E" w:rsidRPr="00180963" w:rsidRDefault="007B586E">
            <w:pPr>
              <w:pStyle w:val="S1-Header2"/>
              <w:rPr>
                <w:lang w:val="en-IN"/>
              </w:rPr>
            </w:pPr>
            <w:bookmarkStart w:id="145" w:name="_Toc97371015"/>
            <w:bookmarkStart w:id="146" w:name="_Toc139863114"/>
            <w:bookmarkStart w:id="147" w:name="_Toc363135756"/>
            <w:bookmarkStart w:id="148" w:name="_Toc480542351"/>
            <w:r w:rsidRPr="00180963">
              <w:rPr>
                <w:lang w:val="en-IN"/>
              </w:rPr>
              <w:lastRenderedPageBreak/>
              <w:t>Letter of Bid</w:t>
            </w:r>
            <w:bookmarkEnd w:id="145"/>
            <w:r w:rsidRPr="00180963">
              <w:rPr>
                <w:lang w:val="en-IN"/>
              </w:rPr>
              <w:t xml:space="preserve"> and Schedules</w:t>
            </w:r>
            <w:bookmarkEnd w:id="146"/>
            <w:bookmarkEnd w:id="147"/>
            <w:bookmarkEnd w:id="148"/>
          </w:p>
        </w:tc>
        <w:tc>
          <w:tcPr>
            <w:tcW w:w="7020" w:type="dxa"/>
          </w:tcPr>
          <w:p w:rsidR="007B586E" w:rsidRPr="00180963" w:rsidRDefault="00E472A4" w:rsidP="00E472A4">
            <w:pPr>
              <w:pStyle w:val="Header2-SubClauses"/>
              <w:numPr>
                <w:ilvl w:val="0"/>
                <w:numId w:val="0"/>
              </w:numPr>
              <w:ind w:left="747" w:hanging="747"/>
              <w:rPr>
                <w:lang w:val="en-IN"/>
              </w:rPr>
            </w:pPr>
            <w:r w:rsidRPr="00180963">
              <w:rPr>
                <w:lang w:val="en-IN"/>
              </w:rPr>
              <w:t>12.1</w:t>
            </w:r>
            <w:r w:rsidRPr="00180963">
              <w:rPr>
                <w:lang w:val="en-IN"/>
              </w:rPr>
              <w:tab/>
            </w:r>
            <w:r w:rsidR="007B586E" w:rsidRPr="00180963">
              <w:rPr>
                <w:lang w:val="en-IN"/>
              </w:rPr>
              <w:t>The Letter of Bid, Schedules</w:t>
            </w:r>
            <w:r w:rsidR="00507C7D" w:rsidRPr="009933BD">
              <w:t>including the Bill of Quantities</w:t>
            </w:r>
            <w:r w:rsidR="007B586E" w:rsidRPr="00180963">
              <w:rPr>
                <w:lang w:val="en-IN"/>
              </w:rPr>
              <w:t xml:space="preserve">, and all documents listed under Clause 11, shall be prepared using the relevant forms in Section </w:t>
            </w:r>
            <w:r w:rsidR="007B586E" w:rsidRPr="00180963">
              <w:rPr>
                <w:rStyle w:val="StyleHeader2-SubClausesItalicChar"/>
                <w:rFonts w:cs="Times New Roman"/>
                <w:i w:val="0"/>
                <w:lang w:val="en-IN"/>
              </w:rPr>
              <w:t>IV</w:t>
            </w:r>
            <w:r w:rsidR="007B586E" w:rsidRPr="00180963">
              <w:rPr>
                <w:lang w:val="en-IN"/>
              </w:rPr>
              <w:t>(Bidding Forms), if so provided. The forms must be completed without any alterations to the text, and no substitutes shall be accepted. All blank spaces shall be filled in with the information requested.</w:t>
            </w:r>
          </w:p>
        </w:tc>
      </w:tr>
      <w:tr w:rsidR="007B586E" w:rsidRPr="00180963">
        <w:trPr>
          <w:jc w:val="center"/>
        </w:trPr>
        <w:tc>
          <w:tcPr>
            <w:tcW w:w="2430" w:type="dxa"/>
          </w:tcPr>
          <w:p w:rsidR="007B586E" w:rsidRPr="00180963" w:rsidRDefault="007B586E">
            <w:pPr>
              <w:pStyle w:val="S1-Header2"/>
              <w:rPr>
                <w:lang w:val="en-IN"/>
              </w:rPr>
            </w:pPr>
            <w:bookmarkStart w:id="149" w:name="_Toc438438834"/>
            <w:bookmarkStart w:id="150" w:name="_Toc438532587"/>
            <w:bookmarkStart w:id="151" w:name="_Toc438733978"/>
            <w:bookmarkStart w:id="152" w:name="_Toc438907017"/>
            <w:bookmarkStart w:id="153" w:name="_Toc438907216"/>
            <w:bookmarkStart w:id="154" w:name="_Toc97371016"/>
            <w:bookmarkStart w:id="155" w:name="_Toc139863115"/>
            <w:bookmarkStart w:id="156" w:name="_Toc363135757"/>
            <w:bookmarkStart w:id="157" w:name="_Toc480542352"/>
            <w:r w:rsidRPr="00180963">
              <w:rPr>
                <w:lang w:val="en-IN"/>
              </w:rPr>
              <w:t>Alternative Bids</w:t>
            </w:r>
            <w:bookmarkEnd w:id="149"/>
            <w:bookmarkEnd w:id="150"/>
            <w:bookmarkEnd w:id="151"/>
            <w:bookmarkEnd w:id="152"/>
            <w:bookmarkEnd w:id="153"/>
            <w:bookmarkEnd w:id="154"/>
            <w:bookmarkEnd w:id="155"/>
            <w:bookmarkEnd w:id="156"/>
            <w:bookmarkEnd w:id="157"/>
          </w:p>
        </w:tc>
        <w:tc>
          <w:tcPr>
            <w:tcW w:w="7020" w:type="dxa"/>
          </w:tcPr>
          <w:p w:rsidR="00F30CBE" w:rsidRPr="00180963" w:rsidRDefault="00E472A4" w:rsidP="00262BC1">
            <w:pPr>
              <w:pStyle w:val="Header2-SubClauses"/>
              <w:numPr>
                <w:ilvl w:val="0"/>
                <w:numId w:val="0"/>
              </w:numPr>
              <w:ind w:left="747" w:hanging="792"/>
              <w:rPr>
                <w:b/>
                <w:i/>
                <w:lang w:val="en-IN"/>
              </w:rPr>
            </w:pPr>
            <w:r w:rsidRPr="00180963">
              <w:rPr>
                <w:lang w:val="en-IN"/>
              </w:rPr>
              <w:t>13.1</w:t>
            </w:r>
            <w:r w:rsidRPr="00180963">
              <w:rPr>
                <w:lang w:val="en-IN"/>
              </w:rPr>
              <w:tab/>
            </w:r>
            <w:r w:rsidR="00034E1E" w:rsidRPr="00180963">
              <w:rPr>
                <w:lang w:val="en-IN"/>
              </w:rPr>
              <w:t>Bidders shall submit offers that comply with the requirements of the bidding documents, including the basic technical design as indicated in the drawing and specifications.  Alternatives will not be considered.</w:t>
            </w:r>
          </w:p>
        </w:tc>
      </w:tr>
      <w:tr w:rsidR="007B586E" w:rsidRPr="00180963">
        <w:trPr>
          <w:jc w:val="center"/>
        </w:trPr>
        <w:tc>
          <w:tcPr>
            <w:tcW w:w="2430" w:type="dxa"/>
          </w:tcPr>
          <w:p w:rsidR="007B586E" w:rsidRPr="00180963" w:rsidRDefault="007B586E">
            <w:pPr>
              <w:pStyle w:val="S1-Header2"/>
              <w:rPr>
                <w:lang w:val="en-IN"/>
              </w:rPr>
            </w:pPr>
            <w:bookmarkStart w:id="158" w:name="_Toc438438835"/>
            <w:bookmarkStart w:id="159" w:name="_Toc438532588"/>
            <w:bookmarkStart w:id="160" w:name="_Toc438733979"/>
            <w:bookmarkStart w:id="161" w:name="_Toc438907018"/>
            <w:bookmarkStart w:id="162" w:name="_Toc438907217"/>
            <w:bookmarkStart w:id="163" w:name="_Toc97371017"/>
            <w:bookmarkStart w:id="164" w:name="_Toc139863116"/>
            <w:bookmarkStart w:id="165" w:name="_Toc363135758"/>
            <w:bookmarkStart w:id="166" w:name="_Toc480542353"/>
            <w:r w:rsidRPr="00180963">
              <w:rPr>
                <w:lang w:val="en-IN"/>
              </w:rPr>
              <w:t>Bid Prices and Discounts</w:t>
            </w:r>
            <w:bookmarkEnd w:id="158"/>
            <w:bookmarkEnd w:id="159"/>
            <w:bookmarkEnd w:id="160"/>
            <w:bookmarkEnd w:id="161"/>
            <w:bookmarkEnd w:id="162"/>
            <w:bookmarkEnd w:id="163"/>
            <w:bookmarkEnd w:id="164"/>
            <w:bookmarkEnd w:id="165"/>
            <w:bookmarkEnd w:id="166"/>
          </w:p>
        </w:tc>
        <w:tc>
          <w:tcPr>
            <w:tcW w:w="7020" w:type="dxa"/>
          </w:tcPr>
          <w:p w:rsidR="006D0868" w:rsidRPr="00180963" w:rsidRDefault="0072518D">
            <w:pPr>
              <w:pStyle w:val="Header2-SubClauses"/>
              <w:numPr>
                <w:ilvl w:val="0"/>
                <w:numId w:val="0"/>
              </w:numPr>
              <w:ind w:left="747" w:hanging="900"/>
              <w:rPr>
                <w:lang w:val="en-IN"/>
              </w:rPr>
            </w:pPr>
            <w:r w:rsidRPr="00180963">
              <w:rPr>
                <w:lang w:val="en-IN"/>
              </w:rPr>
              <w:t>14.1</w:t>
            </w:r>
            <w:r w:rsidRPr="00180963">
              <w:rPr>
                <w:lang w:val="en-IN"/>
              </w:rPr>
              <w:tab/>
            </w:r>
            <w:r w:rsidR="007B586E" w:rsidRPr="00180963">
              <w:rPr>
                <w:lang w:val="en-IN"/>
              </w:rPr>
              <w:t>The prices and discounts</w:t>
            </w:r>
            <w:r w:rsidR="00ED5B70" w:rsidRPr="00180963">
              <w:rPr>
                <w:lang w:val="en-IN"/>
              </w:rPr>
              <w:t xml:space="preserve"> (including any price reduction) </w:t>
            </w:r>
            <w:r w:rsidR="007B586E" w:rsidRPr="00180963">
              <w:rPr>
                <w:lang w:val="en-IN"/>
              </w:rPr>
              <w:t>quoted by the Bidder in the Letter of Bid and in the Schedules shall conform to the requirements specified below.</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B586E" w:rsidP="00801ECE">
            <w:pPr>
              <w:pStyle w:val="Header2-SubClauses"/>
              <w:tabs>
                <w:tab w:val="clear" w:pos="1404"/>
              </w:tabs>
              <w:ind w:left="747" w:hanging="720"/>
              <w:rPr>
                <w:rFonts w:cs="Times New Roman"/>
                <w:lang w:val="en-IN"/>
              </w:rPr>
            </w:pPr>
            <w:r w:rsidRPr="00180963">
              <w:rPr>
                <w:rFonts w:cs="Times New Roman"/>
                <w:lang w:val="en-IN"/>
              </w:rPr>
              <w:t>The Bidder shall submit a bid for the whole of the works described in ITB 1.1 by filling in prices for all items of the Works</w:t>
            </w:r>
            <w:r w:rsidR="007834CA" w:rsidRPr="00180963">
              <w:rPr>
                <w:rFonts w:cs="Times New Roman"/>
                <w:lang w:val="en-IN"/>
              </w:rPr>
              <w:t xml:space="preserve"> (both in figures and words)</w:t>
            </w:r>
            <w:r w:rsidRPr="00180963">
              <w:rPr>
                <w:rFonts w:cs="Times New Roman"/>
                <w:lang w:val="en-IN"/>
              </w:rPr>
              <w:t>, as identified in Section IV, Bidding Forms</w:t>
            </w:r>
            <w:r w:rsidR="006911ED">
              <w:rPr>
                <w:rFonts w:cs="Times New Roman"/>
                <w:lang w:val="en-IN"/>
              </w:rPr>
              <w:t xml:space="preserve"> </w:t>
            </w:r>
            <w:r w:rsidR="00392505">
              <w:rPr>
                <w:rFonts w:cs="Times New Roman"/>
                <w:lang w:val="en-IN"/>
              </w:rPr>
              <w:t>along</w:t>
            </w:r>
            <w:r w:rsidR="007834CA" w:rsidRPr="00180963">
              <w:rPr>
                <w:rFonts w:cs="Times New Roman"/>
                <w:lang w:val="en-IN"/>
              </w:rPr>
              <w:t>with the total bid price (both in figures and words)</w:t>
            </w:r>
            <w:r w:rsidRPr="00180963">
              <w:rPr>
                <w:rFonts w:cs="Times New Roman"/>
                <w:lang w:val="en-IN"/>
              </w:rPr>
              <w:t xml:space="preserve">. </w:t>
            </w:r>
            <w:r w:rsidR="00B61963" w:rsidRPr="00180963">
              <w:rPr>
                <w:rFonts w:cs="Times New Roman"/>
                <w:lang w:val="en-IN"/>
              </w:rPr>
              <w:t>T</w:t>
            </w:r>
            <w:r w:rsidRPr="00180963">
              <w:rPr>
                <w:rFonts w:cs="Times New Roman"/>
                <w:lang w:val="en-IN"/>
              </w:rPr>
              <w:t xml:space="preserve">he Bidder shall fill in rates and prices for all items of the Works described in the Bill of Quantities.  </w:t>
            </w:r>
            <w:r w:rsidRPr="00180963">
              <w:rPr>
                <w:rFonts w:cs="Times New Roman"/>
                <w:b/>
                <w:lang w:val="en-IN"/>
              </w:rPr>
              <w:t xml:space="preserve">Items against which no rate or price is entered by the Bidder will not be paid for by the </w:t>
            </w:r>
            <w:r w:rsidR="00283744" w:rsidRPr="00180963">
              <w:rPr>
                <w:rStyle w:val="StyleHeader2-SubClausesItalicChar"/>
                <w:rFonts w:cs="Times New Roman"/>
                <w:b/>
                <w:i w:val="0"/>
                <w:lang w:val="en-IN"/>
              </w:rPr>
              <w:t>Employer</w:t>
            </w:r>
            <w:r w:rsidRPr="00180963">
              <w:rPr>
                <w:rFonts w:cs="Times New Roman"/>
                <w:b/>
                <w:lang w:val="en-IN"/>
              </w:rPr>
              <w:t xml:space="preserve"> when executed and shall be deemed covered by the rates for other items and prices in the Bill of Quantities.</w:t>
            </w:r>
            <w:r w:rsidR="00B61963" w:rsidRPr="00180963">
              <w:rPr>
                <w:rFonts w:cs="Times New Roman"/>
                <w:lang w:val="en-IN"/>
              </w:rPr>
              <w:t xml:space="preserve"> Corrections if any</w:t>
            </w:r>
            <w:r w:rsidR="004E1BB4" w:rsidRPr="00180963">
              <w:rPr>
                <w:rFonts w:cs="Times New Roman"/>
                <w:lang w:val="en-IN"/>
              </w:rPr>
              <w:t xml:space="preserve"> in the bid</w:t>
            </w:r>
            <w:r w:rsidR="00B61963" w:rsidRPr="00180963">
              <w:rPr>
                <w:rFonts w:cs="Times New Roman"/>
                <w:lang w:val="en-IN"/>
              </w:rPr>
              <w:t xml:space="preserve"> shall be made by crossing out, </w:t>
            </w:r>
            <w:r w:rsidR="00986533" w:rsidRPr="00180963">
              <w:rPr>
                <w:rFonts w:cs="Times New Roman"/>
                <w:lang w:val="en-IN"/>
              </w:rPr>
              <w:t>initialling</w:t>
            </w:r>
            <w:r w:rsidR="00B61963" w:rsidRPr="00180963">
              <w:rPr>
                <w:rFonts w:cs="Times New Roman"/>
                <w:lang w:val="en-IN"/>
              </w:rPr>
              <w:t>, dating and rewriting.</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14.3</w:t>
            </w:r>
            <w:r w:rsidRPr="00180963">
              <w:rPr>
                <w:rFonts w:cs="Times New Roman"/>
                <w:lang w:val="en-IN"/>
              </w:rPr>
              <w:tab/>
            </w:r>
            <w:r w:rsidR="007B586E" w:rsidRPr="00180963">
              <w:rPr>
                <w:rFonts w:cs="Times New Roman"/>
                <w:lang w:val="en-IN"/>
              </w:rPr>
              <w:t xml:space="preserve">The price to be quoted in the Letter of Bid </w:t>
            </w:r>
            <w:r w:rsidR="00ED5B70" w:rsidRPr="00180963">
              <w:rPr>
                <w:rFonts w:cs="Times New Roman"/>
                <w:lang w:val="en-IN"/>
              </w:rPr>
              <w:t>in accordance with ITB 12.1,</w:t>
            </w:r>
            <w:r w:rsidR="007B586E" w:rsidRPr="00180963">
              <w:rPr>
                <w:rFonts w:cs="Times New Roman"/>
                <w:lang w:val="en-IN"/>
              </w:rPr>
              <w:t xml:space="preserve">shall be the total price of the Bid, excluding any discounts offered. </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14.4</w:t>
            </w:r>
            <w:r w:rsidRPr="00180963">
              <w:rPr>
                <w:rFonts w:cs="Times New Roman"/>
                <w:lang w:val="en-IN"/>
              </w:rPr>
              <w:tab/>
            </w:r>
            <w:r w:rsidR="007B586E" w:rsidRPr="00180963">
              <w:rPr>
                <w:rFonts w:cs="Times New Roman"/>
                <w:lang w:val="en-IN"/>
              </w:rPr>
              <w:t>Unconditional discounts, if any, and the methodology for their application shall be quoted in the Letter of Bid, in accordance with ITB 12.1.</w:t>
            </w:r>
          </w:p>
        </w:tc>
      </w:tr>
      <w:tr w:rsidR="007B586E" w:rsidRPr="00180963">
        <w:trPr>
          <w:jc w:val="center"/>
        </w:trPr>
        <w:tc>
          <w:tcPr>
            <w:tcW w:w="2430" w:type="dxa"/>
          </w:tcPr>
          <w:p w:rsidR="007B586E" w:rsidRPr="00180963" w:rsidRDefault="007B586E">
            <w:pPr>
              <w:pStyle w:val="i"/>
              <w:suppressAutoHyphens w:val="0"/>
              <w:spacing w:after="200"/>
              <w:rPr>
                <w:rFonts w:ascii="Times New Roman" w:hAnsi="Times New Roman"/>
                <w:sz w:val="24"/>
                <w:szCs w:val="24"/>
                <w:lang w:val="en-IN"/>
              </w:rPr>
            </w:pPr>
          </w:p>
        </w:tc>
        <w:tc>
          <w:tcPr>
            <w:tcW w:w="7020" w:type="dxa"/>
          </w:tcPr>
          <w:p w:rsidR="00ED5B70" w:rsidRPr="00180963" w:rsidRDefault="0072518D" w:rsidP="0072518D">
            <w:pPr>
              <w:pStyle w:val="Header2-SubClauses"/>
              <w:numPr>
                <w:ilvl w:val="0"/>
                <w:numId w:val="0"/>
              </w:numPr>
              <w:ind w:left="567" w:hanging="567"/>
              <w:rPr>
                <w:rFonts w:cs="Times New Roman"/>
                <w:lang w:val="en-IN"/>
              </w:rPr>
            </w:pPr>
            <w:r w:rsidRPr="00180963">
              <w:rPr>
                <w:rFonts w:cs="Times New Roman"/>
                <w:lang w:val="en-IN"/>
              </w:rPr>
              <w:t>14.5</w:t>
            </w:r>
            <w:r w:rsidRPr="00180963">
              <w:rPr>
                <w:rFonts w:cs="Times New Roman"/>
                <w:lang w:val="en-IN"/>
              </w:rPr>
              <w:tab/>
            </w:r>
            <w:r w:rsidR="00ED5B70" w:rsidRPr="00180963">
              <w:rPr>
                <w:rFonts w:cs="Times New Roman"/>
                <w:lang w:val="en-IN"/>
              </w:rPr>
              <w:t xml:space="preserve">Unless otherwise </w:t>
            </w:r>
            <w:r w:rsidR="00507C7D" w:rsidRPr="001B1CEF">
              <w:rPr>
                <w:rFonts w:cs="Times New Roman"/>
                <w:b/>
                <w:lang w:val="en-IN"/>
              </w:rPr>
              <w:t>specified</w:t>
            </w:r>
            <w:r w:rsidR="00ED5B70" w:rsidRPr="00180963">
              <w:rPr>
                <w:rFonts w:cs="Times New Roman"/>
                <w:b/>
                <w:lang w:val="en-IN"/>
              </w:rPr>
              <w:t xml:space="preserve"> in the BDS</w:t>
            </w:r>
            <w:r w:rsidR="00ED5B70" w:rsidRPr="00180963">
              <w:rPr>
                <w:rFonts w:cs="Times New Roman"/>
                <w:lang w:val="en-IN"/>
              </w:rPr>
              <w:t xml:space="preserve"> and the Conditions of Contract, the </w:t>
            </w:r>
            <w:r w:rsidR="00373CDE">
              <w:rPr>
                <w:rFonts w:cs="Times New Roman"/>
                <w:lang w:val="en-IN"/>
              </w:rPr>
              <w:t xml:space="preserve">rates and </w:t>
            </w:r>
            <w:r w:rsidR="00ED5B70" w:rsidRPr="00180963">
              <w:rPr>
                <w:rFonts w:cs="Times New Roman"/>
                <w:lang w:val="en-IN"/>
              </w:rPr>
              <w:t xml:space="preserve">prices quoted by the Bidder shall be fixed </w:t>
            </w:r>
          </w:p>
          <w:p w:rsidR="006D0868" w:rsidRPr="00180963" w:rsidRDefault="00ED5B70">
            <w:pPr>
              <w:pStyle w:val="Header2-SubClauses"/>
              <w:numPr>
                <w:ilvl w:val="0"/>
                <w:numId w:val="0"/>
              </w:numPr>
              <w:ind w:left="567" w:hanging="567"/>
              <w:rPr>
                <w:rFonts w:cs="Times New Roman"/>
                <w:lang w:val="en-IN"/>
              </w:rPr>
            </w:pPr>
            <w:r w:rsidRPr="00180963">
              <w:rPr>
                <w:rFonts w:cs="Times New Roman"/>
                <w:lang w:val="en-IN"/>
              </w:rPr>
              <w:t>14.6 If</w:t>
            </w:r>
            <w:r w:rsidR="007B586E" w:rsidRPr="00180963">
              <w:rPr>
                <w:rFonts w:cs="Times New Roman"/>
                <w:lang w:val="en-IN"/>
              </w:rPr>
              <w:t xml:space="preserve"> so indicated in ITB 1.1, bids are invited for individual </w:t>
            </w:r>
            <w:r w:rsidR="00DB08A7">
              <w:rPr>
                <w:rFonts w:cs="Times New Roman"/>
                <w:lang w:val="en-IN"/>
              </w:rPr>
              <w:t>lots (</w:t>
            </w:r>
            <w:r w:rsidR="007B586E" w:rsidRPr="00180963">
              <w:rPr>
                <w:rFonts w:cs="Times New Roman"/>
                <w:lang w:val="en-IN"/>
              </w:rPr>
              <w:t>contracts</w:t>
            </w:r>
            <w:r w:rsidR="00DB08A7">
              <w:rPr>
                <w:rFonts w:cs="Times New Roman"/>
                <w:lang w:val="en-IN"/>
              </w:rPr>
              <w:t>)</w:t>
            </w:r>
            <w:r w:rsidR="007B586E" w:rsidRPr="00180963">
              <w:rPr>
                <w:rFonts w:cs="Times New Roman"/>
                <w:lang w:val="en-IN"/>
              </w:rPr>
              <w:t xml:space="preserve"> or for any combination of </w:t>
            </w:r>
            <w:r w:rsidRPr="00180963">
              <w:rPr>
                <w:rFonts w:cs="Times New Roman"/>
                <w:lang w:val="en-IN"/>
              </w:rPr>
              <w:t>lots/</w:t>
            </w:r>
            <w:r w:rsidR="007B586E" w:rsidRPr="00180963">
              <w:rPr>
                <w:rFonts w:cs="Times New Roman"/>
                <w:lang w:val="en-IN"/>
              </w:rPr>
              <w:t>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w:t>
            </w:r>
            <w:r w:rsidR="009E2C8B" w:rsidRPr="00180963">
              <w:rPr>
                <w:rFonts w:cs="Times New Roman"/>
                <w:lang w:val="en-IN"/>
              </w:rPr>
              <w:t>4</w:t>
            </w:r>
            <w:r w:rsidR="007B586E" w:rsidRPr="00180963">
              <w:rPr>
                <w:rFonts w:cs="Times New Roman"/>
                <w:lang w:val="en-IN"/>
              </w:rPr>
              <w:t xml:space="preserve">, provided the bids for all </w:t>
            </w:r>
            <w:r w:rsidRPr="00180963">
              <w:rPr>
                <w:rFonts w:cs="Times New Roman"/>
                <w:lang w:val="en-IN"/>
              </w:rPr>
              <w:t>lots/</w:t>
            </w:r>
            <w:r w:rsidR="007B586E" w:rsidRPr="00180963">
              <w:rPr>
                <w:rFonts w:cs="Times New Roman"/>
                <w:lang w:val="en-IN"/>
              </w:rPr>
              <w:t xml:space="preserve">contracts are </w:t>
            </w:r>
            <w:r w:rsidR="007B586E" w:rsidRPr="00180963">
              <w:rPr>
                <w:rFonts w:cs="Times New Roman"/>
                <w:u w:val="single"/>
                <w:lang w:val="en-IN"/>
              </w:rPr>
              <w:t>submitted and opened at the same time.</w:t>
            </w:r>
          </w:p>
        </w:tc>
      </w:tr>
      <w:tr w:rsidR="007B586E" w:rsidRPr="00180963">
        <w:trPr>
          <w:jc w:val="center"/>
        </w:trPr>
        <w:tc>
          <w:tcPr>
            <w:tcW w:w="2430" w:type="dxa"/>
          </w:tcPr>
          <w:p w:rsidR="007B586E" w:rsidRPr="00180963" w:rsidRDefault="007B586E">
            <w:pPr>
              <w:pStyle w:val="i"/>
              <w:suppressAutoHyphens w:val="0"/>
              <w:spacing w:before="100" w:after="100"/>
              <w:rPr>
                <w:rFonts w:ascii="Times New Roman" w:hAnsi="Times New Roman"/>
                <w:sz w:val="24"/>
                <w:szCs w:val="24"/>
                <w:lang w:val="en-IN"/>
              </w:rPr>
            </w:pPr>
          </w:p>
        </w:tc>
        <w:tc>
          <w:tcPr>
            <w:tcW w:w="7020" w:type="dxa"/>
          </w:tcPr>
          <w:p w:rsidR="007B586E" w:rsidRPr="00180963" w:rsidRDefault="0072518D" w:rsidP="00773B48">
            <w:pPr>
              <w:pStyle w:val="Header2-SubClauses"/>
              <w:numPr>
                <w:ilvl w:val="0"/>
                <w:numId w:val="0"/>
              </w:numPr>
              <w:ind w:left="522" w:hanging="522"/>
              <w:rPr>
                <w:rFonts w:cs="Times New Roman"/>
                <w:lang w:val="en-IN"/>
              </w:rPr>
            </w:pPr>
            <w:r w:rsidRPr="00180963">
              <w:rPr>
                <w:rFonts w:cs="Times New Roman"/>
                <w:lang w:val="en-IN"/>
              </w:rPr>
              <w:t>14.7</w:t>
            </w:r>
            <w:r w:rsidRPr="00180963">
              <w:rPr>
                <w:rFonts w:cs="Times New Roman"/>
                <w:lang w:val="en-IN"/>
              </w:rPr>
              <w:tab/>
            </w:r>
            <w:r w:rsidR="007B586E" w:rsidRPr="00180963">
              <w:rPr>
                <w:rFonts w:cs="Times New Roman"/>
                <w:lang w:val="en-IN"/>
              </w:rPr>
              <w:t xml:space="preserve">All duties, taxes, and other levies payable by the Contractor under the Contract, or for any other cause, </w:t>
            </w:r>
            <w:r w:rsidR="00AC2961">
              <w:rPr>
                <w:rFonts w:cs="Times New Roman"/>
                <w:lang w:val="en-IN"/>
              </w:rPr>
              <w:t xml:space="preserve">as applicable on the </w:t>
            </w:r>
            <w:r w:rsidR="00773B48">
              <w:rPr>
                <w:rFonts w:cs="Times New Roman"/>
                <w:lang w:val="en-IN"/>
              </w:rPr>
              <w:t>deadline</w:t>
            </w:r>
            <w:r w:rsidR="006911ED">
              <w:rPr>
                <w:rFonts w:cs="Times New Roman"/>
                <w:lang w:val="en-IN"/>
              </w:rPr>
              <w:t xml:space="preserve"> </w:t>
            </w:r>
            <w:r w:rsidR="00773B48">
              <w:rPr>
                <w:rFonts w:cs="Times New Roman"/>
                <w:lang w:val="en-IN"/>
              </w:rPr>
              <w:t>for</w:t>
            </w:r>
            <w:r w:rsidR="006911ED">
              <w:rPr>
                <w:rFonts w:cs="Times New Roman"/>
                <w:lang w:val="en-IN"/>
              </w:rPr>
              <w:t xml:space="preserve"> </w:t>
            </w:r>
            <w:r w:rsidR="00AC2961">
              <w:rPr>
                <w:rFonts w:cs="Times New Roman"/>
                <w:lang w:val="en-IN"/>
              </w:rPr>
              <w:t>submission of Bid</w:t>
            </w:r>
            <w:r w:rsidR="00773B48">
              <w:rPr>
                <w:rFonts w:cs="Times New Roman"/>
                <w:lang w:val="en-IN"/>
              </w:rPr>
              <w:t>s</w:t>
            </w:r>
            <w:r w:rsidR="00AC2961">
              <w:rPr>
                <w:rFonts w:cs="Times New Roman"/>
                <w:lang w:val="en-IN"/>
              </w:rPr>
              <w:t xml:space="preserve">, </w:t>
            </w:r>
            <w:r w:rsidR="007B586E" w:rsidRPr="00180963">
              <w:rPr>
                <w:rFonts w:cs="Times New Roman"/>
                <w:lang w:val="en-IN"/>
              </w:rPr>
              <w:t>shall be included in the rates and prices and the total bid price submitted by the Bidder.</w:t>
            </w:r>
          </w:p>
        </w:tc>
      </w:tr>
      <w:tr w:rsidR="00B61963" w:rsidRPr="00180963">
        <w:trPr>
          <w:jc w:val="center"/>
        </w:trPr>
        <w:tc>
          <w:tcPr>
            <w:tcW w:w="2430" w:type="dxa"/>
          </w:tcPr>
          <w:p w:rsidR="00B61963" w:rsidRPr="00180963" w:rsidRDefault="00B61963" w:rsidP="00B61963">
            <w:pPr>
              <w:pStyle w:val="S1-Header2"/>
              <w:numPr>
                <w:ilvl w:val="0"/>
                <w:numId w:val="0"/>
              </w:numPr>
              <w:rPr>
                <w:lang w:val="en-IN"/>
              </w:rPr>
            </w:pPr>
          </w:p>
        </w:tc>
        <w:tc>
          <w:tcPr>
            <w:tcW w:w="7020" w:type="dxa"/>
          </w:tcPr>
          <w:p w:rsidR="00371396" w:rsidRPr="00180963" w:rsidRDefault="00B61963" w:rsidP="00B61963">
            <w:pPr>
              <w:pStyle w:val="Header2-SubClauses"/>
              <w:numPr>
                <w:ilvl w:val="0"/>
                <w:numId w:val="0"/>
              </w:numPr>
              <w:ind w:left="567" w:hanging="567"/>
              <w:rPr>
                <w:rFonts w:cs="Times New Roman"/>
                <w:lang w:val="en-IN"/>
              </w:rPr>
            </w:pPr>
            <w:r w:rsidRPr="00180963">
              <w:rPr>
                <w:rFonts w:cs="Times New Roman"/>
                <w:lang w:val="en-IN"/>
              </w:rPr>
              <w:t>14.8</w:t>
            </w:r>
            <w:r w:rsidRPr="00180963">
              <w:rPr>
                <w:rFonts w:cs="Times New Roman"/>
                <w:lang w:val="en-IN"/>
              </w:rPr>
              <w:tab/>
              <w:t xml:space="preserve">Bidders may like to ascertain availability of excise/custom duty exemption benefits available in India to the contracts financed under World Bank loan/credits.  They are solely responsible for obtaining such benefits which they have considered in their bid </w:t>
            </w:r>
            <w:r w:rsidR="0072518D" w:rsidRPr="00180963">
              <w:rPr>
                <w:rFonts w:cs="Times New Roman"/>
                <w:lang w:val="en-IN"/>
              </w:rPr>
              <w:t>and</w:t>
            </w:r>
            <w:r w:rsidRPr="00180963">
              <w:rPr>
                <w:rFonts w:cs="Times New Roman"/>
                <w:lang w:val="en-IN"/>
              </w:rPr>
              <w:t xml:space="preserve"> in case of failure to receive such benefits for reasons whatsoever, the </w:t>
            </w:r>
            <w:r w:rsidR="00371396" w:rsidRPr="00180963">
              <w:rPr>
                <w:rFonts w:cs="Times New Roman"/>
                <w:lang w:val="en-IN"/>
              </w:rPr>
              <w:t>E</w:t>
            </w:r>
            <w:r w:rsidRPr="00180963">
              <w:rPr>
                <w:rFonts w:cs="Times New Roman"/>
                <w:lang w:val="en-IN"/>
              </w:rPr>
              <w:t xml:space="preserve">mployer will not compensate the bidder (contractor). </w:t>
            </w:r>
            <w:r w:rsidR="00371396" w:rsidRPr="00180963">
              <w:rPr>
                <w:iCs/>
                <w:lang w:val="en-IN"/>
              </w:rPr>
              <w:t>The bidder shall furnish alongwith his bid a declaration to this effect in the Declaration Format provided in Section IV of the bidding documents.</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Where the bidder has quoted taking into account such benefits, </w:t>
            </w:r>
            <w:r w:rsidR="007834CA" w:rsidRPr="00180963">
              <w:rPr>
                <w:rFonts w:cs="Times New Roman"/>
                <w:lang w:val="en-IN"/>
              </w:rPr>
              <w:t>it</w:t>
            </w:r>
            <w:r w:rsidRPr="00180963">
              <w:rPr>
                <w:rFonts w:cs="Times New Roman"/>
                <w:lang w:val="en-IN"/>
              </w:rPr>
              <w:t xml:space="preserve"> must give all information required for issue of certificates in terms of </w:t>
            </w:r>
            <w:r w:rsidR="007731C6" w:rsidRPr="00180963">
              <w:rPr>
                <w:iCs/>
                <w:lang w:val="en-IN"/>
              </w:rPr>
              <w:t>the Government of India Central Excise Notification and Customs Notification</w:t>
            </w:r>
            <w:r w:rsidRPr="00180963">
              <w:rPr>
                <w:rFonts w:cs="Times New Roman"/>
                <w:lang w:val="en-IN"/>
              </w:rPr>
              <w:t xml:space="preserve"> as per form </w:t>
            </w:r>
            <w:r w:rsidR="007731C6" w:rsidRPr="00180963">
              <w:rPr>
                <w:iCs/>
                <w:lang w:val="en-IN"/>
              </w:rPr>
              <w:t xml:space="preserve">stipulated in </w:t>
            </w:r>
            <w:r w:rsidR="000216CD">
              <w:rPr>
                <w:iCs/>
                <w:lang w:val="en-IN"/>
              </w:rPr>
              <w:t>S</w:t>
            </w:r>
            <w:r w:rsidR="000216CD" w:rsidRPr="00180963">
              <w:rPr>
                <w:iCs/>
                <w:lang w:val="en-IN"/>
              </w:rPr>
              <w:t xml:space="preserve">ection </w:t>
            </w:r>
            <w:r w:rsidR="007731C6" w:rsidRPr="00180963">
              <w:rPr>
                <w:iCs/>
                <w:lang w:val="en-IN"/>
              </w:rPr>
              <w:t>IV</w:t>
            </w:r>
            <w:r w:rsidRPr="00180963">
              <w:rPr>
                <w:rFonts w:cs="Times New Roman"/>
                <w:lang w:val="en-IN"/>
              </w:rPr>
              <w:t xml:space="preserve">. </w:t>
            </w:r>
            <w:r w:rsidR="007731C6" w:rsidRPr="00180963">
              <w:rPr>
                <w:iCs/>
                <w:lang w:val="en-IN"/>
              </w:rPr>
              <w:t>In case the bidder has not provided the required information or has indicated to be furnished later on in the Declaration Format, the same shall be construed that the goods/construction equipment for which certificate is required is Nil.</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To the extent the </w:t>
            </w:r>
            <w:r w:rsidR="007731C6" w:rsidRPr="00180963">
              <w:rPr>
                <w:rFonts w:cs="Times New Roman"/>
                <w:lang w:val="en-IN"/>
              </w:rPr>
              <w:t>E</w:t>
            </w:r>
            <w:r w:rsidRPr="00180963">
              <w:rPr>
                <w:rFonts w:cs="Times New Roman"/>
                <w:lang w:val="en-IN"/>
              </w:rPr>
              <w:t xml:space="preserve">mployer determines the quantity indicated therein are reasonable keeping in view the </w:t>
            </w:r>
            <w:r w:rsidR="007834CA" w:rsidRPr="00180963">
              <w:rPr>
                <w:rFonts w:cs="Times New Roman"/>
                <w:lang w:val="en-IN"/>
              </w:rPr>
              <w:t xml:space="preserve">quantities in </w:t>
            </w:r>
            <w:r w:rsidRPr="00180963">
              <w:rPr>
                <w:rFonts w:cs="Times New Roman"/>
                <w:lang w:val="en-IN"/>
              </w:rPr>
              <w:t>bill of quantities, construction program and methodology, the certificates will be issued within 60 days of signing of the contract and no subsequent changes will be permitted</w:t>
            </w:r>
            <w:r w:rsidR="007731C6" w:rsidRPr="00180963">
              <w:rPr>
                <w:iCs/>
                <w:lang w:val="en-IN"/>
              </w:rPr>
              <w:t xml:space="preserve">. In case of materials pertaining to Variation items and quantities the certificate shall be issued only on request from the contractor when in need and duly certified by the </w:t>
            </w:r>
            <w:r w:rsidR="00C96AF0" w:rsidRPr="00C96AF0">
              <w:rPr>
                <w:iCs/>
                <w:lang w:val="en-IN"/>
              </w:rPr>
              <w:t>Project Manager</w:t>
            </w:r>
            <w:r w:rsidRPr="00180963">
              <w:rPr>
                <w:rFonts w:cs="Times New Roman"/>
                <w:lang w:val="en-IN"/>
              </w:rPr>
              <w:t xml:space="preserve">.  </w:t>
            </w:r>
          </w:p>
          <w:p w:rsidR="007731C6" w:rsidRPr="00180963" w:rsidRDefault="00B61963" w:rsidP="007731C6">
            <w:pPr>
              <w:pStyle w:val="Header2-SubClauses"/>
              <w:numPr>
                <w:ilvl w:val="0"/>
                <w:numId w:val="0"/>
              </w:numPr>
              <w:ind w:left="522"/>
              <w:rPr>
                <w:rFonts w:cs="Times New Roman"/>
                <w:lang w:val="en-IN"/>
              </w:rPr>
            </w:pPr>
            <w:r w:rsidRPr="00180963">
              <w:rPr>
                <w:rFonts w:cs="Times New Roman"/>
                <w:lang w:val="en-IN"/>
              </w:rPr>
              <w:t xml:space="preserve">No certificate will be issued for items where no quantity/capacity of equipment is indicated in the statement.  </w:t>
            </w:r>
          </w:p>
          <w:p w:rsidR="00E04405" w:rsidRPr="00180963" w:rsidRDefault="007731C6" w:rsidP="007731C6">
            <w:pPr>
              <w:pStyle w:val="Header2-SubClauses"/>
              <w:numPr>
                <w:ilvl w:val="0"/>
                <w:numId w:val="0"/>
              </w:numPr>
              <w:ind w:left="522"/>
              <w:rPr>
                <w:rFonts w:cs="Times New Roman"/>
                <w:lang w:val="en-IN"/>
              </w:rPr>
            </w:pPr>
            <w:r w:rsidRPr="00180963">
              <w:rPr>
                <w:iCs/>
                <w:lang w:val="en-IN"/>
              </w:rPr>
              <w:lastRenderedPageBreak/>
              <w:t>If the bidder has considered the customs/excise duty exemption for materials/construction equipment to be bought for the work, the bidder shall confirm and certify that the Employer will not be required to undertake any responsibilities of the Government of India Scheme or the said exemptions being available during the contract execution, except issuing the required certificate.</w:t>
            </w:r>
            <w:r w:rsidR="00B61963" w:rsidRPr="00180963">
              <w:rPr>
                <w:rFonts w:cs="Times New Roman"/>
                <w:lang w:val="en-IN"/>
              </w:rPr>
              <w:t xml:space="preserve">The bids which do not conform to the above provisions </w:t>
            </w:r>
            <w:r w:rsidRPr="00180963">
              <w:rPr>
                <w:iCs/>
                <w:lang w:val="en-IN"/>
              </w:rPr>
              <w:t xml:space="preserve">or any condition by the bidder which makes the bid subject to availability of customs/excise duty exemption for materials/construction equipment or compensation on withdrawal of any variations to the said exemptions </w:t>
            </w:r>
            <w:r w:rsidR="00B61963" w:rsidRPr="00180963">
              <w:rPr>
                <w:rFonts w:cs="Times New Roman"/>
                <w:lang w:val="en-IN"/>
              </w:rPr>
              <w:t>will be treated as non</w:t>
            </w:r>
            <w:r w:rsidRPr="00180963">
              <w:rPr>
                <w:rFonts w:cs="Times New Roman"/>
                <w:lang w:val="en-IN"/>
              </w:rPr>
              <w:t>-</w:t>
            </w:r>
            <w:r w:rsidR="00B61963" w:rsidRPr="00180963">
              <w:rPr>
                <w:rFonts w:cs="Times New Roman"/>
                <w:lang w:val="en-IN"/>
              </w:rPr>
              <w:t xml:space="preserve">responsive and rejected.  </w:t>
            </w:r>
          </w:p>
          <w:p w:rsidR="00E04405" w:rsidRPr="00180963" w:rsidRDefault="00B61963" w:rsidP="00761B1F">
            <w:pPr>
              <w:pStyle w:val="Header2-SubClauses"/>
              <w:numPr>
                <w:ilvl w:val="0"/>
                <w:numId w:val="0"/>
              </w:numPr>
              <w:ind w:left="522"/>
              <w:rPr>
                <w:rFonts w:cs="Times New Roman"/>
                <w:lang w:val="en-IN"/>
              </w:rPr>
            </w:pPr>
            <w:r w:rsidRPr="00180963">
              <w:rPr>
                <w:rFonts w:cs="Times New Roman"/>
                <w:lang w:val="en-IN"/>
              </w:rPr>
              <w:t>Any delay in procurement of the construction equipment/machinery/goods as a result of the above shall not be a cause for granting any extension of time.</w:t>
            </w:r>
          </w:p>
        </w:tc>
      </w:tr>
      <w:tr w:rsidR="007B586E" w:rsidRPr="00180963">
        <w:trPr>
          <w:jc w:val="center"/>
        </w:trPr>
        <w:tc>
          <w:tcPr>
            <w:tcW w:w="2430" w:type="dxa"/>
          </w:tcPr>
          <w:p w:rsidR="007B586E" w:rsidRPr="00180963" w:rsidRDefault="007B586E">
            <w:pPr>
              <w:pStyle w:val="S1-Header2"/>
              <w:rPr>
                <w:lang w:val="en-IN"/>
              </w:rPr>
            </w:pPr>
            <w:bookmarkStart w:id="167" w:name="_Toc438438836"/>
            <w:bookmarkStart w:id="168" w:name="_Toc438532597"/>
            <w:bookmarkStart w:id="169" w:name="_Toc438733980"/>
            <w:bookmarkStart w:id="170" w:name="_Toc438907019"/>
            <w:bookmarkStart w:id="171" w:name="_Toc438907218"/>
            <w:bookmarkStart w:id="172" w:name="_Toc97371018"/>
            <w:bookmarkStart w:id="173" w:name="_Toc139863117"/>
            <w:bookmarkStart w:id="174" w:name="_Toc363135759"/>
            <w:bookmarkStart w:id="175" w:name="_Toc480542354"/>
            <w:r w:rsidRPr="00180963">
              <w:rPr>
                <w:lang w:val="en-IN"/>
              </w:rPr>
              <w:lastRenderedPageBreak/>
              <w:t>Cu</w:t>
            </w:r>
            <w:bookmarkStart w:id="176" w:name="_Hlt438531797"/>
            <w:bookmarkEnd w:id="176"/>
            <w:r w:rsidRPr="00180963">
              <w:rPr>
                <w:lang w:val="en-IN"/>
              </w:rPr>
              <w:t>rrencies of Bid</w:t>
            </w:r>
            <w:bookmarkEnd w:id="167"/>
            <w:bookmarkEnd w:id="168"/>
            <w:bookmarkEnd w:id="169"/>
            <w:bookmarkEnd w:id="170"/>
            <w:bookmarkEnd w:id="171"/>
            <w:r w:rsidRPr="00180963">
              <w:rPr>
                <w:lang w:val="en-IN"/>
              </w:rPr>
              <w:t xml:space="preserve"> and Payment</w:t>
            </w:r>
            <w:bookmarkEnd w:id="172"/>
            <w:bookmarkEnd w:id="173"/>
            <w:bookmarkEnd w:id="174"/>
            <w:bookmarkEnd w:id="175"/>
          </w:p>
        </w:tc>
        <w:tc>
          <w:tcPr>
            <w:tcW w:w="7020" w:type="dxa"/>
          </w:tcPr>
          <w:p w:rsidR="007B586E" w:rsidRPr="00180963" w:rsidRDefault="0072518D" w:rsidP="0072518D">
            <w:pPr>
              <w:pStyle w:val="Header2-SubClauses"/>
              <w:numPr>
                <w:ilvl w:val="0"/>
                <w:numId w:val="0"/>
              </w:numPr>
              <w:ind w:left="747" w:hanging="747"/>
              <w:rPr>
                <w:rFonts w:cs="Times New Roman"/>
                <w:i/>
                <w:lang w:val="en-IN"/>
              </w:rPr>
            </w:pPr>
            <w:r w:rsidRPr="00180963">
              <w:rPr>
                <w:rFonts w:cs="Times New Roman"/>
                <w:lang w:val="en-IN"/>
              </w:rPr>
              <w:t>15.1</w:t>
            </w:r>
            <w:r w:rsidRPr="00180963">
              <w:rPr>
                <w:rFonts w:cs="Times New Roman"/>
                <w:lang w:val="en-IN"/>
              </w:rPr>
              <w:tab/>
            </w:r>
            <w:r w:rsidR="00B61963" w:rsidRPr="00180963">
              <w:rPr>
                <w:rFonts w:cs="Times New Roman"/>
                <w:lang w:val="en-IN"/>
              </w:rPr>
              <w:t xml:space="preserve">The unit rates and prices shall be quoted by the Bidder </w:t>
            </w:r>
            <w:r w:rsidR="00662EBD">
              <w:rPr>
                <w:rFonts w:cs="Times New Roman"/>
                <w:lang w:val="en-IN"/>
              </w:rPr>
              <w:t>and shall be paid for</w:t>
            </w:r>
            <w:r w:rsidR="007E2DFC">
              <w:rPr>
                <w:rFonts w:cs="Times New Roman"/>
                <w:lang w:val="en-IN"/>
              </w:rPr>
              <w:t>,</w:t>
            </w:r>
            <w:r w:rsidR="00B61963" w:rsidRPr="00180963">
              <w:rPr>
                <w:rFonts w:cs="Times New Roman"/>
                <w:lang w:val="en-IN"/>
              </w:rPr>
              <w:t>entirely in Indian Rupees.</w:t>
            </w:r>
          </w:p>
        </w:tc>
      </w:tr>
      <w:tr w:rsidR="007B586E" w:rsidRPr="00180963">
        <w:trPr>
          <w:jc w:val="center"/>
        </w:trPr>
        <w:tc>
          <w:tcPr>
            <w:tcW w:w="2430" w:type="dxa"/>
          </w:tcPr>
          <w:p w:rsidR="007B586E" w:rsidRPr="00180963" w:rsidRDefault="007B586E">
            <w:pPr>
              <w:pStyle w:val="S1-Header2"/>
              <w:rPr>
                <w:lang w:val="en-IN"/>
              </w:rPr>
            </w:pPr>
            <w:bookmarkStart w:id="177" w:name="_Toc97371019"/>
            <w:bookmarkStart w:id="178" w:name="_Toc139863118"/>
            <w:bookmarkStart w:id="179" w:name="_Toc363135760"/>
            <w:bookmarkStart w:id="180" w:name="_Toc480542355"/>
            <w:r w:rsidRPr="00180963">
              <w:rPr>
                <w:lang w:val="en-IN"/>
              </w:rPr>
              <w:t>Documents Comprising the Technical Proposal</w:t>
            </w:r>
            <w:bookmarkEnd w:id="177"/>
            <w:bookmarkEnd w:id="178"/>
            <w:bookmarkEnd w:id="179"/>
            <w:bookmarkEnd w:id="180"/>
          </w:p>
        </w:tc>
        <w:tc>
          <w:tcPr>
            <w:tcW w:w="7020" w:type="dxa"/>
          </w:tcPr>
          <w:p w:rsidR="007B586E" w:rsidRPr="00180963" w:rsidRDefault="0072518D" w:rsidP="0072518D">
            <w:pPr>
              <w:pStyle w:val="Header2-SubClauses"/>
              <w:numPr>
                <w:ilvl w:val="0"/>
                <w:numId w:val="0"/>
              </w:numPr>
              <w:ind w:left="747" w:hanging="747"/>
              <w:rPr>
                <w:rFonts w:cs="Times New Roman"/>
                <w:lang w:val="en-IN"/>
              </w:rPr>
            </w:pPr>
            <w:r w:rsidRPr="00180963">
              <w:rPr>
                <w:rFonts w:cs="Times New Roman"/>
                <w:lang w:val="en-IN"/>
              </w:rPr>
              <w:t>16.1</w:t>
            </w:r>
            <w:r w:rsidRPr="00180963">
              <w:rPr>
                <w:rFonts w:cs="Times New Roman"/>
                <w:lang w:val="en-IN"/>
              </w:rPr>
              <w:tab/>
            </w:r>
            <w:r w:rsidR="007B586E" w:rsidRPr="00180963">
              <w:rPr>
                <w:rFonts w:cs="Times New Roman"/>
                <w:lang w:val="en-IN"/>
              </w:rPr>
              <w:t xml:space="preserve">The Bidder shall furnish a Technical Proposal including a statement of work methods, equipment, personnel, schedule and any other information as </w:t>
            </w:r>
            <w:r w:rsidR="007834CA" w:rsidRPr="00180963">
              <w:rPr>
                <w:rFonts w:cs="Times New Roman"/>
                <w:lang w:val="en-IN"/>
              </w:rPr>
              <w:t xml:space="preserve">per details </w:t>
            </w:r>
            <w:r w:rsidR="007B586E" w:rsidRPr="00180963">
              <w:rPr>
                <w:rFonts w:cs="Times New Roman"/>
                <w:lang w:val="en-IN"/>
              </w:rPr>
              <w:t xml:space="preserve">stipulated in Section </w:t>
            </w:r>
            <w:r w:rsidR="007B586E" w:rsidRPr="006E2062">
              <w:rPr>
                <w:rStyle w:val="StyleHeader2-SubClausesItalicChar"/>
                <w:rFonts w:cs="Times New Roman"/>
                <w:i w:val="0"/>
                <w:lang w:val="en-IN"/>
              </w:rPr>
              <w:t>IV</w:t>
            </w:r>
            <w:r w:rsidR="007B586E" w:rsidRPr="00180963">
              <w:rPr>
                <w:rFonts w:cs="Times New Roman"/>
                <w:lang w:val="en-IN"/>
              </w:rPr>
              <w:t xml:space="preserve">(Bidding Forms), in sufficient detail to demonstrate the adequacy of the Bidders’ proposal to meet the work requirements and the completion time.  </w:t>
            </w:r>
          </w:p>
        </w:tc>
      </w:tr>
      <w:tr w:rsidR="007B586E" w:rsidRPr="00180963">
        <w:trPr>
          <w:jc w:val="center"/>
        </w:trPr>
        <w:tc>
          <w:tcPr>
            <w:tcW w:w="2430" w:type="dxa"/>
          </w:tcPr>
          <w:p w:rsidR="007B586E" w:rsidRPr="00180963" w:rsidRDefault="007B586E">
            <w:pPr>
              <w:pStyle w:val="S1-Header2"/>
              <w:rPr>
                <w:lang w:val="en-IN"/>
              </w:rPr>
            </w:pPr>
            <w:bookmarkStart w:id="181" w:name="_Toc438438840"/>
            <w:bookmarkStart w:id="182" w:name="_Toc438532603"/>
            <w:bookmarkStart w:id="183" w:name="_Toc438733984"/>
            <w:bookmarkStart w:id="184" w:name="_Toc438907023"/>
            <w:bookmarkStart w:id="185" w:name="_Toc438907222"/>
            <w:bookmarkStart w:id="186" w:name="_Toc97371020"/>
            <w:bookmarkStart w:id="187" w:name="_Toc139863119"/>
            <w:bookmarkStart w:id="188" w:name="_Toc363135761"/>
            <w:bookmarkStart w:id="189" w:name="_Toc480542356"/>
            <w:r w:rsidRPr="00180963">
              <w:rPr>
                <w:lang w:val="en-IN"/>
              </w:rPr>
              <w:t>Documents Establishing the Qualifications of the Bidder</w:t>
            </w:r>
            <w:bookmarkEnd w:id="181"/>
            <w:bookmarkEnd w:id="182"/>
            <w:bookmarkEnd w:id="183"/>
            <w:bookmarkEnd w:id="184"/>
            <w:bookmarkEnd w:id="185"/>
            <w:bookmarkEnd w:id="186"/>
            <w:bookmarkEnd w:id="187"/>
            <w:bookmarkEnd w:id="188"/>
            <w:bookmarkEnd w:id="189"/>
          </w:p>
        </w:tc>
        <w:tc>
          <w:tcPr>
            <w:tcW w:w="7020" w:type="dxa"/>
          </w:tcPr>
          <w:p w:rsidR="001266BB" w:rsidRDefault="0072518D" w:rsidP="001266BB">
            <w:pPr>
              <w:tabs>
                <w:tab w:val="num" w:pos="601"/>
              </w:tabs>
              <w:ind w:left="620" w:hanging="634"/>
            </w:pPr>
            <w:r w:rsidRPr="00180963">
              <w:rPr>
                <w:lang w:val="en-IN"/>
              </w:rPr>
              <w:t>17.1</w:t>
            </w:r>
            <w:r w:rsidRPr="00180963">
              <w:rPr>
                <w:lang w:val="en-IN"/>
              </w:rPr>
              <w:tab/>
            </w:r>
            <w:r w:rsidR="001266BB" w:rsidRPr="000C3079">
              <w:t>To establish Bidder’s eligibility in accordance with ITB 4, Bidd</w:t>
            </w:r>
            <w:bookmarkStart w:id="190" w:name="_Hlt438531784"/>
            <w:bookmarkEnd w:id="190"/>
            <w:r w:rsidR="001266BB" w:rsidRPr="000C3079">
              <w:t>ers shall complete the Letter of Bid, included in Section IV, Bidding Forms.</w:t>
            </w:r>
          </w:p>
          <w:p w:rsidR="001266BB" w:rsidRDefault="001266BB" w:rsidP="001266BB">
            <w:pPr>
              <w:tabs>
                <w:tab w:val="num" w:pos="601"/>
              </w:tabs>
              <w:ind w:left="620" w:hanging="634"/>
            </w:pPr>
          </w:p>
          <w:p w:rsidR="007B586E" w:rsidRPr="00180963" w:rsidRDefault="001266BB" w:rsidP="0072518D">
            <w:pPr>
              <w:pStyle w:val="Header2-SubClauses"/>
              <w:numPr>
                <w:ilvl w:val="0"/>
                <w:numId w:val="0"/>
              </w:numPr>
              <w:ind w:left="747" w:hanging="747"/>
              <w:rPr>
                <w:lang w:val="en-IN"/>
              </w:rPr>
            </w:pPr>
            <w:r>
              <w:rPr>
                <w:lang w:val="en-IN"/>
              </w:rPr>
              <w:t xml:space="preserve">17.2 </w:t>
            </w:r>
            <w:r w:rsidR="007B586E" w:rsidRPr="00180963">
              <w:rPr>
                <w:lang w:val="en-IN"/>
              </w:rPr>
              <w:t xml:space="preserve">To establish its qualifications to perform the Contract in accordance with Section </w:t>
            </w:r>
            <w:r w:rsidR="007B586E" w:rsidRPr="00180963">
              <w:rPr>
                <w:rStyle w:val="StyleHeader2-SubClausesItalicChar"/>
                <w:rFonts w:cs="Times New Roman"/>
                <w:i w:val="0"/>
                <w:iCs w:val="0"/>
                <w:lang w:val="en-IN"/>
              </w:rPr>
              <w:t>III</w:t>
            </w:r>
            <w:r w:rsidR="007B586E" w:rsidRPr="00180963">
              <w:rPr>
                <w:lang w:val="en-IN"/>
              </w:rPr>
              <w:t xml:space="preserve"> (Evaluation and Qualification Criteria) the Bidder shall provide the </w:t>
            </w:r>
            <w:r w:rsidR="007834CA" w:rsidRPr="00180963">
              <w:rPr>
                <w:lang w:val="en-IN"/>
              </w:rPr>
              <w:t xml:space="preserve">complete </w:t>
            </w:r>
            <w:r w:rsidR="007B586E" w:rsidRPr="00180963">
              <w:rPr>
                <w:lang w:val="en-IN"/>
              </w:rPr>
              <w:t>information</w:t>
            </w:r>
            <w:r w:rsidR="007834CA" w:rsidRPr="00180963">
              <w:rPr>
                <w:lang w:val="en-IN"/>
              </w:rPr>
              <w:t xml:space="preserve"> as</w:t>
            </w:r>
            <w:r w:rsidR="007B586E" w:rsidRPr="00180963">
              <w:rPr>
                <w:lang w:val="en-IN"/>
              </w:rPr>
              <w:t xml:space="preserve"> requested in the corresponding information sheets included in Section </w:t>
            </w:r>
            <w:r w:rsidR="00F45A91" w:rsidRPr="00F45A91">
              <w:rPr>
                <w:rStyle w:val="StyleHeader2-SubClausesItalicChar"/>
                <w:rFonts w:cs="Times New Roman"/>
                <w:i w:val="0"/>
                <w:lang w:val="en-IN"/>
              </w:rPr>
              <w:t>IV</w:t>
            </w:r>
            <w:r w:rsidR="007B586E" w:rsidRPr="00180963">
              <w:rPr>
                <w:lang w:val="en-IN"/>
              </w:rPr>
              <w:t>(Bidding Forms).</w:t>
            </w:r>
          </w:p>
        </w:tc>
      </w:tr>
      <w:tr w:rsidR="007B586E" w:rsidRPr="00180963">
        <w:trPr>
          <w:jc w:val="center"/>
        </w:trPr>
        <w:tc>
          <w:tcPr>
            <w:tcW w:w="2430" w:type="dxa"/>
          </w:tcPr>
          <w:p w:rsidR="007B586E" w:rsidRPr="00180963" w:rsidRDefault="007B586E">
            <w:pPr>
              <w:pStyle w:val="S1-Header2"/>
              <w:rPr>
                <w:lang w:val="en-IN"/>
              </w:rPr>
            </w:pPr>
            <w:bookmarkStart w:id="191" w:name="_Toc438438841"/>
            <w:bookmarkStart w:id="192" w:name="_Toc438532604"/>
            <w:bookmarkStart w:id="193" w:name="_Toc438733985"/>
            <w:bookmarkStart w:id="194" w:name="_Toc438907024"/>
            <w:bookmarkStart w:id="195" w:name="_Toc438907223"/>
            <w:bookmarkStart w:id="196" w:name="_Toc97371021"/>
            <w:bookmarkStart w:id="197" w:name="_Toc139863120"/>
            <w:bookmarkStart w:id="198" w:name="_Toc363135762"/>
            <w:bookmarkStart w:id="199" w:name="_Toc480542357"/>
            <w:r w:rsidRPr="00180963">
              <w:rPr>
                <w:lang w:val="en-IN"/>
              </w:rPr>
              <w:t>Period of Validity of Bids</w:t>
            </w:r>
            <w:bookmarkEnd w:id="191"/>
            <w:bookmarkEnd w:id="192"/>
            <w:bookmarkEnd w:id="193"/>
            <w:bookmarkEnd w:id="194"/>
            <w:bookmarkEnd w:id="195"/>
            <w:bookmarkEnd w:id="196"/>
            <w:bookmarkEnd w:id="197"/>
            <w:bookmarkEnd w:id="198"/>
            <w:bookmarkEnd w:id="199"/>
          </w:p>
        </w:tc>
        <w:tc>
          <w:tcPr>
            <w:tcW w:w="7020" w:type="dxa"/>
          </w:tcPr>
          <w:p w:rsidR="007B586E" w:rsidRPr="00180963" w:rsidRDefault="0072518D" w:rsidP="005A18BA">
            <w:pPr>
              <w:pStyle w:val="Header2-SubClauses"/>
              <w:numPr>
                <w:ilvl w:val="0"/>
                <w:numId w:val="0"/>
              </w:numPr>
              <w:ind w:left="747" w:hanging="747"/>
              <w:rPr>
                <w:lang w:val="en-IN"/>
              </w:rPr>
            </w:pPr>
            <w:r w:rsidRPr="00180963">
              <w:rPr>
                <w:lang w:val="en-IN"/>
              </w:rPr>
              <w:t>18.1</w:t>
            </w:r>
            <w:r w:rsidRPr="00180963">
              <w:rPr>
                <w:lang w:val="en-IN"/>
              </w:rPr>
              <w:tab/>
            </w:r>
            <w:r w:rsidR="007B586E" w:rsidRPr="00C504C6">
              <w:rPr>
                <w:lang w:val="en-IN"/>
              </w:rPr>
              <w:t xml:space="preserve">Bids shall remain valid for </w:t>
            </w:r>
            <w:r w:rsidR="00E036F4" w:rsidRPr="00C504C6">
              <w:rPr>
                <w:lang w:val="en-IN"/>
              </w:rPr>
              <w:t xml:space="preserve">90 days </w:t>
            </w:r>
            <w:r w:rsidR="00A0294E" w:rsidRPr="00C504C6">
              <w:rPr>
                <w:lang w:val="en-IN"/>
              </w:rPr>
              <w:t xml:space="preserve">or for a period </w:t>
            </w:r>
            <w:r w:rsidR="00C02A79" w:rsidRPr="00C504C6">
              <w:rPr>
                <w:b/>
                <w:lang w:val="en-IN"/>
              </w:rPr>
              <w:t>specified in the BDS</w:t>
            </w:r>
            <w:r w:rsidR="007B586E" w:rsidRPr="00C504C6">
              <w:rPr>
                <w:lang w:val="en-IN"/>
              </w:rPr>
              <w:t xml:space="preserve">after the bid submission deadline date prescribed by the </w:t>
            </w:r>
            <w:r w:rsidR="00283744" w:rsidRPr="00C504C6">
              <w:rPr>
                <w:rStyle w:val="StyleHeader2-SubClausesItalicChar"/>
                <w:rFonts w:cs="Times New Roman"/>
                <w:i w:val="0"/>
                <w:lang w:val="en-IN"/>
              </w:rPr>
              <w:t>Employer</w:t>
            </w:r>
            <w:r w:rsidR="00986533" w:rsidRPr="00C504C6">
              <w:rPr>
                <w:rStyle w:val="StyleHeader2-SubClausesItalicChar"/>
                <w:rFonts w:cs="Times New Roman"/>
                <w:i w:val="0"/>
                <w:lang w:val="en-IN"/>
              </w:rPr>
              <w:t xml:space="preserve"> in accordance with ITB 22.1</w:t>
            </w:r>
            <w:r w:rsidR="007B586E" w:rsidRPr="00C504C6">
              <w:rPr>
                <w:lang w:val="en-IN"/>
              </w:rPr>
              <w:t xml:space="preserve">. A bid valid for a shorter period shall be rejected by the </w:t>
            </w:r>
            <w:r w:rsidR="00283744" w:rsidRPr="00C504C6">
              <w:rPr>
                <w:rStyle w:val="StyleHeader2-SubClausesItalicChar"/>
                <w:rFonts w:cs="Times New Roman"/>
                <w:i w:val="0"/>
                <w:lang w:val="en-IN"/>
              </w:rPr>
              <w:t>Employer</w:t>
            </w:r>
            <w:r w:rsidR="007B586E" w:rsidRPr="00C504C6">
              <w:rPr>
                <w:lang w:val="en-IN"/>
              </w:rPr>
              <w:t xml:space="preserve"> as nonresponsive.</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7B586E" w:rsidRPr="00180963" w:rsidRDefault="007B586E" w:rsidP="00D316C5">
            <w:pPr>
              <w:pStyle w:val="Header2-SubClauses"/>
              <w:tabs>
                <w:tab w:val="clear" w:pos="1404"/>
              </w:tabs>
              <w:ind w:left="747" w:hanging="720"/>
              <w:rPr>
                <w:lang w:val="en-IN"/>
              </w:rPr>
            </w:pPr>
            <w:r w:rsidRPr="00180963">
              <w:rPr>
                <w:lang w:val="en-IN"/>
              </w:rPr>
              <w:t xml:space="preserve">In exceptional circumstances, prior to the expiration of the bid validity period, the </w:t>
            </w:r>
            <w:r w:rsidR="00283744" w:rsidRPr="00180963">
              <w:rPr>
                <w:rStyle w:val="StyleHeader2-SubClausesItalicChar"/>
                <w:rFonts w:cs="Times New Roman"/>
                <w:i w:val="0"/>
                <w:lang w:val="en-IN"/>
              </w:rPr>
              <w:t>Employer</w:t>
            </w:r>
            <w:r w:rsidRPr="00180963">
              <w:rPr>
                <w:lang w:val="en-IN"/>
              </w:rPr>
              <w:t xml:space="preserve"> may request Bidders to extend the period of validity of their bids. The request and the responses shall be made in writing. If a bid security is requested in accordance with ITB 19, it shall also be extended </w:t>
            </w:r>
            <w:r w:rsidR="00D316C5">
              <w:rPr>
                <w:spacing w:val="-4"/>
                <w:lang w:val="en-IN"/>
              </w:rPr>
              <w:t>for</w:t>
            </w:r>
            <w:r w:rsidR="00BD0B8E" w:rsidRPr="00180963">
              <w:rPr>
                <w:spacing w:val="-4"/>
                <w:lang w:val="en-IN"/>
              </w:rPr>
              <w:t>f</w:t>
            </w:r>
            <w:r w:rsidR="005A18BA" w:rsidRPr="00180963">
              <w:rPr>
                <w:lang w:val="en-IN"/>
              </w:rPr>
              <w:t>orty five (45) days beyond the deadline o</w:t>
            </w:r>
            <w:r w:rsidR="00C504C6">
              <w:rPr>
                <w:lang w:val="en-IN"/>
              </w:rPr>
              <w:t>f the extended validity period.</w:t>
            </w:r>
            <w:r w:rsidRPr="00180963">
              <w:rPr>
                <w:spacing w:val="-4"/>
                <w:lang w:val="en-IN"/>
              </w:rPr>
              <w:t xml:space="preserve"> A Bidder may refuse the request without forfeiting its bid security. A Bidder granting the request shall not be required or permitted to modify its bid.</w:t>
            </w:r>
          </w:p>
        </w:tc>
      </w:tr>
      <w:tr w:rsidR="007B586E" w:rsidRPr="00180963">
        <w:trPr>
          <w:jc w:val="center"/>
        </w:trPr>
        <w:tc>
          <w:tcPr>
            <w:tcW w:w="2430" w:type="dxa"/>
          </w:tcPr>
          <w:p w:rsidR="007B586E" w:rsidRPr="00180963" w:rsidRDefault="007B586E">
            <w:pPr>
              <w:pStyle w:val="Header1-Clauses"/>
              <w:keepNext/>
              <w:numPr>
                <w:ilvl w:val="0"/>
                <w:numId w:val="0"/>
              </w:numPr>
              <w:spacing w:after="120"/>
              <w:rPr>
                <w:rFonts w:ascii="Times New Roman" w:hAnsi="Times New Roman"/>
                <w:sz w:val="24"/>
                <w:szCs w:val="24"/>
                <w:lang w:val="en-IN"/>
              </w:rPr>
            </w:pPr>
          </w:p>
        </w:tc>
        <w:tc>
          <w:tcPr>
            <w:tcW w:w="7020" w:type="dxa"/>
          </w:tcPr>
          <w:p w:rsidR="002834F9" w:rsidRPr="00180963" w:rsidRDefault="00A0294E" w:rsidP="00323B67">
            <w:pPr>
              <w:pStyle w:val="Header2-SubClauses"/>
              <w:numPr>
                <w:ilvl w:val="0"/>
                <w:numId w:val="0"/>
              </w:numPr>
              <w:ind w:left="747" w:hanging="747"/>
              <w:rPr>
                <w:rFonts w:cs="Times New Roman"/>
                <w:lang w:val="en-IN"/>
              </w:rPr>
            </w:pPr>
            <w:r w:rsidRPr="00180963">
              <w:rPr>
                <w:lang w:val="en-IN"/>
              </w:rPr>
              <w:t>18.3</w:t>
            </w:r>
            <w:r w:rsidRPr="00180963">
              <w:rPr>
                <w:lang w:val="en-IN"/>
              </w:rPr>
              <w:tab/>
            </w:r>
            <w:r w:rsidR="00984426" w:rsidRPr="00180963">
              <w:rPr>
                <w:rFonts w:cs="Times New Roman"/>
                <w:lang w:val="en-IN"/>
              </w:rPr>
              <w:t xml:space="preserve">If the award is delayed </w:t>
            </w:r>
            <w:r w:rsidR="009C63CE">
              <w:rPr>
                <w:rFonts w:cs="Times New Roman"/>
                <w:lang w:val="en-IN"/>
              </w:rPr>
              <w:t xml:space="preserve">by a period exceeding fifty-six (56) days </w:t>
            </w:r>
            <w:r w:rsidR="00984426" w:rsidRPr="00180963">
              <w:rPr>
                <w:rFonts w:cs="Times New Roman"/>
                <w:lang w:val="en-IN"/>
              </w:rPr>
              <w:t>beyond the expiry of the initial bid validity, the Contract price shall be determined as follows</w:t>
            </w:r>
            <w:r w:rsidR="00184858" w:rsidRPr="00180963">
              <w:rPr>
                <w:rFonts w:cs="Times New Roman"/>
                <w:i/>
                <w:lang w:val="en-IN"/>
              </w:rPr>
              <w:t xml:space="preserve">: </w:t>
            </w:r>
          </w:p>
          <w:p w:rsidR="00231A77" w:rsidRDefault="00184858" w:rsidP="00231A77">
            <w:pPr>
              <w:pStyle w:val="StyleHeader1-ClausesAfter0pt"/>
              <w:numPr>
                <w:ilvl w:val="2"/>
                <w:numId w:val="51"/>
              </w:numPr>
              <w:tabs>
                <w:tab w:val="left" w:pos="576"/>
                <w:tab w:val="left" w:pos="1062"/>
              </w:tabs>
              <w:ind w:left="1062" w:hanging="450"/>
              <w:rPr>
                <w:rFonts w:ascii="Arial" w:hAnsi="Arial" w:cs="Arial"/>
                <w:b/>
                <w:lang w:val="en-IN"/>
              </w:rPr>
            </w:pPr>
            <w:r w:rsidRPr="00180963">
              <w:rPr>
                <w:lang w:val="en-IN"/>
              </w:rPr>
              <w:t xml:space="preserve">In the case of fixed price contracts, the Contract price shall be the bid price adjusted by the factor </w:t>
            </w:r>
            <w:r w:rsidRPr="00180963">
              <w:rPr>
                <w:b/>
                <w:lang w:val="en-IN"/>
              </w:rPr>
              <w:t>specified in theBDS</w:t>
            </w:r>
            <w:r w:rsidRPr="00180963">
              <w:rPr>
                <w:lang w:val="en-IN"/>
              </w:rPr>
              <w:t xml:space="preserve">. </w:t>
            </w:r>
          </w:p>
          <w:p w:rsidR="00231A77" w:rsidRDefault="00184858" w:rsidP="00231A77">
            <w:pPr>
              <w:pStyle w:val="StyleHeader1-ClausesAfter0pt"/>
              <w:numPr>
                <w:ilvl w:val="2"/>
                <w:numId w:val="51"/>
              </w:numPr>
              <w:tabs>
                <w:tab w:val="left" w:pos="576"/>
                <w:tab w:val="left" w:pos="1062"/>
              </w:tabs>
              <w:ind w:left="1062" w:hanging="450"/>
              <w:rPr>
                <w:rFonts w:ascii="Arial" w:hAnsi="Arial" w:cs="Arial"/>
                <w:b/>
                <w:lang w:val="en-IN"/>
              </w:rPr>
            </w:pPr>
            <w:r w:rsidRPr="00180963">
              <w:rPr>
                <w:lang w:val="en-IN"/>
              </w:rPr>
              <w:t>In the case of adjustable price contracts, no adjustment shall be made.</w:t>
            </w:r>
          </w:p>
          <w:p w:rsidR="00231A77" w:rsidRDefault="00184858" w:rsidP="00231A77">
            <w:pPr>
              <w:pStyle w:val="StyleHeader1-ClausesAfter0pt"/>
              <w:numPr>
                <w:ilvl w:val="2"/>
                <w:numId w:val="51"/>
              </w:numPr>
              <w:tabs>
                <w:tab w:val="left" w:pos="576"/>
                <w:tab w:val="left" w:pos="1062"/>
              </w:tabs>
              <w:ind w:left="1062" w:hanging="450"/>
              <w:rPr>
                <w:rFonts w:ascii="Arial" w:hAnsi="Arial" w:cs="Arial"/>
                <w:b/>
                <w:lang w:val="en-IN"/>
              </w:rPr>
            </w:pPr>
            <w:r w:rsidRPr="00180963">
              <w:rPr>
                <w:lang w:val="en-IN"/>
              </w:rPr>
              <w:t>In any case, bid evaluation shall be based on the bid price without taking into consideration the applicable correction from those indicated above.</w:t>
            </w:r>
          </w:p>
        </w:tc>
      </w:tr>
      <w:tr w:rsidR="007B586E" w:rsidRPr="00180963">
        <w:trPr>
          <w:jc w:val="center"/>
        </w:trPr>
        <w:tc>
          <w:tcPr>
            <w:tcW w:w="2430" w:type="dxa"/>
          </w:tcPr>
          <w:p w:rsidR="007B586E" w:rsidRPr="00180963" w:rsidRDefault="007B586E">
            <w:pPr>
              <w:pStyle w:val="S1-Header2"/>
              <w:rPr>
                <w:lang w:val="en-IN"/>
              </w:rPr>
            </w:pPr>
            <w:bookmarkStart w:id="200" w:name="_Toc438438842"/>
            <w:bookmarkStart w:id="201" w:name="_Toc438532605"/>
            <w:bookmarkStart w:id="202" w:name="_Toc438733986"/>
            <w:bookmarkStart w:id="203" w:name="_Toc438907025"/>
            <w:bookmarkStart w:id="204" w:name="_Toc438907224"/>
            <w:bookmarkStart w:id="205" w:name="_Toc97371022"/>
            <w:bookmarkStart w:id="206" w:name="_Toc139863121"/>
            <w:bookmarkStart w:id="207" w:name="_Toc363135763"/>
            <w:bookmarkStart w:id="208" w:name="_Toc480542358"/>
            <w:r w:rsidRPr="00180963">
              <w:rPr>
                <w:lang w:val="en-IN"/>
              </w:rPr>
              <w:t>Bid Security</w:t>
            </w:r>
            <w:bookmarkEnd w:id="200"/>
            <w:bookmarkEnd w:id="201"/>
            <w:bookmarkEnd w:id="202"/>
            <w:bookmarkEnd w:id="203"/>
            <w:bookmarkEnd w:id="204"/>
            <w:bookmarkEnd w:id="205"/>
            <w:bookmarkEnd w:id="206"/>
            <w:bookmarkEnd w:id="207"/>
            <w:bookmarkEnd w:id="208"/>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w:t>
            </w:r>
            <w:r w:rsidR="00184858" w:rsidRPr="00180963">
              <w:rPr>
                <w:rFonts w:cs="Times New Roman"/>
                <w:lang w:val="en-IN"/>
              </w:rPr>
              <w:t>1</w:t>
            </w:r>
            <w:r w:rsidRPr="00180963">
              <w:rPr>
                <w:rFonts w:cs="Times New Roman"/>
                <w:lang w:val="en-IN"/>
              </w:rPr>
              <w:tab/>
            </w:r>
            <w:r w:rsidR="007B586E" w:rsidRPr="00180963">
              <w:rPr>
                <w:rFonts w:cs="Times New Roman"/>
                <w:lang w:val="en-IN"/>
              </w:rPr>
              <w:t xml:space="preserve">Unless otherwise </w:t>
            </w:r>
            <w:r w:rsidR="007B586E" w:rsidRPr="00180963">
              <w:rPr>
                <w:rFonts w:cs="Times New Roman"/>
                <w:b/>
                <w:lang w:val="en-IN"/>
              </w:rPr>
              <w:t>specified in the BDS</w:t>
            </w:r>
            <w:r w:rsidR="007B586E" w:rsidRPr="00180963">
              <w:rPr>
                <w:rFonts w:cs="Times New Roman"/>
                <w:lang w:val="en-IN"/>
              </w:rPr>
              <w:t>, the Bidder shall furnish as part</w:t>
            </w:r>
            <w:r w:rsidR="00AE2DEB" w:rsidRPr="00180963">
              <w:rPr>
                <w:rFonts w:cs="Times New Roman"/>
                <w:lang w:val="en-IN"/>
              </w:rPr>
              <w:t xml:space="preserve"> of its bid, in original form, </w:t>
            </w:r>
            <w:r w:rsidR="007B586E" w:rsidRPr="00180963">
              <w:rPr>
                <w:rFonts w:cs="Times New Roman"/>
                <w:lang w:val="en-IN"/>
              </w:rPr>
              <w:t xml:space="preserve">a bid security </w:t>
            </w:r>
            <w:r w:rsidR="00E036F4" w:rsidRPr="00180963">
              <w:rPr>
                <w:rFonts w:cs="Times New Roman"/>
                <w:lang w:val="en-IN"/>
              </w:rPr>
              <w:t xml:space="preserve">for the amount </w:t>
            </w:r>
            <w:r w:rsidR="00E036F4" w:rsidRPr="004E6EF4">
              <w:rPr>
                <w:rFonts w:cs="Times New Roman"/>
                <w:b/>
                <w:lang w:val="en-IN"/>
              </w:rPr>
              <w:t>shown in BDS</w:t>
            </w:r>
            <w:r w:rsidR="008C0588">
              <w:rPr>
                <w:rFonts w:cs="Times New Roman"/>
                <w:b/>
                <w:lang w:val="en-IN"/>
              </w:rPr>
              <w:t>,</w:t>
            </w:r>
            <w:r w:rsidR="00E036F4" w:rsidRPr="00180963">
              <w:rPr>
                <w:rFonts w:cs="Times New Roman"/>
                <w:lang w:val="en-IN"/>
              </w:rPr>
              <w:t xml:space="preserve"> for this particular work</w:t>
            </w:r>
            <w:r w:rsidR="007B586E" w:rsidRPr="00180963">
              <w:rPr>
                <w:rFonts w:cs="Times New Roman"/>
                <w:i/>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19.</w:t>
            </w:r>
            <w:r w:rsidR="00B67625" w:rsidRPr="00180963">
              <w:rPr>
                <w:rStyle w:val="StyleHeader2-SubClausesItalicChar"/>
                <w:rFonts w:cs="Times New Roman"/>
                <w:i w:val="0"/>
                <w:lang w:val="en-IN"/>
              </w:rPr>
              <w:t>2</w:t>
            </w:r>
            <w:r w:rsidRPr="00180963">
              <w:rPr>
                <w:rStyle w:val="StyleHeader2-SubClausesItalicChar"/>
                <w:rFonts w:cs="Times New Roman"/>
                <w:i w:val="0"/>
                <w:lang w:val="en-IN"/>
              </w:rPr>
              <w:tab/>
            </w:r>
            <w:r w:rsidRPr="00180963">
              <w:rPr>
                <w:rFonts w:cs="Times New Roman"/>
                <w:lang w:val="en-IN"/>
              </w:rPr>
              <w:t>The</w:t>
            </w:r>
            <w:r w:rsidR="007B586E" w:rsidRPr="00180963">
              <w:rPr>
                <w:rFonts w:cs="Times New Roman"/>
                <w:lang w:val="en-IN"/>
              </w:rPr>
              <w:t xml:space="preserve"> bid security shall be</w:t>
            </w:r>
            <w:r w:rsidR="00184858" w:rsidRPr="00180963">
              <w:rPr>
                <w:rFonts w:cs="Times New Roman"/>
                <w:lang w:val="en-IN"/>
              </w:rPr>
              <w:t xml:space="preserve"> a demand guarantee</w:t>
            </w:r>
            <w:r w:rsidR="007B586E" w:rsidRPr="00180963">
              <w:rPr>
                <w:rFonts w:cs="Times New Roman"/>
                <w:lang w:val="en-IN"/>
              </w:rPr>
              <w:t>, at the Bidder’s option, in any of the following forms:</w:t>
            </w:r>
          </w:p>
          <w:p w:rsidR="00231A77" w:rsidRDefault="007B586E" w:rsidP="00231A77">
            <w:pPr>
              <w:pStyle w:val="P3Header1-Clauses"/>
              <w:numPr>
                <w:ilvl w:val="0"/>
                <w:numId w:val="32"/>
              </w:numPr>
              <w:tabs>
                <w:tab w:val="clear" w:pos="1224"/>
              </w:tabs>
              <w:ind w:left="747" w:hanging="747"/>
              <w:rPr>
                <w:rFonts w:cs="Arial"/>
                <w:szCs w:val="24"/>
                <w:lang w:val="en-IN"/>
              </w:rPr>
            </w:pPr>
            <w:r w:rsidRPr="00180963">
              <w:rPr>
                <w:szCs w:val="24"/>
                <w:lang w:val="en-IN"/>
              </w:rPr>
              <w:t xml:space="preserve">an unconditional </w:t>
            </w:r>
            <w:r w:rsidR="00E036F4" w:rsidRPr="00180963">
              <w:rPr>
                <w:szCs w:val="24"/>
                <w:lang w:val="en-IN"/>
              </w:rPr>
              <w:t xml:space="preserve">bank </w:t>
            </w:r>
            <w:r w:rsidRPr="00180963">
              <w:rPr>
                <w:szCs w:val="24"/>
                <w:lang w:val="en-IN"/>
              </w:rPr>
              <w:t xml:space="preserve">guarantee, issued by a </w:t>
            </w:r>
            <w:r w:rsidR="00E036F4" w:rsidRPr="00180963">
              <w:rPr>
                <w:szCs w:val="24"/>
                <w:lang w:val="en-IN"/>
              </w:rPr>
              <w:t xml:space="preserve">Nationalized/Scheduled </w:t>
            </w:r>
            <w:r w:rsidRPr="00180963">
              <w:rPr>
                <w:szCs w:val="24"/>
                <w:lang w:val="en-IN"/>
              </w:rPr>
              <w:t>bank</w:t>
            </w:r>
            <w:r w:rsidR="00E036F4" w:rsidRPr="00180963">
              <w:rPr>
                <w:szCs w:val="24"/>
                <w:lang w:val="en-IN"/>
              </w:rPr>
              <w:t xml:space="preserve"> located in India</w:t>
            </w:r>
            <w:r w:rsidRPr="00180963">
              <w:rPr>
                <w:szCs w:val="24"/>
                <w:lang w:val="en-IN"/>
              </w:rPr>
              <w:t xml:space="preserve">; </w:t>
            </w:r>
          </w:p>
          <w:p w:rsidR="00231A77" w:rsidRDefault="007B586E" w:rsidP="00231A77">
            <w:pPr>
              <w:pStyle w:val="P3Header1-Clauses"/>
              <w:numPr>
                <w:ilvl w:val="0"/>
                <w:numId w:val="32"/>
              </w:numPr>
              <w:tabs>
                <w:tab w:val="clear" w:pos="1224"/>
              </w:tabs>
              <w:ind w:left="747" w:hanging="747"/>
              <w:rPr>
                <w:rFonts w:cs="Arial"/>
                <w:szCs w:val="24"/>
                <w:lang w:val="en-IN"/>
              </w:rPr>
            </w:pPr>
            <w:r w:rsidRPr="00180963">
              <w:rPr>
                <w:szCs w:val="24"/>
                <w:lang w:val="en-IN"/>
              </w:rPr>
              <w:t>an irrevocable letter of credit</w:t>
            </w:r>
            <w:r w:rsidR="00E036F4" w:rsidRPr="00180963">
              <w:rPr>
                <w:szCs w:val="24"/>
                <w:lang w:val="en-IN"/>
              </w:rPr>
              <w:t xml:space="preserve"> issued by a Nationalized or Scheduled bank located in India</w:t>
            </w:r>
            <w:r w:rsidRPr="00180963">
              <w:rPr>
                <w:szCs w:val="24"/>
                <w:lang w:val="en-IN"/>
              </w:rPr>
              <w:t xml:space="preserve">; </w:t>
            </w:r>
          </w:p>
          <w:p w:rsidR="00231A77" w:rsidRDefault="007B586E" w:rsidP="00231A77">
            <w:pPr>
              <w:pStyle w:val="P3Header1-Clauses"/>
              <w:numPr>
                <w:ilvl w:val="0"/>
                <w:numId w:val="32"/>
              </w:numPr>
              <w:tabs>
                <w:tab w:val="clear" w:pos="1224"/>
              </w:tabs>
              <w:ind w:left="747" w:hanging="747"/>
              <w:rPr>
                <w:rFonts w:cs="Arial"/>
                <w:szCs w:val="24"/>
                <w:lang w:val="en-IN"/>
              </w:rPr>
            </w:pPr>
            <w:r w:rsidRPr="00180963">
              <w:rPr>
                <w:szCs w:val="24"/>
                <w:lang w:val="en-IN"/>
              </w:rPr>
              <w:t>a cashier’s or certified check; or</w:t>
            </w:r>
            <w:r w:rsidR="00E036F4" w:rsidRPr="00180963">
              <w:rPr>
                <w:szCs w:val="24"/>
                <w:lang w:val="en-IN"/>
              </w:rPr>
              <w:t xml:space="preserve"> demand draft from a Nationalized or Scheduled Bank located in India;</w:t>
            </w:r>
          </w:p>
          <w:p w:rsidR="00231A77" w:rsidRDefault="007B586E" w:rsidP="00231A77">
            <w:pPr>
              <w:pStyle w:val="P3Header1-Clauses"/>
              <w:numPr>
                <w:ilvl w:val="0"/>
                <w:numId w:val="32"/>
              </w:numPr>
              <w:tabs>
                <w:tab w:val="clear" w:pos="1224"/>
              </w:tabs>
              <w:ind w:left="747" w:hanging="747"/>
              <w:rPr>
                <w:rFonts w:cs="Arial"/>
                <w:szCs w:val="24"/>
                <w:lang w:val="en-IN"/>
              </w:rPr>
            </w:pPr>
            <w:r w:rsidRPr="00180963">
              <w:rPr>
                <w:bCs/>
                <w:szCs w:val="24"/>
                <w:lang w:val="en-IN"/>
              </w:rPr>
              <w:t xml:space="preserve">another security </w:t>
            </w:r>
            <w:r w:rsidRPr="00180963">
              <w:rPr>
                <w:b/>
                <w:bCs/>
                <w:szCs w:val="24"/>
                <w:lang w:val="en-IN"/>
              </w:rPr>
              <w:t>indicated in the BDS.</w:t>
            </w:r>
          </w:p>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ab/>
            </w:r>
            <w:r w:rsidRPr="00180963">
              <w:rPr>
                <w:rFonts w:cs="Times New Roman"/>
                <w:i/>
                <w:lang w:val="en-IN"/>
              </w:rPr>
              <w:t xml:space="preserve">In case of a bank guarantee, the bid security shall be submitted using the Bid Security form included in the Section IV (Bidding Forms). </w:t>
            </w:r>
            <w:r w:rsidR="00E036F4" w:rsidRPr="00180963">
              <w:rPr>
                <w:rFonts w:cs="Times New Roman"/>
                <w:lang w:val="en-IN"/>
              </w:rPr>
              <w:t>T</w:t>
            </w:r>
            <w:r w:rsidR="007B586E" w:rsidRPr="00180963">
              <w:rPr>
                <w:rFonts w:cs="Times New Roman"/>
                <w:lang w:val="en-IN"/>
              </w:rPr>
              <w:t>he form must include the complete name of the Bidder. The bid security shall be valid for</w:t>
            </w:r>
            <w:r w:rsidR="00E036F4" w:rsidRPr="00180963">
              <w:rPr>
                <w:rFonts w:cs="Times New Roman"/>
                <w:lang w:val="en-IN"/>
              </w:rPr>
              <w:t xml:space="preserve"> forty five (45) days</w:t>
            </w:r>
            <w:r w:rsidR="007B586E" w:rsidRPr="00180963">
              <w:rPr>
                <w:rFonts w:cs="Times New Roman"/>
                <w:lang w:val="en-IN"/>
              </w:rPr>
              <w:t>beyond the original validity period of the bid, or beyond any period of extension if requested under ITB 18.2.</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581741" w:rsidRPr="00180963" w:rsidRDefault="00A0294E" w:rsidP="00B67277">
            <w:pPr>
              <w:pStyle w:val="Header2-SubClauses"/>
              <w:numPr>
                <w:ilvl w:val="0"/>
                <w:numId w:val="0"/>
              </w:numPr>
              <w:ind w:left="747" w:hanging="747"/>
              <w:rPr>
                <w:rFonts w:cs="Times New Roman"/>
                <w:lang w:val="en-IN"/>
              </w:rPr>
            </w:pPr>
            <w:r w:rsidRPr="00180963">
              <w:rPr>
                <w:rFonts w:cs="Times New Roman"/>
                <w:lang w:val="en-IN"/>
              </w:rPr>
              <w:t>19.3</w:t>
            </w:r>
            <w:r w:rsidRPr="00180963">
              <w:rPr>
                <w:rFonts w:cs="Times New Roman"/>
                <w:lang w:val="en-IN"/>
              </w:rPr>
              <w:tab/>
            </w:r>
            <w:r w:rsidR="00A4169E" w:rsidRPr="00E06A99">
              <w:rPr>
                <w:rFonts w:cs="Times New Roman"/>
              </w:rPr>
              <w:t xml:space="preserve">If a Bid Security is specified pursuant to ITB 19.1, any </w:t>
            </w:r>
            <w:r w:rsidR="001C343C" w:rsidRPr="00180963">
              <w:rPr>
                <w:lang w:val="en-IN"/>
              </w:rPr>
              <w:t xml:space="preserve">bid not accompanied by </w:t>
            </w:r>
            <w:r w:rsidR="0006030A" w:rsidRPr="00180963">
              <w:rPr>
                <w:lang w:val="en-IN"/>
              </w:rPr>
              <w:t xml:space="preserve">a substantially responsive </w:t>
            </w:r>
            <w:r w:rsidR="001C343C" w:rsidRPr="00180963">
              <w:rPr>
                <w:lang w:val="en-IN"/>
              </w:rPr>
              <w:t>Bid Security</w:t>
            </w:r>
            <w:r w:rsidR="0006030A" w:rsidRPr="00180963">
              <w:rPr>
                <w:lang w:val="en-IN"/>
              </w:rPr>
              <w:t xml:space="preserve"> shall </w:t>
            </w:r>
            <w:r w:rsidR="001C343C" w:rsidRPr="00180963">
              <w:rPr>
                <w:lang w:val="en-IN"/>
              </w:rPr>
              <w:t>be rejected by the Employer as non-responsive.</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19.4</w:t>
            </w:r>
            <w:r w:rsidRPr="00180963">
              <w:rPr>
                <w:rFonts w:cs="Times New Roman"/>
                <w:lang w:val="en-IN"/>
              </w:rPr>
              <w:tab/>
            </w:r>
            <w:r w:rsidR="007B586E" w:rsidRPr="00180963">
              <w:rPr>
                <w:rFonts w:cs="Times New Roman"/>
                <w:lang w:val="en-IN"/>
              </w:rPr>
              <w:t xml:space="preserve">If a bid security is specified pursuant to ITB 19.1, the bid security of unsuccessful Bidders shall be returned as promptly as possible upon the successful Bidder’s </w:t>
            </w:r>
            <w:r w:rsidR="00184858" w:rsidRPr="00180963">
              <w:rPr>
                <w:rFonts w:cs="Times New Roman"/>
                <w:lang w:val="en-IN"/>
              </w:rPr>
              <w:t xml:space="preserve">signing the contract and </w:t>
            </w:r>
            <w:r w:rsidR="007B586E" w:rsidRPr="00180963">
              <w:rPr>
                <w:rFonts w:cs="Times New Roman"/>
                <w:lang w:val="en-IN"/>
              </w:rPr>
              <w:t>furnishing of the performance security pursuant to ITB 4</w:t>
            </w:r>
            <w:r w:rsidR="00B67625" w:rsidRPr="00180963">
              <w:rPr>
                <w:rFonts w:cs="Times New Roman"/>
                <w:lang w:val="en-IN"/>
              </w:rPr>
              <w:t>2</w:t>
            </w:r>
            <w:r w:rsidR="007B586E"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BF7771">
            <w:pPr>
              <w:pStyle w:val="Header2-SubClauses"/>
              <w:numPr>
                <w:ilvl w:val="0"/>
                <w:numId w:val="0"/>
              </w:numPr>
              <w:ind w:left="747" w:hanging="747"/>
              <w:rPr>
                <w:rFonts w:cs="Times New Roman"/>
                <w:lang w:val="en-IN"/>
              </w:rPr>
            </w:pPr>
            <w:r w:rsidRPr="00180963">
              <w:rPr>
                <w:rFonts w:cs="Times New Roman"/>
                <w:lang w:val="en-IN"/>
              </w:rPr>
              <w:t>19.5</w:t>
            </w:r>
            <w:r w:rsidRPr="00180963">
              <w:rPr>
                <w:rFonts w:cs="Times New Roman"/>
                <w:lang w:val="en-IN"/>
              </w:rPr>
              <w:tab/>
            </w:r>
            <w:r w:rsidR="007B586E" w:rsidRPr="00180963">
              <w:rPr>
                <w:rFonts w:cs="Times New Roman"/>
                <w:lang w:val="en-IN"/>
              </w:rPr>
              <w:t>If a bid security is specified pursuant to ITB 19.1, the bid security of the successful Bidder shall be returned as promptly as possible once the successful Bidder has signed the Contract and furnished the required performance security.</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19.6</w:t>
            </w:r>
            <w:r w:rsidRPr="00180963">
              <w:rPr>
                <w:rFonts w:cs="Times New Roman"/>
                <w:lang w:val="en-IN"/>
              </w:rPr>
              <w:tab/>
            </w:r>
            <w:r w:rsidR="007B586E" w:rsidRPr="00180963">
              <w:rPr>
                <w:rFonts w:cs="Times New Roman"/>
                <w:lang w:val="en-IN"/>
              </w:rPr>
              <w:t>The bid security may be forfeited:</w:t>
            </w:r>
          </w:p>
          <w:p w:rsidR="00231A77" w:rsidRDefault="007B586E" w:rsidP="00231A77">
            <w:pPr>
              <w:pStyle w:val="P3Header1-Clauses"/>
              <w:numPr>
                <w:ilvl w:val="0"/>
                <w:numId w:val="33"/>
              </w:numPr>
              <w:tabs>
                <w:tab w:val="clear" w:pos="1224"/>
              </w:tabs>
              <w:ind w:left="1107"/>
              <w:rPr>
                <w:rFonts w:cs="Arial"/>
                <w:szCs w:val="24"/>
                <w:lang w:val="en-IN"/>
              </w:rPr>
            </w:pPr>
            <w:r w:rsidRPr="00180963">
              <w:rPr>
                <w:szCs w:val="24"/>
                <w:lang w:val="en-IN"/>
              </w:rPr>
              <w:t>if a Bidder withdraws</w:t>
            </w:r>
            <w:r w:rsidR="00E036F4" w:rsidRPr="00180963">
              <w:rPr>
                <w:szCs w:val="24"/>
                <w:lang w:val="en-IN"/>
              </w:rPr>
              <w:t>/modifies/substitutes</w:t>
            </w:r>
            <w:r w:rsidRPr="00180963">
              <w:rPr>
                <w:szCs w:val="24"/>
                <w:lang w:val="en-IN"/>
              </w:rPr>
              <w:t xml:space="preserve"> its bid during the period of bid validity specified by the Bidder on the Letter of Bid, </w:t>
            </w:r>
            <w:r w:rsidR="004D21CC" w:rsidRPr="00180963">
              <w:rPr>
                <w:szCs w:val="24"/>
                <w:lang w:val="en-IN"/>
              </w:rPr>
              <w:t>or any extension thereto provided by the Bidder</w:t>
            </w:r>
            <w:r w:rsidR="00FE4A06">
              <w:rPr>
                <w:szCs w:val="24"/>
                <w:lang w:val="en-IN"/>
              </w:rPr>
              <w:t>in accordance with</w:t>
            </w:r>
            <w:r w:rsidR="008C0588">
              <w:rPr>
                <w:szCs w:val="24"/>
                <w:lang w:val="en-IN"/>
              </w:rPr>
              <w:t xml:space="preserve"> ITB 18.2</w:t>
            </w:r>
            <w:r w:rsidRPr="00180963">
              <w:rPr>
                <w:szCs w:val="24"/>
                <w:lang w:val="en-IN"/>
              </w:rPr>
              <w:t>or</w:t>
            </w:r>
          </w:p>
          <w:p w:rsidR="00231A77" w:rsidRDefault="00E036F4" w:rsidP="00231A77">
            <w:pPr>
              <w:pStyle w:val="P3Header1-Clauses"/>
              <w:numPr>
                <w:ilvl w:val="0"/>
                <w:numId w:val="33"/>
              </w:numPr>
              <w:tabs>
                <w:tab w:val="clear" w:pos="1224"/>
              </w:tabs>
              <w:ind w:left="1107"/>
              <w:rPr>
                <w:rFonts w:cs="Arial"/>
                <w:szCs w:val="24"/>
                <w:lang w:val="en-IN"/>
              </w:rPr>
            </w:pPr>
            <w:r w:rsidRPr="00180963">
              <w:rPr>
                <w:szCs w:val="24"/>
                <w:lang w:val="en-IN"/>
              </w:rPr>
              <w:t>if the Bidder does not accept the correction of its Bid Price pursuant to ITB 31 or</w:t>
            </w:r>
          </w:p>
          <w:p w:rsidR="00231A77" w:rsidRDefault="007B586E" w:rsidP="00231A77">
            <w:pPr>
              <w:pStyle w:val="P3Header1-Clauses"/>
              <w:numPr>
                <w:ilvl w:val="0"/>
                <w:numId w:val="33"/>
              </w:numPr>
              <w:tabs>
                <w:tab w:val="clear" w:pos="1224"/>
              </w:tabs>
              <w:ind w:left="1107"/>
              <w:rPr>
                <w:rFonts w:cs="Arial"/>
                <w:szCs w:val="24"/>
                <w:lang w:val="en-IN"/>
              </w:rPr>
            </w:pPr>
            <w:r w:rsidRPr="00180963">
              <w:rPr>
                <w:szCs w:val="24"/>
                <w:lang w:val="en-IN"/>
              </w:rPr>
              <w:t xml:space="preserve">if the successful Bidder fails to: </w:t>
            </w:r>
          </w:p>
          <w:p w:rsidR="00231A77" w:rsidRDefault="007B586E" w:rsidP="00231A77">
            <w:pPr>
              <w:pStyle w:val="Heading4"/>
              <w:numPr>
                <w:ilvl w:val="1"/>
                <w:numId w:val="33"/>
              </w:numPr>
              <w:tabs>
                <w:tab w:val="clear" w:pos="1764"/>
              </w:tabs>
              <w:spacing w:before="0" w:after="200"/>
              <w:ind w:left="1467" w:hanging="360"/>
              <w:rPr>
                <w:rFonts w:ascii="Times New Roman" w:hAnsi="Times New Roman" w:cs="Times New Roman"/>
                <w:b/>
                <w:sz w:val="24"/>
                <w:szCs w:val="24"/>
                <w:lang w:val="en-IN"/>
              </w:rPr>
            </w:pPr>
            <w:r w:rsidRPr="00180963">
              <w:rPr>
                <w:rFonts w:ascii="Times New Roman" w:hAnsi="Times New Roman" w:cs="Times New Roman"/>
                <w:sz w:val="24"/>
                <w:szCs w:val="24"/>
                <w:lang w:val="en-IN"/>
              </w:rPr>
              <w:t>sign the Contract in accordance with ITB 4</w:t>
            </w:r>
            <w:r w:rsidR="00B67625" w:rsidRPr="00180963">
              <w:rPr>
                <w:rFonts w:ascii="Times New Roman" w:hAnsi="Times New Roman" w:cs="Times New Roman"/>
                <w:sz w:val="24"/>
                <w:szCs w:val="24"/>
                <w:lang w:val="en-IN"/>
              </w:rPr>
              <w:t>1</w:t>
            </w:r>
            <w:r w:rsidRPr="00180963">
              <w:rPr>
                <w:rFonts w:ascii="Times New Roman" w:hAnsi="Times New Roman" w:cs="Times New Roman"/>
                <w:sz w:val="24"/>
                <w:szCs w:val="24"/>
                <w:lang w:val="en-IN"/>
              </w:rPr>
              <w:t>; or</w:t>
            </w:r>
          </w:p>
          <w:p w:rsidR="00231A77" w:rsidRDefault="00B67625" w:rsidP="00231A77">
            <w:pPr>
              <w:pStyle w:val="Heading4"/>
              <w:numPr>
                <w:ilvl w:val="1"/>
                <w:numId w:val="33"/>
              </w:numPr>
              <w:tabs>
                <w:tab w:val="clear" w:pos="1764"/>
              </w:tabs>
              <w:spacing w:before="0" w:after="200"/>
              <w:ind w:left="1467" w:hanging="360"/>
              <w:rPr>
                <w:rFonts w:ascii="Times New Roman" w:hAnsi="Times New Roman" w:cs="Times New Roman"/>
                <w:b/>
                <w:sz w:val="24"/>
                <w:szCs w:val="24"/>
                <w:lang w:val="en-IN"/>
              </w:rPr>
            </w:pPr>
            <w:r w:rsidRPr="00180963">
              <w:rPr>
                <w:rFonts w:ascii="Times New Roman" w:hAnsi="Times New Roman" w:cs="Times New Roman"/>
                <w:sz w:val="24"/>
                <w:szCs w:val="24"/>
                <w:lang w:val="en-IN"/>
              </w:rPr>
              <w:t>furnish</w:t>
            </w:r>
            <w:r w:rsidR="007B586E" w:rsidRPr="00180963">
              <w:rPr>
                <w:rFonts w:ascii="Times New Roman" w:hAnsi="Times New Roman" w:cs="Times New Roman"/>
                <w:sz w:val="24"/>
                <w:szCs w:val="24"/>
                <w:lang w:val="en-IN"/>
              </w:rPr>
              <w:t xml:space="preserve"> a performance security in accordance with ITB 4</w:t>
            </w:r>
            <w:r w:rsidRPr="00180963">
              <w:rPr>
                <w:rFonts w:ascii="Times New Roman" w:hAnsi="Times New Roman" w:cs="Times New Roman"/>
                <w:sz w:val="24"/>
                <w:szCs w:val="24"/>
                <w:lang w:val="en-IN"/>
              </w:rPr>
              <w:t>2</w:t>
            </w:r>
            <w:r w:rsidR="007B586E" w:rsidRPr="00180963">
              <w:rPr>
                <w:rFonts w:ascii="Times New Roman" w:hAnsi="Times New Roman" w:cs="Times New Roman"/>
                <w:sz w:val="24"/>
                <w:szCs w:val="24"/>
                <w:lang w:val="en-IN"/>
              </w:rPr>
              <w:t>.</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A0294E" w:rsidP="00F00533">
            <w:pPr>
              <w:pStyle w:val="Header2-SubClauses"/>
              <w:numPr>
                <w:ilvl w:val="0"/>
                <w:numId w:val="0"/>
              </w:numPr>
              <w:ind w:left="747" w:hanging="747"/>
              <w:rPr>
                <w:rFonts w:cs="Times New Roman"/>
                <w:lang w:val="en-IN"/>
              </w:rPr>
            </w:pPr>
            <w:r w:rsidRPr="00180963">
              <w:rPr>
                <w:rFonts w:cs="Times New Roman"/>
                <w:lang w:val="en-IN"/>
              </w:rPr>
              <w:t>19.7</w:t>
            </w:r>
            <w:r w:rsidRPr="00180963">
              <w:rPr>
                <w:rFonts w:cs="Times New Roman"/>
                <w:lang w:val="en-IN"/>
              </w:rPr>
              <w:tab/>
            </w:r>
            <w:r w:rsidR="007B586E" w:rsidRPr="00180963">
              <w:rPr>
                <w:rFonts w:cs="Times New Roman"/>
                <w:lang w:val="en-IN"/>
              </w:rPr>
              <w:t xml:space="preserve">The Bid Security of a </w:t>
            </w:r>
            <w:r w:rsidR="007B586E" w:rsidRPr="00180963">
              <w:rPr>
                <w:rStyle w:val="StyleHeader2-SubClausesItalicChar"/>
                <w:rFonts w:cs="Times New Roman"/>
                <w:i w:val="0"/>
                <w:lang w:val="en-IN"/>
              </w:rPr>
              <w:t>JV</w:t>
            </w:r>
            <w:r w:rsidR="007B586E" w:rsidRPr="00180963">
              <w:rPr>
                <w:rFonts w:cs="Times New Roman"/>
                <w:lang w:val="en-IN"/>
              </w:rPr>
              <w:t xml:space="preserve">shall be in the name of the </w:t>
            </w:r>
            <w:r w:rsidR="007B586E" w:rsidRPr="00180963">
              <w:rPr>
                <w:rStyle w:val="StyleHeader2-SubClausesItalicChar"/>
                <w:rFonts w:cs="Times New Roman"/>
                <w:i w:val="0"/>
                <w:lang w:val="en-IN"/>
              </w:rPr>
              <w:t>JV</w:t>
            </w:r>
            <w:r w:rsidR="007B586E" w:rsidRPr="00180963">
              <w:rPr>
                <w:rFonts w:cs="Times New Roman"/>
                <w:lang w:val="en-IN"/>
              </w:rPr>
              <w:t xml:space="preserve">that submits the bid. If the </w:t>
            </w:r>
            <w:r w:rsidR="007B586E" w:rsidRPr="00180963">
              <w:rPr>
                <w:rStyle w:val="StyleHeader2-SubClausesItalicChar"/>
                <w:rFonts w:cs="Times New Roman"/>
                <w:i w:val="0"/>
                <w:lang w:val="en-IN"/>
              </w:rPr>
              <w:t>JV</w:t>
            </w:r>
            <w:r w:rsidR="007B586E" w:rsidRPr="00180963">
              <w:rPr>
                <w:rFonts w:cs="Times New Roman"/>
                <w:lang w:val="en-IN"/>
              </w:rPr>
              <w:t xml:space="preserve">hasnot been constituted into a legally-enforceable </w:t>
            </w:r>
            <w:r w:rsidR="007B586E" w:rsidRPr="00180963">
              <w:rPr>
                <w:rStyle w:val="StyleHeader2-SubClausesItalicChar"/>
                <w:rFonts w:cs="Times New Roman"/>
                <w:i w:val="0"/>
                <w:lang w:val="en-IN"/>
              </w:rPr>
              <w:t>JV</w:t>
            </w:r>
            <w:r w:rsidR="007B586E" w:rsidRPr="00180963">
              <w:rPr>
                <w:rFonts w:cs="Times New Roman"/>
                <w:i/>
                <w:lang w:val="en-IN"/>
              </w:rPr>
              <w:t>,</w:t>
            </w:r>
            <w:r w:rsidR="007B586E" w:rsidRPr="00180963">
              <w:rPr>
                <w:rFonts w:cs="Times New Roman"/>
                <w:lang w:val="en-IN"/>
              </w:rPr>
              <w:t xml:space="preserve"> at the time of bidding, the Bid Security shall be in the names of all future </w:t>
            </w:r>
            <w:r w:rsidR="00C96AF0">
              <w:rPr>
                <w:rFonts w:cs="Times New Roman"/>
                <w:lang w:val="en-IN"/>
              </w:rPr>
              <w:t>members</w:t>
            </w:r>
            <w:r w:rsidR="007B586E" w:rsidRPr="00180963">
              <w:rPr>
                <w:rFonts w:cs="Times New Roman"/>
                <w:lang w:val="en-IN"/>
              </w:rPr>
              <w:t xml:space="preserve"> as named in the letter of intent mentioned in ITB 4.1</w:t>
            </w:r>
            <w:r w:rsidR="009E2C8B" w:rsidRPr="00180963">
              <w:rPr>
                <w:rFonts w:cs="Times New Roman"/>
                <w:lang w:val="en-IN"/>
              </w:rPr>
              <w:t>.2</w:t>
            </w:r>
            <w:r w:rsidR="004D21CC" w:rsidRPr="00180963">
              <w:rPr>
                <w:rFonts w:cs="Times New Roman"/>
                <w:lang w:val="en-IN"/>
              </w:rPr>
              <w:t xml:space="preserve"> and ITB 11.2.</w:t>
            </w:r>
          </w:p>
        </w:tc>
      </w:tr>
      <w:tr w:rsidR="007B586E" w:rsidRPr="00180963">
        <w:trPr>
          <w:jc w:val="center"/>
        </w:trPr>
        <w:tc>
          <w:tcPr>
            <w:tcW w:w="2430" w:type="dxa"/>
          </w:tcPr>
          <w:p w:rsidR="007B586E" w:rsidRPr="00180963" w:rsidRDefault="007B586E">
            <w:pPr>
              <w:pStyle w:val="S1-Header2"/>
              <w:rPr>
                <w:lang w:val="en-IN"/>
              </w:rPr>
            </w:pPr>
            <w:bookmarkStart w:id="209" w:name="_Toc438438843"/>
            <w:bookmarkStart w:id="210" w:name="_Toc438532612"/>
            <w:bookmarkStart w:id="211" w:name="_Toc438733987"/>
            <w:bookmarkStart w:id="212" w:name="_Toc438907026"/>
            <w:bookmarkStart w:id="213" w:name="_Toc438907225"/>
            <w:bookmarkStart w:id="214" w:name="_Toc97371023"/>
            <w:bookmarkStart w:id="215" w:name="_Toc139863122"/>
            <w:bookmarkStart w:id="216" w:name="_Toc363135764"/>
            <w:bookmarkStart w:id="217" w:name="_Toc480542359"/>
            <w:r w:rsidRPr="00180963">
              <w:rPr>
                <w:lang w:val="en-IN"/>
              </w:rPr>
              <w:t>Format and Signing of Bid</w:t>
            </w:r>
            <w:bookmarkEnd w:id="209"/>
            <w:bookmarkEnd w:id="210"/>
            <w:bookmarkEnd w:id="211"/>
            <w:bookmarkEnd w:id="212"/>
            <w:bookmarkEnd w:id="213"/>
            <w:bookmarkEnd w:id="214"/>
            <w:bookmarkEnd w:id="215"/>
            <w:bookmarkEnd w:id="216"/>
            <w:bookmarkEnd w:id="217"/>
          </w:p>
        </w:tc>
        <w:tc>
          <w:tcPr>
            <w:tcW w:w="7020" w:type="dxa"/>
          </w:tcPr>
          <w:p w:rsidR="00B67625" w:rsidRPr="00180963" w:rsidRDefault="00A0294E" w:rsidP="00F4549F">
            <w:pPr>
              <w:pStyle w:val="Header2-SubClauses"/>
              <w:numPr>
                <w:ilvl w:val="0"/>
                <w:numId w:val="0"/>
              </w:numPr>
              <w:ind w:left="747" w:hanging="747"/>
              <w:rPr>
                <w:rFonts w:cs="Times New Roman"/>
                <w:lang w:val="en-IN"/>
              </w:rPr>
            </w:pPr>
            <w:r w:rsidRPr="00180963">
              <w:rPr>
                <w:rFonts w:cs="Times New Roman"/>
                <w:lang w:val="en-IN"/>
              </w:rPr>
              <w:t>20.1</w:t>
            </w:r>
            <w:r w:rsidRPr="00180963">
              <w:rPr>
                <w:rFonts w:cs="Times New Roman"/>
                <w:lang w:val="en-IN"/>
              </w:rPr>
              <w:tab/>
            </w:r>
            <w:r w:rsidR="007B586E" w:rsidRPr="00180963">
              <w:rPr>
                <w:rFonts w:cs="Times New Roman"/>
                <w:lang w:val="en-IN"/>
              </w:rPr>
              <w:t>The Bidder shall prepare one original of the documents comprising the bid as described in ITB 11 and clearly mark it “</w:t>
            </w:r>
            <w:r w:rsidR="007B586E" w:rsidRPr="00180963">
              <w:rPr>
                <w:rFonts w:cs="Times New Roman"/>
                <w:smallCaps/>
                <w:lang w:val="en-IN"/>
              </w:rPr>
              <w:t>Original</w:t>
            </w:r>
            <w:r w:rsidR="007B586E" w:rsidRPr="00180963">
              <w:rPr>
                <w:rFonts w:cs="Times New Roman"/>
                <w:lang w:val="en-IN"/>
              </w:rPr>
              <w:t>”.</w:t>
            </w:r>
            <w:r w:rsidR="00B67625" w:rsidRPr="00180963">
              <w:rPr>
                <w:rFonts w:cs="Times New Roman"/>
                <w:lang w:val="en-IN"/>
              </w:rPr>
              <w:t xml:space="preserve"> Alternative bids, if permitted in accordance with ITB 13, shall be clearly marked “Alternative”</w:t>
            </w:r>
            <w:r w:rsidR="007B586E" w:rsidRPr="00180963">
              <w:rPr>
                <w:rFonts w:cs="Times New Roman"/>
                <w:lang w:val="en-IN"/>
              </w:rPr>
              <w:t xml:space="preserve"> In addition, the Bidder shall submit copies of the bid in the number </w:t>
            </w:r>
            <w:r w:rsidR="007B586E" w:rsidRPr="00180963">
              <w:rPr>
                <w:rFonts w:cs="Times New Roman"/>
                <w:b/>
                <w:lang w:val="en-IN"/>
              </w:rPr>
              <w:t>specified in the BDS,</w:t>
            </w:r>
            <w:r w:rsidR="007B586E" w:rsidRPr="00180963">
              <w:rPr>
                <w:rFonts w:cs="Times New Roman"/>
                <w:lang w:val="en-IN"/>
              </w:rPr>
              <w:t xml:space="preserve"> and clearly mark each of them “</w:t>
            </w:r>
            <w:r w:rsidR="007B586E" w:rsidRPr="00180963">
              <w:rPr>
                <w:rFonts w:cs="Times New Roman"/>
                <w:smallCaps/>
                <w:lang w:val="en-IN"/>
              </w:rPr>
              <w:t>Copy</w:t>
            </w:r>
            <w:r w:rsidR="007B586E" w:rsidRPr="00180963">
              <w:rPr>
                <w:rFonts w:cs="Times New Roman"/>
                <w:lang w:val="en-IN"/>
              </w:rPr>
              <w:t xml:space="preserve">.” In the event of any discrepancy between the original and the copies, the original shall prevail. </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2834F9" w:rsidRPr="00180963" w:rsidRDefault="00323B67" w:rsidP="00323B67">
            <w:pPr>
              <w:pStyle w:val="Header2-SubClauses"/>
              <w:numPr>
                <w:ilvl w:val="0"/>
                <w:numId w:val="0"/>
              </w:numPr>
              <w:ind w:left="747" w:hanging="720"/>
              <w:rPr>
                <w:rFonts w:cs="Times New Roman"/>
                <w:lang w:val="en-IN"/>
              </w:rPr>
            </w:pPr>
            <w:r w:rsidRPr="00180963">
              <w:rPr>
                <w:rFonts w:cs="Times New Roman"/>
                <w:lang w:val="en-IN"/>
              </w:rPr>
              <w:t>20.2</w:t>
            </w:r>
            <w:r w:rsidRPr="00180963">
              <w:rPr>
                <w:rFonts w:cs="Times New Roman"/>
                <w:lang w:val="en-IN"/>
              </w:rPr>
              <w:tab/>
            </w:r>
            <w:r w:rsidR="007B586E" w:rsidRPr="00180963">
              <w:rPr>
                <w:rFonts w:cs="Times New Roman"/>
                <w:lang w:val="en-IN"/>
              </w:rPr>
              <w:t xml:space="preserve">The original and all copies of the bid shall be typed or written in indelible ink and shall be signed by a person duly authorized to sign on behalf of the Bidder. This authorization shall consist of a written confirmation as </w:t>
            </w:r>
            <w:r w:rsidR="007B586E" w:rsidRPr="00180963">
              <w:rPr>
                <w:rFonts w:cs="Times New Roman"/>
                <w:b/>
                <w:lang w:val="en-IN"/>
              </w:rPr>
              <w:t>specified in the BDS</w:t>
            </w:r>
            <w:r w:rsidR="007B586E" w:rsidRPr="00180963">
              <w:rPr>
                <w:rFonts w:cs="Times New Roman"/>
                <w:lang w:val="en-IN"/>
              </w:rPr>
              <w:t xml:space="preserve"> and shall be attached to the bid. The name and position held by each person signing the authorization must be typed or printed below the signature.</w:t>
            </w:r>
            <w:r w:rsidR="00B67625" w:rsidRPr="00180963">
              <w:rPr>
                <w:rFonts w:cs="Times New Roman"/>
                <w:iCs/>
                <w:lang w:val="en-IN"/>
              </w:rPr>
              <w:t xml:space="preserve"> All pages of the bid where entries or amendments have been made shall be signed or initialed by the person signing the bid.</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1E3756"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20.3</w:t>
            </w:r>
            <w:r w:rsidRPr="00180963">
              <w:rPr>
                <w:rFonts w:cs="Times New Roman"/>
                <w:lang w:val="en-IN"/>
              </w:rPr>
              <w:tab/>
            </w:r>
            <w:r w:rsidR="001E3756" w:rsidRPr="00180963">
              <w:rPr>
                <w:rFonts w:cs="Times New Roman"/>
                <w:lang w:val="en-IN"/>
              </w:rPr>
              <w:t xml:space="preserve">In case the Bidder is a JV, the Bid shall be signed by an authorized representative of the JV on behalf of the JV, and so </w:t>
            </w:r>
            <w:r w:rsidR="001E3756" w:rsidRPr="00180963">
              <w:rPr>
                <w:rFonts w:cs="Times New Roman"/>
                <w:lang w:val="en-IN"/>
              </w:rPr>
              <w:lastRenderedPageBreak/>
              <w:t>as to be legally binding on all the members as evidenced by a power of attorney signed by their legally authorized representatives</w:t>
            </w:r>
          </w:p>
          <w:p w:rsidR="007B586E" w:rsidRDefault="001E3756" w:rsidP="004D21CC">
            <w:pPr>
              <w:pStyle w:val="Header2-SubClauses"/>
              <w:numPr>
                <w:ilvl w:val="0"/>
                <w:numId w:val="0"/>
              </w:numPr>
              <w:ind w:left="522" w:hanging="522"/>
              <w:rPr>
                <w:rFonts w:cs="Times New Roman"/>
                <w:lang w:val="en-IN"/>
              </w:rPr>
            </w:pPr>
            <w:r w:rsidRPr="00180963">
              <w:rPr>
                <w:rFonts w:cs="Times New Roman"/>
                <w:lang w:val="en-IN"/>
              </w:rPr>
              <w:t xml:space="preserve">20.4 </w:t>
            </w:r>
            <w:r w:rsidR="007B586E" w:rsidRPr="00180963">
              <w:rPr>
                <w:rFonts w:cs="Times New Roman"/>
                <w:lang w:val="en-IN"/>
              </w:rPr>
              <w:t>Any amendments</w:t>
            </w:r>
            <w:r w:rsidR="006911ED">
              <w:rPr>
                <w:rFonts w:cs="Times New Roman"/>
                <w:lang w:val="en-IN"/>
              </w:rPr>
              <w:t xml:space="preserve"> </w:t>
            </w:r>
            <w:r w:rsidR="007B586E" w:rsidRPr="00180963">
              <w:rPr>
                <w:rFonts w:cs="Times New Roman"/>
                <w:lang w:val="en-IN"/>
              </w:rPr>
              <w:t>such as interlineations, erasures, or overwriting shall be valid only if they are signed or initia</w:t>
            </w:r>
            <w:r w:rsidR="00A77136">
              <w:rPr>
                <w:rFonts w:cs="Times New Roman"/>
                <w:lang w:val="en-IN"/>
              </w:rPr>
              <w:t>l</w:t>
            </w:r>
            <w:r w:rsidR="007B586E" w:rsidRPr="00180963">
              <w:rPr>
                <w:rFonts w:cs="Times New Roman"/>
                <w:lang w:val="en-IN"/>
              </w:rPr>
              <w:t>led by the person signing the bid.</w:t>
            </w:r>
          </w:p>
          <w:p w:rsidR="00D15FD5" w:rsidRPr="00180963" w:rsidRDefault="00D15FD5" w:rsidP="0008020E">
            <w:pPr>
              <w:pStyle w:val="Header2-SubClauses"/>
              <w:numPr>
                <w:ilvl w:val="0"/>
                <w:numId w:val="0"/>
              </w:numPr>
              <w:ind w:left="522" w:hanging="522"/>
              <w:rPr>
                <w:rFonts w:cs="Times New Roman"/>
                <w:lang w:val="en-IN"/>
              </w:rPr>
            </w:pPr>
            <w:r w:rsidRPr="009933BD">
              <w:rPr>
                <w:rFonts w:cs="Times New Roman"/>
              </w:rPr>
              <w:t>20.5</w:t>
            </w:r>
            <w:r w:rsidRPr="009933BD">
              <w:rPr>
                <w:rFonts w:cs="Times New Roman"/>
              </w:rPr>
              <w:tab/>
              <w:t xml:space="preserve">The Bidder shall furnish information as described in the </w:t>
            </w:r>
            <w:r w:rsidR="0008020E">
              <w:rPr>
                <w:rFonts w:cs="Times New Roman"/>
              </w:rPr>
              <w:t>letter</w:t>
            </w:r>
            <w:r w:rsidRPr="009933BD">
              <w:rPr>
                <w:rFonts w:cs="Times New Roman"/>
              </w:rPr>
              <w:t xml:space="preserve"> of Bid on commissions or gratuities, if any, paid or to be paid to agents relating to this Bid, and to contract execution if the Bidder is awarded the contract.</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218" w:name="_Toc438438844"/>
            <w:bookmarkStart w:id="219" w:name="_Toc438532613"/>
            <w:bookmarkStart w:id="220" w:name="_Toc438733988"/>
            <w:bookmarkStart w:id="221" w:name="_Toc438962070"/>
            <w:bookmarkStart w:id="222" w:name="_Toc461939619"/>
            <w:bookmarkStart w:id="223" w:name="_Toc97371024"/>
            <w:bookmarkStart w:id="224" w:name="_Toc363135765"/>
            <w:bookmarkStart w:id="225" w:name="_Toc480542360"/>
            <w:r w:rsidRPr="00180963">
              <w:rPr>
                <w:lang w:val="en-IN"/>
              </w:rPr>
              <w:lastRenderedPageBreak/>
              <w:t>Submission and Opening of Bids</w:t>
            </w:r>
            <w:bookmarkEnd w:id="218"/>
            <w:bookmarkEnd w:id="219"/>
            <w:bookmarkEnd w:id="220"/>
            <w:bookmarkEnd w:id="221"/>
            <w:bookmarkEnd w:id="222"/>
            <w:bookmarkEnd w:id="223"/>
            <w:bookmarkEnd w:id="224"/>
            <w:bookmarkEnd w:id="225"/>
          </w:p>
        </w:tc>
      </w:tr>
      <w:tr w:rsidR="007B586E" w:rsidRPr="00180963">
        <w:trPr>
          <w:jc w:val="center"/>
        </w:trPr>
        <w:tc>
          <w:tcPr>
            <w:tcW w:w="2430" w:type="dxa"/>
          </w:tcPr>
          <w:p w:rsidR="007B586E" w:rsidRPr="00180963" w:rsidRDefault="007B586E">
            <w:pPr>
              <w:pStyle w:val="S1-Header2"/>
              <w:rPr>
                <w:lang w:val="en-IN"/>
              </w:rPr>
            </w:pPr>
            <w:bookmarkStart w:id="226" w:name="_Toc438438845"/>
            <w:bookmarkStart w:id="227" w:name="_Toc438532614"/>
            <w:bookmarkStart w:id="228" w:name="_Toc438733989"/>
            <w:bookmarkStart w:id="229" w:name="_Toc438907027"/>
            <w:bookmarkStart w:id="230" w:name="_Toc438907226"/>
            <w:bookmarkStart w:id="231" w:name="_Toc97371025"/>
            <w:bookmarkStart w:id="232" w:name="_Toc139863123"/>
            <w:bookmarkStart w:id="233" w:name="_Toc363135766"/>
            <w:bookmarkStart w:id="234" w:name="_Toc480542361"/>
            <w:r w:rsidRPr="00180963">
              <w:rPr>
                <w:lang w:val="en-IN"/>
              </w:rPr>
              <w:t>Sealing and Marking of Bids</w:t>
            </w:r>
            <w:bookmarkEnd w:id="226"/>
            <w:bookmarkEnd w:id="227"/>
            <w:bookmarkEnd w:id="228"/>
            <w:bookmarkEnd w:id="229"/>
            <w:bookmarkEnd w:id="230"/>
            <w:bookmarkEnd w:id="231"/>
            <w:bookmarkEnd w:id="232"/>
            <w:bookmarkEnd w:id="233"/>
            <w:bookmarkEnd w:id="234"/>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21.1</w:t>
            </w:r>
            <w:r w:rsidRPr="00180963">
              <w:rPr>
                <w:rFonts w:cs="Times New Roman"/>
                <w:lang w:val="en-IN"/>
              </w:rPr>
              <w:tab/>
            </w:r>
            <w:r w:rsidR="007B586E" w:rsidRPr="00180963">
              <w:rPr>
                <w:rFonts w:cs="Times New Roman"/>
                <w:lang w:val="en-IN"/>
              </w:rPr>
              <w:t xml:space="preserve">Bidders may always submit their bids by mail or by hand. When so </w:t>
            </w:r>
            <w:r w:rsidR="007B586E" w:rsidRPr="00180963">
              <w:rPr>
                <w:rFonts w:cs="Times New Roman"/>
                <w:b/>
                <w:lang w:val="en-IN"/>
              </w:rPr>
              <w:t>specified in the BDS</w:t>
            </w:r>
            <w:r w:rsidR="007B586E" w:rsidRPr="00180963">
              <w:rPr>
                <w:rFonts w:cs="Times New Roman"/>
                <w:lang w:val="en-IN"/>
              </w:rPr>
              <w:t>, bidders shall have the option of submitting their bids electronically. Procedures for submission, sealing and marking are as follows:</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Bidders submitting bids by mail or by </w:t>
            </w:r>
            <w:r w:rsidR="001E3756" w:rsidRPr="00180963">
              <w:rPr>
                <w:szCs w:val="24"/>
                <w:lang w:val="en-IN"/>
              </w:rPr>
              <w:t>hand shall</w:t>
            </w:r>
            <w:r w:rsidRPr="00180963">
              <w:rPr>
                <w:szCs w:val="24"/>
                <w:lang w:val="en-IN"/>
              </w:rPr>
              <w:t xml:space="preserve"> enclose the original and each copy of the Bid</w:t>
            </w:r>
            <w:r w:rsidR="001E3756" w:rsidRPr="00180963">
              <w:rPr>
                <w:szCs w:val="24"/>
                <w:lang w:val="en-IN"/>
              </w:rPr>
              <w:t xml:space="preserve"> including alternatives if permitted</w:t>
            </w:r>
            <w:r w:rsidR="00D15FD5">
              <w:rPr>
                <w:szCs w:val="24"/>
                <w:lang w:val="en-IN"/>
              </w:rPr>
              <w:t xml:space="preserve"> in accordance with ITB 13</w:t>
            </w:r>
            <w:r w:rsidR="001E3756" w:rsidRPr="00180963">
              <w:rPr>
                <w:szCs w:val="24"/>
                <w:lang w:val="en-IN"/>
              </w:rPr>
              <w:t>,</w:t>
            </w:r>
            <w:r w:rsidRPr="00180963">
              <w:rPr>
                <w:szCs w:val="24"/>
                <w:lang w:val="en-IN"/>
              </w:rPr>
              <w:t xml:space="preserve"> in separate sealed envelopes, duly marking the envelopes as “</w:t>
            </w:r>
            <w:r w:rsidR="001E3756" w:rsidRPr="00180963">
              <w:rPr>
                <w:smallCaps/>
                <w:szCs w:val="24"/>
                <w:lang w:val="en-IN"/>
              </w:rPr>
              <w:t>Original</w:t>
            </w:r>
            <w:r w:rsidR="001E3756" w:rsidRPr="00180963">
              <w:rPr>
                <w:szCs w:val="24"/>
                <w:lang w:val="en-IN"/>
              </w:rPr>
              <w:t>”, “</w:t>
            </w:r>
            <w:r w:rsidR="001E3756" w:rsidRPr="00CC4CA8">
              <w:rPr>
                <w:smallCaps/>
                <w:szCs w:val="24"/>
                <w:lang w:val="en-IN"/>
              </w:rPr>
              <w:t>ALTERNATIVE</w:t>
            </w:r>
            <w:r w:rsidR="001E3756" w:rsidRPr="00180963">
              <w:rPr>
                <w:szCs w:val="24"/>
                <w:lang w:val="en-IN"/>
              </w:rPr>
              <w:t>”</w:t>
            </w:r>
            <w:r w:rsidRPr="00180963">
              <w:rPr>
                <w:szCs w:val="24"/>
                <w:lang w:val="en-IN"/>
              </w:rPr>
              <w:t xml:space="preserve"> and “</w:t>
            </w:r>
            <w:r w:rsidRPr="00180963">
              <w:rPr>
                <w:smallCaps/>
                <w:szCs w:val="24"/>
                <w:lang w:val="en-IN"/>
              </w:rPr>
              <w:t>Copy</w:t>
            </w:r>
            <w:r w:rsidRPr="00180963">
              <w:rPr>
                <w:szCs w:val="24"/>
                <w:lang w:val="en-IN"/>
              </w:rPr>
              <w:t>.”  These envelopes containing the original and the copies shall then be enclosed in one single envelope. The rest of the procedure shall be in accordance with ITB sub-Clauses 2</w:t>
            </w:r>
            <w:r w:rsidR="001E3756" w:rsidRPr="00180963">
              <w:rPr>
                <w:szCs w:val="24"/>
                <w:lang w:val="en-IN"/>
              </w:rPr>
              <w:t>1</w:t>
            </w:r>
            <w:r w:rsidRPr="00180963">
              <w:rPr>
                <w:szCs w:val="24"/>
                <w:lang w:val="en-IN"/>
              </w:rPr>
              <w:t>.2 and 2</w:t>
            </w:r>
            <w:r w:rsidR="001E3756" w:rsidRPr="00180963">
              <w:rPr>
                <w:szCs w:val="24"/>
                <w:lang w:val="en-IN"/>
              </w:rPr>
              <w:t>1</w:t>
            </w:r>
            <w:r w:rsidRPr="00180963">
              <w:rPr>
                <w:szCs w:val="24"/>
                <w:lang w:val="en-IN"/>
              </w:rPr>
              <w:t>.3.</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 xml:space="preserve">Bidders submitting bids electronically shall follow the electronic bid submission procedures </w:t>
            </w:r>
            <w:r w:rsidRPr="00180963">
              <w:rPr>
                <w:b/>
                <w:szCs w:val="24"/>
                <w:lang w:val="en-IN"/>
              </w:rPr>
              <w:t>specified in the BDS</w:t>
            </w:r>
            <w:r w:rsidRPr="00180963">
              <w:rPr>
                <w:szCs w:val="24"/>
                <w:lang w:val="en-IN"/>
              </w:rPr>
              <w:t xml:space="preserve">. </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7B586E" w:rsidP="00323B67">
            <w:pPr>
              <w:pStyle w:val="Header2-SubClauses"/>
              <w:tabs>
                <w:tab w:val="clear" w:pos="1404"/>
              </w:tabs>
              <w:ind w:left="747" w:hanging="720"/>
              <w:rPr>
                <w:lang w:val="en-IN"/>
              </w:rPr>
            </w:pPr>
            <w:r w:rsidRPr="00180963">
              <w:rPr>
                <w:lang w:val="en-IN"/>
              </w:rPr>
              <w:t>The inner and outer envelopes shall:</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bear the name and address of the Bidder;</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 xml:space="preserve">be addressed to the </w:t>
            </w:r>
            <w:r w:rsidR="00283744" w:rsidRPr="00180963">
              <w:rPr>
                <w:szCs w:val="24"/>
                <w:lang w:val="en-IN"/>
              </w:rPr>
              <w:t>Employer</w:t>
            </w:r>
            <w:r w:rsidRPr="00180963">
              <w:rPr>
                <w:szCs w:val="24"/>
                <w:lang w:val="en-IN"/>
              </w:rPr>
              <w:t xml:space="preserve"> as </w:t>
            </w:r>
            <w:r w:rsidR="00C02A79" w:rsidRPr="00AC2961">
              <w:rPr>
                <w:szCs w:val="24"/>
                <w:lang w:val="en-IN"/>
              </w:rPr>
              <w:t>provided in the BDS</w:t>
            </w:r>
            <w:r w:rsidRPr="00180963">
              <w:rPr>
                <w:szCs w:val="24"/>
                <w:lang w:val="en-IN"/>
              </w:rPr>
              <w:t>pursuant to ITB 22.1;</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bear the specific identification of this bidding process indicated in accordance with ITB 1.1; and</w:t>
            </w:r>
          </w:p>
          <w:p w:rsidR="007B586E" w:rsidRPr="00180963" w:rsidRDefault="007B586E">
            <w:pPr>
              <w:pStyle w:val="P3Header1-Clauses"/>
              <w:numPr>
                <w:ilvl w:val="0"/>
                <w:numId w:val="0"/>
              </w:numPr>
              <w:ind w:left="927" w:hanging="423"/>
              <w:rPr>
                <w:szCs w:val="24"/>
                <w:lang w:val="en-IN"/>
              </w:rPr>
            </w:pPr>
            <w:r w:rsidRPr="00180963">
              <w:rPr>
                <w:szCs w:val="24"/>
                <w:lang w:val="en-IN"/>
              </w:rPr>
              <w:t>(d)</w:t>
            </w:r>
            <w:r w:rsidRPr="00180963">
              <w:rPr>
                <w:szCs w:val="24"/>
                <w:lang w:val="en-IN"/>
              </w:rPr>
              <w:tab/>
              <w:t>bear a warning not to open before the time and date for bid opening.</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21.3</w:t>
            </w:r>
            <w:r w:rsidRPr="00180963">
              <w:rPr>
                <w:rFonts w:cs="Times New Roman"/>
                <w:lang w:val="en-IN"/>
              </w:rPr>
              <w:tab/>
            </w:r>
            <w:r w:rsidR="007B586E" w:rsidRPr="00327CCC">
              <w:rPr>
                <w:rFonts w:cs="Times New Roman"/>
                <w:sz w:val="22"/>
                <w:szCs w:val="22"/>
                <w:lang w:val="en-IN"/>
              </w:rPr>
              <w:t xml:space="preserve">If all envelopes are not sealed and marked as required, the </w:t>
            </w:r>
            <w:r w:rsidR="00283744" w:rsidRPr="00327CCC">
              <w:rPr>
                <w:rStyle w:val="StyleHeader2-SubClausesItalicChar"/>
                <w:rFonts w:cs="Times New Roman"/>
                <w:i w:val="0"/>
                <w:sz w:val="22"/>
                <w:szCs w:val="22"/>
                <w:lang w:val="en-IN"/>
              </w:rPr>
              <w:t>Employer</w:t>
            </w:r>
            <w:r w:rsidR="007B586E" w:rsidRPr="00327CCC">
              <w:rPr>
                <w:rFonts w:cs="Times New Roman"/>
                <w:sz w:val="22"/>
                <w:szCs w:val="22"/>
                <w:lang w:val="en-IN"/>
              </w:rPr>
              <w:t xml:space="preserve"> will assume no responsibility for the misplacement or premature opening of the bid.</w:t>
            </w:r>
          </w:p>
        </w:tc>
      </w:tr>
      <w:tr w:rsidR="005426A1" w:rsidRPr="00180963">
        <w:trPr>
          <w:jc w:val="center"/>
        </w:trPr>
        <w:tc>
          <w:tcPr>
            <w:tcW w:w="2430" w:type="dxa"/>
          </w:tcPr>
          <w:p w:rsidR="005426A1" w:rsidRPr="00180963" w:rsidRDefault="005426A1">
            <w:pPr>
              <w:spacing w:before="100" w:after="120"/>
              <w:rPr>
                <w:lang w:val="en-IN"/>
              </w:rPr>
            </w:pPr>
          </w:p>
        </w:tc>
        <w:tc>
          <w:tcPr>
            <w:tcW w:w="7020" w:type="dxa"/>
          </w:tcPr>
          <w:p w:rsidR="005426A1" w:rsidRPr="00180963" w:rsidRDefault="0078005F" w:rsidP="0078005F">
            <w:pPr>
              <w:pStyle w:val="Header2-SubClauses"/>
              <w:numPr>
                <w:ilvl w:val="0"/>
                <w:numId w:val="0"/>
              </w:numPr>
              <w:ind w:left="747" w:hanging="747"/>
              <w:rPr>
                <w:rFonts w:cs="Times New Roman"/>
                <w:lang w:val="en-IN"/>
              </w:rPr>
            </w:pPr>
            <w:r>
              <w:rPr>
                <w:rFonts w:cs="Times New Roman"/>
                <w:lang w:val="en-IN"/>
              </w:rPr>
              <w:t>21.4</w:t>
            </w:r>
            <w:r w:rsidRPr="00A774DC">
              <w:rPr>
                <w:rFonts w:cs="Times New Roman"/>
                <w:lang w:val="en-IN"/>
              </w:rPr>
              <w:tab/>
            </w:r>
            <w:r w:rsidRPr="00327CCC">
              <w:rPr>
                <w:rFonts w:cs="Times New Roman"/>
                <w:sz w:val="22"/>
                <w:szCs w:val="22"/>
                <w:lang w:val="en-IN"/>
              </w:rPr>
              <w:t>E-mail, Telex, Cable or Facsimile bids will be rejected as non-responsive.</w:t>
            </w:r>
          </w:p>
        </w:tc>
      </w:tr>
      <w:tr w:rsidR="007B586E" w:rsidRPr="00180963">
        <w:trPr>
          <w:trHeight w:val="873"/>
          <w:jc w:val="center"/>
        </w:trPr>
        <w:tc>
          <w:tcPr>
            <w:tcW w:w="2430" w:type="dxa"/>
          </w:tcPr>
          <w:p w:rsidR="007B586E" w:rsidRPr="00180963" w:rsidRDefault="007B586E">
            <w:pPr>
              <w:pStyle w:val="S1-Header2"/>
              <w:rPr>
                <w:lang w:val="en-IN"/>
              </w:rPr>
            </w:pPr>
            <w:bookmarkStart w:id="235" w:name="_Toc424009124"/>
            <w:bookmarkStart w:id="236" w:name="_Toc438438846"/>
            <w:bookmarkStart w:id="237" w:name="_Toc438532618"/>
            <w:bookmarkStart w:id="238" w:name="_Toc438733990"/>
            <w:bookmarkStart w:id="239" w:name="_Toc438907028"/>
            <w:bookmarkStart w:id="240" w:name="_Toc438907227"/>
            <w:bookmarkStart w:id="241" w:name="_Toc97371026"/>
            <w:bookmarkStart w:id="242" w:name="_Toc139863124"/>
            <w:bookmarkStart w:id="243" w:name="_Toc363135767"/>
            <w:bookmarkStart w:id="244" w:name="_Toc480542362"/>
            <w:r w:rsidRPr="00180963">
              <w:rPr>
                <w:lang w:val="en-IN"/>
              </w:rPr>
              <w:lastRenderedPageBreak/>
              <w:t>Deadline for Submission of Bids</w:t>
            </w:r>
            <w:bookmarkEnd w:id="235"/>
            <w:bookmarkEnd w:id="236"/>
            <w:bookmarkEnd w:id="237"/>
            <w:bookmarkEnd w:id="238"/>
            <w:bookmarkEnd w:id="239"/>
            <w:bookmarkEnd w:id="240"/>
            <w:bookmarkEnd w:id="241"/>
            <w:bookmarkEnd w:id="242"/>
            <w:bookmarkEnd w:id="243"/>
            <w:bookmarkEnd w:id="244"/>
          </w:p>
        </w:tc>
        <w:tc>
          <w:tcPr>
            <w:tcW w:w="7020" w:type="dxa"/>
          </w:tcPr>
          <w:p w:rsidR="001C1C02" w:rsidRDefault="00A0294E" w:rsidP="00AE2DEB">
            <w:pPr>
              <w:pStyle w:val="Header2-SubClauses"/>
              <w:numPr>
                <w:ilvl w:val="0"/>
                <w:numId w:val="0"/>
              </w:numPr>
              <w:ind w:left="747" w:hanging="747"/>
              <w:rPr>
                <w:rStyle w:val="StyleHeader2-SubClausesBoldChar"/>
                <w:lang w:val="en-IN"/>
              </w:rPr>
            </w:pPr>
            <w:r w:rsidRPr="00180963">
              <w:rPr>
                <w:rFonts w:cs="Times New Roman"/>
                <w:lang w:val="en-IN"/>
              </w:rPr>
              <w:t>22.1</w:t>
            </w:r>
            <w:r w:rsidRPr="00180963">
              <w:rPr>
                <w:rFonts w:cs="Times New Roman"/>
                <w:lang w:val="en-IN"/>
              </w:rPr>
              <w:tab/>
            </w:r>
            <w:r w:rsidR="007B586E" w:rsidRPr="00180963">
              <w:rPr>
                <w:rFonts w:cs="Times New Roman"/>
                <w:lang w:val="en-IN"/>
              </w:rPr>
              <w:t xml:space="preserve">Bids must be received by the </w:t>
            </w:r>
            <w:r w:rsidR="00283744" w:rsidRPr="00180963">
              <w:rPr>
                <w:rStyle w:val="StyleHeader2-SubClausesItalicChar"/>
                <w:rFonts w:cs="Times New Roman"/>
                <w:i w:val="0"/>
                <w:lang w:val="en-IN"/>
              </w:rPr>
              <w:t>Employer</w:t>
            </w:r>
            <w:r w:rsidR="007B586E" w:rsidRPr="00180963">
              <w:rPr>
                <w:rFonts w:cs="Times New Roman"/>
                <w:lang w:val="en-IN"/>
              </w:rPr>
              <w:t xml:space="preserve"> at the address and no later than the date and time </w:t>
            </w:r>
            <w:r w:rsidR="007B586E" w:rsidRPr="00180963">
              <w:rPr>
                <w:rFonts w:cs="Times New Roman"/>
                <w:b/>
                <w:lang w:val="en-IN"/>
              </w:rPr>
              <w:t>indicated in the BDS</w:t>
            </w:r>
            <w:r w:rsidR="007B586E" w:rsidRPr="00180963">
              <w:rPr>
                <w:rFonts w:cs="Times New Roman"/>
                <w:lang w:val="en-IN"/>
              </w:rPr>
              <w:t xml:space="preserve">. </w:t>
            </w:r>
            <w:r w:rsidR="001E3756" w:rsidRPr="00180963">
              <w:rPr>
                <w:lang w:val="en-IN"/>
              </w:rPr>
              <w:t>Bidders submitting bids electronically</w:t>
            </w:r>
            <w:r w:rsidR="00F4549F" w:rsidRPr="00180963">
              <w:rPr>
                <w:lang w:val="en-IN"/>
              </w:rPr>
              <w:t xml:space="preserve"> (</w:t>
            </w:r>
            <w:r w:rsidR="009753FA" w:rsidRPr="00180963">
              <w:rPr>
                <w:lang w:val="en-IN"/>
              </w:rPr>
              <w:t>when permitted)</w:t>
            </w:r>
            <w:r w:rsidR="001E3756" w:rsidRPr="00180963">
              <w:rPr>
                <w:lang w:val="en-IN"/>
              </w:rPr>
              <w:t xml:space="preserve"> shall follow the electronic bid submission  procedures </w:t>
            </w:r>
            <w:r w:rsidR="001E3756" w:rsidRPr="00180963">
              <w:rPr>
                <w:rStyle w:val="StyleHeader2-SubClausesBoldChar"/>
                <w:lang w:val="en-IN"/>
              </w:rPr>
              <w:t>specified in the BDS.</w:t>
            </w:r>
          </w:p>
          <w:p w:rsidR="00745681" w:rsidRPr="00180963" w:rsidRDefault="00745681" w:rsidP="00745681">
            <w:pPr>
              <w:pStyle w:val="Header2-SubClauses"/>
              <w:numPr>
                <w:ilvl w:val="0"/>
                <w:numId w:val="0"/>
              </w:numPr>
              <w:ind w:left="747" w:hanging="45"/>
              <w:rPr>
                <w:rFonts w:cs="Times New Roman"/>
                <w:lang w:val="en-IN"/>
              </w:rPr>
            </w:pPr>
            <w:r w:rsidRPr="00745681">
              <w:rPr>
                <w:rFonts w:cs="Times New Roman"/>
                <w:lang w:val="en-IN"/>
              </w:rPr>
              <w:t>In the event of the specified date for the submission of Bids being declared a holiday for the Employer, the Bids will be received up to the appointed time on the next working day.</w:t>
            </w:r>
          </w:p>
        </w:tc>
      </w:tr>
      <w:tr w:rsidR="007B586E" w:rsidRPr="00180963" w:rsidTr="00F74D24">
        <w:trPr>
          <w:jc w:val="center"/>
        </w:trPr>
        <w:tc>
          <w:tcPr>
            <w:tcW w:w="2430" w:type="dxa"/>
          </w:tcPr>
          <w:p w:rsidR="007B586E" w:rsidRPr="00180963" w:rsidRDefault="007B586E">
            <w:pPr>
              <w:pStyle w:val="Header1-Clauses"/>
              <w:numPr>
                <w:ilvl w:val="0"/>
                <w:numId w:val="0"/>
              </w:numPr>
              <w:spacing w:before="100"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The </w:t>
            </w:r>
            <w:r w:rsidR="00283744" w:rsidRPr="00180963">
              <w:rPr>
                <w:rStyle w:val="StyleHeader2-SubClausesItalicChar"/>
                <w:rFonts w:cs="Times New Roman"/>
                <w:i w:val="0"/>
                <w:lang w:val="en-IN"/>
              </w:rPr>
              <w:t>Employer</w:t>
            </w:r>
            <w:r w:rsidRPr="00180963">
              <w:rPr>
                <w:rFonts w:cs="Times New Roman"/>
                <w:lang w:val="en-IN"/>
              </w:rPr>
              <w:t xml:space="preserve"> may, at its discretion, extend the deadline for the submission of bids by amending the Bidding Document in accordance with ITB 8, in which case all rights and obligations of the </w:t>
            </w:r>
            <w:r w:rsidR="00283744" w:rsidRPr="00180963">
              <w:rPr>
                <w:rStyle w:val="StyleHeader2-SubClausesItalicChar"/>
                <w:rFonts w:cs="Times New Roman"/>
                <w:i w:val="0"/>
                <w:lang w:val="en-IN"/>
              </w:rPr>
              <w:t>Employer</w:t>
            </w:r>
            <w:r w:rsidRPr="00180963">
              <w:rPr>
                <w:rFonts w:cs="Times New Roman"/>
                <w:lang w:val="en-IN"/>
              </w:rPr>
              <w:t xml:space="preserve"> and Bidders previously subject to the deadline shall thereafter be subject to the deadline as extended.</w:t>
            </w:r>
          </w:p>
        </w:tc>
      </w:tr>
      <w:tr w:rsidR="007B586E" w:rsidRPr="00180963">
        <w:trPr>
          <w:jc w:val="center"/>
        </w:trPr>
        <w:tc>
          <w:tcPr>
            <w:tcW w:w="2430" w:type="dxa"/>
          </w:tcPr>
          <w:p w:rsidR="007B586E" w:rsidRPr="00180963" w:rsidRDefault="007B586E">
            <w:pPr>
              <w:pStyle w:val="S1-Header2"/>
              <w:rPr>
                <w:lang w:val="en-IN"/>
              </w:rPr>
            </w:pPr>
            <w:bookmarkStart w:id="245" w:name="_Toc438438847"/>
            <w:bookmarkStart w:id="246" w:name="_Toc438532619"/>
            <w:bookmarkStart w:id="247" w:name="_Toc438733991"/>
            <w:bookmarkStart w:id="248" w:name="_Toc438907029"/>
            <w:bookmarkStart w:id="249" w:name="_Toc438907228"/>
            <w:bookmarkStart w:id="250" w:name="_Toc97371027"/>
            <w:bookmarkStart w:id="251" w:name="_Toc139863125"/>
            <w:bookmarkStart w:id="252" w:name="_Toc363135768"/>
            <w:bookmarkStart w:id="253" w:name="_Toc480542363"/>
            <w:r w:rsidRPr="00180963">
              <w:rPr>
                <w:lang w:val="en-IN"/>
              </w:rPr>
              <w:t>Late Bids</w:t>
            </w:r>
            <w:bookmarkEnd w:id="245"/>
            <w:bookmarkEnd w:id="246"/>
            <w:bookmarkEnd w:id="247"/>
            <w:bookmarkEnd w:id="248"/>
            <w:bookmarkEnd w:id="249"/>
            <w:bookmarkEnd w:id="250"/>
            <w:bookmarkEnd w:id="251"/>
            <w:bookmarkEnd w:id="252"/>
            <w:bookmarkEnd w:id="253"/>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23.1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 consider any bid that arrives after the deadline for submission of bids, in accordance with ITB 22. Any bid received by the </w:t>
            </w:r>
            <w:r w:rsidR="00283744" w:rsidRPr="00180963">
              <w:rPr>
                <w:rStyle w:val="StyleHeader2-SubClausesItalicChar"/>
                <w:rFonts w:cs="Times New Roman"/>
                <w:i w:val="0"/>
                <w:lang w:val="en-IN"/>
              </w:rPr>
              <w:t>Employer</w:t>
            </w:r>
            <w:r w:rsidR="007B586E" w:rsidRPr="00180963">
              <w:rPr>
                <w:rFonts w:cs="Times New Roman"/>
                <w:lang w:val="en-IN"/>
              </w:rPr>
              <w:t xml:space="preserve"> after the deadline for submission of bids shall be declared late, rejected, and returned unopened to the Bidder.</w:t>
            </w:r>
          </w:p>
        </w:tc>
      </w:tr>
      <w:tr w:rsidR="007B586E" w:rsidRPr="00180963">
        <w:trPr>
          <w:jc w:val="center"/>
        </w:trPr>
        <w:tc>
          <w:tcPr>
            <w:tcW w:w="2430" w:type="dxa"/>
          </w:tcPr>
          <w:p w:rsidR="007B586E" w:rsidRPr="00180963" w:rsidRDefault="007B586E">
            <w:pPr>
              <w:pStyle w:val="S1-Header2"/>
              <w:rPr>
                <w:lang w:val="en-IN"/>
              </w:rPr>
            </w:pPr>
            <w:bookmarkStart w:id="254" w:name="_Toc424009126"/>
            <w:bookmarkStart w:id="255" w:name="_Toc438438848"/>
            <w:bookmarkStart w:id="256" w:name="_Toc438532620"/>
            <w:bookmarkStart w:id="257" w:name="_Toc438733992"/>
            <w:bookmarkStart w:id="258" w:name="_Toc438907030"/>
            <w:bookmarkStart w:id="259" w:name="_Toc438907229"/>
            <w:bookmarkStart w:id="260" w:name="_Toc97371028"/>
            <w:bookmarkStart w:id="261" w:name="_Toc139863126"/>
            <w:bookmarkStart w:id="262" w:name="_Toc363135769"/>
            <w:bookmarkStart w:id="263" w:name="_Toc480542364"/>
            <w:r w:rsidRPr="00180963">
              <w:rPr>
                <w:lang w:val="en-IN"/>
              </w:rPr>
              <w:t>Withdrawal, Substitution, and Modification of Bids</w:t>
            </w:r>
            <w:bookmarkEnd w:id="254"/>
            <w:bookmarkEnd w:id="255"/>
            <w:bookmarkEnd w:id="256"/>
            <w:bookmarkEnd w:id="257"/>
            <w:bookmarkEnd w:id="258"/>
            <w:bookmarkEnd w:id="259"/>
            <w:bookmarkEnd w:id="260"/>
            <w:bookmarkEnd w:id="261"/>
            <w:bookmarkEnd w:id="262"/>
            <w:bookmarkEnd w:id="263"/>
          </w:p>
        </w:tc>
        <w:tc>
          <w:tcPr>
            <w:tcW w:w="7020" w:type="dxa"/>
          </w:tcPr>
          <w:p w:rsidR="007B586E" w:rsidRPr="00180963" w:rsidRDefault="00A0294E" w:rsidP="00A0294E">
            <w:pPr>
              <w:pStyle w:val="Header2-SubClauses"/>
              <w:numPr>
                <w:ilvl w:val="0"/>
                <w:numId w:val="0"/>
              </w:numPr>
              <w:ind w:left="747" w:hanging="747"/>
              <w:rPr>
                <w:lang w:val="en-IN"/>
              </w:rPr>
            </w:pPr>
            <w:r w:rsidRPr="00180963">
              <w:rPr>
                <w:lang w:val="en-IN"/>
              </w:rPr>
              <w:t>24.1</w:t>
            </w:r>
            <w:r w:rsidRPr="00180963">
              <w:rPr>
                <w:lang w:val="en-IN"/>
              </w:rPr>
              <w:tab/>
            </w:r>
            <w:r w:rsidR="007B586E" w:rsidRPr="00180963">
              <w:rPr>
                <w:lang w:val="en-IN"/>
              </w:rPr>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180963" w:rsidRDefault="007B586E" w:rsidP="00A0294E">
            <w:pPr>
              <w:pStyle w:val="P3Header1-Clauses"/>
              <w:numPr>
                <w:ilvl w:val="0"/>
                <w:numId w:val="0"/>
              </w:numPr>
              <w:ind w:left="747" w:hanging="747"/>
              <w:rPr>
                <w:szCs w:val="24"/>
                <w:lang w:val="en-IN"/>
              </w:rPr>
            </w:pPr>
            <w:r w:rsidRPr="00180963">
              <w:rPr>
                <w:szCs w:val="24"/>
                <w:lang w:val="en-IN"/>
              </w:rPr>
              <w:t>(a)</w:t>
            </w:r>
            <w:r w:rsidRPr="00180963">
              <w:rPr>
                <w:szCs w:val="24"/>
                <w:lang w:val="en-IN"/>
              </w:rPr>
              <w:tab/>
            </w:r>
            <w:r w:rsidRPr="00180963">
              <w:rPr>
                <w:spacing w:val="-4"/>
                <w:szCs w:val="24"/>
                <w:lang w:val="en-IN"/>
              </w:rPr>
              <w:t>prepared and submitted in accordance with ITB 20 and ITB 21 (except that withdrawal notices do not require copies), and in addition, the respective envelopes shall be clearly marked “</w:t>
            </w:r>
            <w:r w:rsidRPr="00180963">
              <w:rPr>
                <w:smallCaps/>
                <w:spacing w:val="-4"/>
                <w:szCs w:val="24"/>
                <w:lang w:val="en-IN"/>
              </w:rPr>
              <w:t>Withdrawal</w:t>
            </w:r>
            <w:r w:rsidRPr="00180963">
              <w:rPr>
                <w:spacing w:val="-4"/>
                <w:szCs w:val="24"/>
                <w:lang w:val="en-IN"/>
              </w:rPr>
              <w:t>,” “</w:t>
            </w:r>
            <w:r w:rsidRPr="00180963">
              <w:rPr>
                <w:smallCaps/>
                <w:spacing w:val="-4"/>
                <w:szCs w:val="24"/>
                <w:lang w:val="en-IN"/>
              </w:rPr>
              <w:t>Substitution</w:t>
            </w:r>
            <w:r w:rsidRPr="00180963">
              <w:rPr>
                <w:spacing w:val="-4"/>
                <w:szCs w:val="24"/>
                <w:lang w:val="en-IN"/>
              </w:rPr>
              <w:t>,” “</w:t>
            </w:r>
            <w:r w:rsidRPr="00180963">
              <w:rPr>
                <w:smallCaps/>
                <w:spacing w:val="-4"/>
                <w:szCs w:val="24"/>
                <w:lang w:val="en-IN"/>
              </w:rPr>
              <w:t>Modification</w:t>
            </w:r>
            <w:r w:rsidRPr="00180963">
              <w:rPr>
                <w:spacing w:val="-4"/>
                <w:szCs w:val="24"/>
                <w:lang w:val="en-IN"/>
              </w:rPr>
              <w:t>;” and</w:t>
            </w:r>
          </w:p>
          <w:p w:rsidR="007B586E" w:rsidRPr="00180963" w:rsidRDefault="007B586E" w:rsidP="00A0294E">
            <w:pPr>
              <w:pStyle w:val="P3Header1-Clauses"/>
              <w:numPr>
                <w:ilvl w:val="0"/>
                <w:numId w:val="0"/>
              </w:numPr>
              <w:ind w:left="747" w:hanging="747"/>
              <w:rPr>
                <w:spacing w:val="-4"/>
                <w:szCs w:val="24"/>
                <w:lang w:val="en-IN"/>
              </w:rPr>
            </w:pPr>
            <w:r w:rsidRPr="00180963">
              <w:rPr>
                <w:szCs w:val="24"/>
                <w:lang w:val="en-IN"/>
              </w:rPr>
              <w:t>(b)</w:t>
            </w:r>
            <w:r w:rsidRPr="00180963">
              <w:rPr>
                <w:szCs w:val="24"/>
                <w:lang w:val="en-IN"/>
              </w:rPr>
              <w:tab/>
              <w:t xml:space="preserve">received by the </w:t>
            </w:r>
            <w:r w:rsidR="00283744" w:rsidRPr="00180963">
              <w:rPr>
                <w:szCs w:val="24"/>
                <w:lang w:val="en-IN"/>
              </w:rPr>
              <w:t>Employer</w:t>
            </w:r>
            <w:r w:rsidRPr="00180963">
              <w:rPr>
                <w:szCs w:val="24"/>
                <w:lang w:val="en-IN"/>
              </w:rPr>
              <w:t xml:space="preserve"> prior to the deadline prescribed for submission of bids, in accordance with ITB 22.</w:t>
            </w:r>
          </w:p>
        </w:tc>
      </w:tr>
      <w:tr w:rsidR="007B586E" w:rsidRPr="00180963">
        <w:trPr>
          <w:jc w:val="center"/>
        </w:trPr>
        <w:tc>
          <w:tcPr>
            <w:tcW w:w="2430" w:type="dxa"/>
          </w:tcPr>
          <w:p w:rsidR="007B586E" w:rsidRPr="00180963" w:rsidRDefault="007B586E">
            <w:pPr>
              <w:pStyle w:val="Header1-Clauses"/>
              <w:numPr>
                <w:ilvl w:val="0"/>
                <w:numId w:val="0"/>
              </w:numPr>
              <w:spacing w:after="240"/>
              <w:rPr>
                <w:rFonts w:ascii="Times New Roman" w:hAnsi="Times New Roman"/>
                <w:sz w:val="24"/>
                <w:szCs w:val="24"/>
                <w:lang w:val="en-IN"/>
              </w:rPr>
            </w:pPr>
          </w:p>
        </w:tc>
        <w:tc>
          <w:tcPr>
            <w:tcW w:w="7020" w:type="dxa"/>
          </w:tcPr>
          <w:p w:rsidR="007B586E" w:rsidRPr="00180963" w:rsidRDefault="007B586E" w:rsidP="00CC4CA8">
            <w:pPr>
              <w:pStyle w:val="Header2-SubClauses"/>
              <w:tabs>
                <w:tab w:val="clear" w:pos="1404"/>
                <w:tab w:val="num" w:pos="747"/>
              </w:tabs>
              <w:ind w:left="747" w:hanging="747"/>
              <w:rPr>
                <w:rFonts w:cs="Times New Roman"/>
                <w:lang w:val="en-IN"/>
              </w:rPr>
            </w:pPr>
            <w:r w:rsidRPr="00180963">
              <w:rPr>
                <w:rFonts w:cs="Times New Roman"/>
                <w:lang w:val="en-IN"/>
              </w:rPr>
              <w:t>Bids requested to be withdrawn in accordance with ITB 24.1 shall be returned unopened to the Bidders.</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24.3</w:t>
            </w:r>
            <w:r w:rsidRPr="00180963">
              <w:rPr>
                <w:rFonts w:cs="Times New Roman"/>
                <w:lang w:val="en-IN"/>
              </w:rPr>
              <w:tab/>
            </w:r>
            <w:r w:rsidR="007B586E" w:rsidRPr="00180963">
              <w:rPr>
                <w:rFonts w:cs="Times New Roman"/>
                <w:lang w:val="en-IN"/>
              </w:rPr>
              <w:t xml:space="preserve">No bid may be withdrawn, substituted, or modified in the interval between the deadline for submission of bids and the expiration of the period of bid validity specified by the Bidder on the Letter of Bid or any extension thereof.  </w:t>
            </w:r>
            <w:r w:rsidR="00E036F4" w:rsidRPr="00180963">
              <w:rPr>
                <w:rFonts w:cs="Times New Roman"/>
                <w:lang w:val="en-IN"/>
              </w:rPr>
              <w:t>This will result in the forfeiture of the Bid Security pursuant to ITB 19.</w:t>
            </w:r>
            <w:r w:rsidR="009075C2" w:rsidRPr="00180963">
              <w:rPr>
                <w:rFonts w:cs="Times New Roman"/>
                <w:lang w:val="en-IN"/>
              </w:rPr>
              <w:t>6.</w:t>
            </w:r>
          </w:p>
        </w:tc>
      </w:tr>
      <w:tr w:rsidR="007B586E" w:rsidRPr="00180963">
        <w:trPr>
          <w:jc w:val="center"/>
        </w:trPr>
        <w:tc>
          <w:tcPr>
            <w:tcW w:w="2430" w:type="dxa"/>
          </w:tcPr>
          <w:p w:rsidR="007B586E" w:rsidRPr="00180963" w:rsidRDefault="007B586E">
            <w:pPr>
              <w:pStyle w:val="S1-Header2"/>
              <w:rPr>
                <w:lang w:val="en-IN"/>
              </w:rPr>
            </w:pPr>
            <w:bookmarkStart w:id="264" w:name="_Toc438438849"/>
            <w:bookmarkStart w:id="265" w:name="_Toc438532623"/>
            <w:bookmarkStart w:id="266" w:name="_Toc438733993"/>
            <w:bookmarkStart w:id="267" w:name="_Toc438907031"/>
            <w:bookmarkStart w:id="268" w:name="_Toc438907230"/>
            <w:bookmarkStart w:id="269" w:name="_Toc97371029"/>
            <w:bookmarkStart w:id="270" w:name="_Toc139863127"/>
            <w:bookmarkStart w:id="271" w:name="_Toc363135770"/>
            <w:bookmarkStart w:id="272" w:name="_Toc480542365"/>
            <w:r w:rsidRPr="00180963">
              <w:rPr>
                <w:lang w:val="en-IN"/>
              </w:rPr>
              <w:t>Bid Opening</w:t>
            </w:r>
            <w:bookmarkEnd w:id="264"/>
            <w:bookmarkEnd w:id="265"/>
            <w:bookmarkEnd w:id="266"/>
            <w:bookmarkEnd w:id="267"/>
            <w:bookmarkEnd w:id="268"/>
            <w:bookmarkEnd w:id="269"/>
            <w:bookmarkEnd w:id="270"/>
            <w:bookmarkEnd w:id="271"/>
            <w:bookmarkEnd w:id="272"/>
          </w:p>
        </w:tc>
        <w:tc>
          <w:tcPr>
            <w:tcW w:w="7020" w:type="dxa"/>
          </w:tcPr>
          <w:p w:rsidR="006D0868" w:rsidRDefault="00A0294E" w:rsidP="0085768F">
            <w:pPr>
              <w:pStyle w:val="Header2-SubClauses"/>
              <w:numPr>
                <w:ilvl w:val="0"/>
                <w:numId w:val="0"/>
              </w:numPr>
              <w:ind w:left="747" w:hanging="747"/>
              <w:rPr>
                <w:rFonts w:cs="Times New Roman"/>
                <w:lang w:val="en-IN"/>
              </w:rPr>
            </w:pPr>
            <w:r w:rsidRPr="00180963">
              <w:rPr>
                <w:rFonts w:cs="Times New Roman"/>
                <w:lang w:val="en-IN"/>
              </w:rPr>
              <w:t>25.1</w:t>
            </w:r>
            <w:r w:rsidRPr="00180963">
              <w:rPr>
                <w:rFonts w:cs="Times New Roman"/>
                <w:lang w:val="en-IN"/>
              </w:rPr>
              <w:tab/>
            </w:r>
            <w:r w:rsidR="002A39E2" w:rsidRPr="00180963">
              <w:rPr>
                <w:lang w:val="en-IN"/>
              </w:rPr>
              <w:t xml:space="preserve">Except in the cases specified in ITB 23 and 24, the Employer shall publicly open and read out in accordance with ITB 25.3 all bids received by the deadline, at the date, time and place </w:t>
            </w:r>
            <w:r w:rsidR="007B586E" w:rsidRPr="00180963">
              <w:rPr>
                <w:rFonts w:cs="Times New Roman"/>
                <w:b/>
                <w:lang w:val="en-IN"/>
              </w:rPr>
              <w:t>specified in the BDS</w:t>
            </w:r>
            <w:r w:rsidR="007B586E" w:rsidRPr="00180963">
              <w:rPr>
                <w:rFonts w:cs="Times New Roman"/>
                <w:lang w:val="en-IN"/>
              </w:rPr>
              <w:t xml:space="preserve"> in the presence of Bidders</w:t>
            </w:r>
            <w:r w:rsidR="0085768F">
              <w:rPr>
                <w:rFonts w:cs="Times New Roman"/>
                <w:lang w:val="en-IN"/>
              </w:rPr>
              <w:t>’</w:t>
            </w:r>
            <w:r w:rsidR="007B586E" w:rsidRPr="00180963">
              <w:rPr>
                <w:rFonts w:cs="Times New Roman"/>
                <w:lang w:val="en-IN"/>
              </w:rPr>
              <w:t xml:space="preserve"> designated representatives and anyone who choose to attend.  Any specific electronic bid opening procedures required</w:t>
            </w:r>
            <w:r w:rsidR="009075C2" w:rsidRPr="00180963">
              <w:rPr>
                <w:rFonts w:cs="Times New Roman"/>
                <w:lang w:val="en-IN"/>
              </w:rPr>
              <w:t>,</w:t>
            </w:r>
            <w:r w:rsidR="007B586E" w:rsidRPr="00180963">
              <w:rPr>
                <w:rFonts w:cs="Times New Roman"/>
                <w:lang w:val="en-IN"/>
              </w:rPr>
              <w:t xml:space="preserve"> if </w:t>
            </w:r>
            <w:r w:rsidR="007B586E" w:rsidRPr="00180963">
              <w:rPr>
                <w:rFonts w:cs="Times New Roman"/>
                <w:lang w:val="en-IN"/>
              </w:rPr>
              <w:lastRenderedPageBreak/>
              <w:t xml:space="preserve">electronic bidding is permitted in accordance with ITB 21.1, shall be as </w:t>
            </w:r>
            <w:r w:rsidR="007B586E" w:rsidRPr="00180963">
              <w:rPr>
                <w:rFonts w:cs="Times New Roman"/>
                <w:b/>
                <w:lang w:val="en-IN"/>
              </w:rPr>
              <w:t>specified in the BDS</w:t>
            </w:r>
            <w:r w:rsidR="007B586E" w:rsidRPr="00180963">
              <w:rPr>
                <w:rFonts w:cs="Times New Roman"/>
                <w:lang w:val="en-IN"/>
              </w:rPr>
              <w:t>.</w:t>
            </w:r>
          </w:p>
          <w:p w:rsidR="00745681" w:rsidRPr="00180963" w:rsidRDefault="00745681" w:rsidP="00745681">
            <w:pPr>
              <w:pStyle w:val="Header2-SubClauses"/>
              <w:numPr>
                <w:ilvl w:val="0"/>
                <w:numId w:val="0"/>
              </w:numPr>
              <w:ind w:left="747"/>
              <w:rPr>
                <w:rFonts w:cs="Times New Roman"/>
                <w:lang w:val="en-IN"/>
              </w:rPr>
            </w:pPr>
            <w:r w:rsidRPr="00745681">
              <w:rPr>
                <w:rFonts w:cs="Times New Roman"/>
                <w:lang w:val="en-IN"/>
              </w:rPr>
              <w:t>In the event of the specified date of bid opening being declared a holiday for the Employer, the bids will be opened at the appointed time and location on the next working day.</w:t>
            </w:r>
          </w:p>
        </w:tc>
      </w:tr>
      <w:tr w:rsidR="007B586E" w:rsidRPr="00180963">
        <w:trPr>
          <w:jc w:val="center"/>
        </w:trPr>
        <w:tc>
          <w:tcPr>
            <w:tcW w:w="2430" w:type="dxa"/>
          </w:tcPr>
          <w:p w:rsidR="007B586E" w:rsidRPr="00180963" w:rsidRDefault="007B586E">
            <w:pPr>
              <w:pStyle w:val="Header"/>
              <w:pBdr>
                <w:bottom w:val="none" w:sz="0" w:space="0" w:color="auto"/>
              </w:pBdr>
              <w:tabs>
                <w:tab w:val="clear" w:pos="9000"/>
              </w:tabs>
              <w:spacing w:before="100"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747" w:hanging="720"/>
              <w:rPr>
                <w:rFonts w:cs="Times New Roman"/>
                <w:lang w:val="en-IN"/>
              </w:rPr>
            </w:pPr>
            <w:r w:rsidRPr="00180963">
              <w:rPr>
                <w:rFonts w:cs="Times New Roman"/>
                <w:lang w:val="en-IN"/>
              </w:rPr>
              <w:t>First, envelopes marked “</w:t>
            </w:r>
            <w:r w:rsidRPr="00180963">
              <w:rPr>
                <w:rFonts w:cs="Times New Roman"/>
                <w:smallCaps/>
                <w:lang w:val="en-IN"/>
              </w:rPr>
              <w:t>Withdrawal</w:t>
            </w:r>
            <w:r w:rsidRPr="00180963">
              <w:rPr>
                <w:rFonts w:cs="Times New Roman"/>
                <w:lang w:val="en-I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180963">
              <w:rPr>
                <w:rFonts w:cs="Times New Roman"/>
                <w:smallCaps/>
                <w:lang w:val="en-IN"/>
              </w:rPr>
              <w:t>Substitution</w:t>
            </w:r>
            <w:r w:rsidRPr="00180963">
              <w:rPr>
                <w:rFonts w:cs="Times New Roman"/>
                <w:lang w:val="en-I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180963">
              <w:rPr>
                <w:rFonts w:cs="Times New Roman"/>
                <w:smallCaps/>
                <w:lang w:val="en-IN"/>
              </w:rPr>
              <w:t>Modification</w:t>
            </w:r>
            <w:r w:rsidRPr="00180963">
              <w:rPr>
                <w:rFonts w:cs="Times New Roman"/>
                <w:lang w:val="en-I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180963">
        <w:trPr>
          <w:jc w:val="center"/>
        </w:trPr>
        <w:tc>
          <w:tcPr>
            <w:tcW w:w="2430" w:type="dxa"/>
          </w:tcPr>
          <w:p w:rsidR="007B586E" w:rsidRPr="00180963" w:rsidRDefault="007B586E">
            <w:pPr>
              <w:spacing w:before="100" w:after="120"/>
              <w:rPr>
                <w:lang w:val="en-IN"/>
              </w:rPr>
            </w:pPr>
          </w:p>
        </w:tc>
        <w:tc>
          <w:tcPr>
            <w:tcW w:w="7020" w:type="dxa"/>
          </w:tcPr>
          <w:p w:rsidR="00AD6E0C" w:rsidRPr="00180963" w:rsidRDefault="00A0294E" w:rsidP="0085768F">
            <w:pPr>
              <w:pStyle w:val="Header2-SubClauses"/>
              <w:numPr>
                <w:ilvl w:val="0"/>
                <w:numId w:val="0"/>
              </w:numPr>
              <w:ind w:left="747" w:hanging="747"/>
              <w:rPr>
                <w:rFonts w:cs="Times New Roman"/>
                <w:lang w:val="en-IN"/>
              </w:rPr>
            </w:pPr>
            <w:r w:rsidRPr="00180963">
              <w:rPr>
                <w:rFonts w:cs="Times New Roman"/>
                <w:lang w:val="en-IN"/>
              </w:rPr>
              <w:t>25.3</w:t>
            </w:r>
            <w:r w:rsidRPr="00180963">
              <w:rPr>
                <w:rFonts w:cs="Times New Roman"/>
                <w:lang w:val="en-IN"/>
              </w:rPr>
              <w:tab/>
            </w:r>
            <w:r w:rsidR="002A39E2" w:rsidRPr="00180963">
              <w:rPr>
                <w:lang w:val="en-IN"/>
              </w:rPr>
              <w:t>All other envelopes shall be opened one at a time, reading out: the name of the Bidder and whether there is a modification</w:t>
            </w:r>
            <w:r w:rsidR="009075C2" w:rsidRPr="00180963">
              <w:rPr>
                <w:lang w:val="en-IN"/>
              </w:rPr>
              <w:t>,</w:t>
            </w:r>
            <w:r w:rsidR="002A39E2" w:rsidRPr="00180963">
              <w:rPr>
                <w:lang w:val="en-IN"/>
              </w:rPr>
              <w:t xml:space="preserve"> the total Bid Price, per lot (contract) if applicable, including any</w:t>
            </w:r>
            <w:r w:rsidR="009075C2" w:rsidRPr="00180963">
              <w:rPr>
                <w:lang w:val="en-IN"/>
              </w:rPr>
              <w:t>discounts and alternative bids,</w:t>
            </w:r>
            <w:r w:rsidR="007B586E" w:rsidRPr="00180963">
              <w:rPr>
                <w:rFonts w:cs="Times New Roman"/>
                <w:lang w:val="en-IN"/>
              </w:rPr>
              <w:t xml:space="preserve"> the presence</w:t>
            </w:r>
            <w:r w:rsidR="007834CA" w:rsidRPr="00180963">
              <w:rPr>
                <w:rFonts w:cs="Times New Roman"/>
                <w:lang w:val="en-IN"/>
              </w:rPr>
              <w:t xml:space="preserve"> or absence</w:t>
            </w:r>
            <w:r w:rsidR="007B586E" w:rsidRPr="00180963">
              <w:rPr>
                <w:rFonts w:cs="Times New Roman"/>
                <w:lang w:val="en-IN"/>
              </w:rPr>
              <w:t xml:space="preserve"> of a bid security; and any other details as the </w:t>
            </w:r>
            <w:r w:rsidR="00283744" w:rsidRPr="00180963">
              <w:rPr>
                <w:rStyle w:val="StyleHeader2-SubClausesItalicChar"/>
                <w:rFonts w:cs="Times New Roman"/>
                <w:i w:val="0"/>
                <w:lang w:val="en-IN"/>
              </w:rPr>
              <w:t>Employer</w:t>
            </w:r>
            <w:r w:rsidR="007B586E" w:rsidRPr="00180963">
              <w:rPr>
                <w:rFonts w:cs="Times New Roman"/>
                <w:lang w:val="en-IN"/>
              </w:rPr>
              <w:t xml:space="preserve"> may consider appropriate. Only discounts</w:t>
            </w:r>
            <w:r w:rsidRPr="00180963">
              <w:rPr>
                <w:rFonts w:cs="Times New Roman"/>
                <w:lang w:val="en-IN"/>
              </w:rPr>
              <w:t>and</w:t>
            </w:r>
            <w:r w:rsidR="00F10681" w:rsidRPr="00180963">
              <w:rPr>
                <w:rFonts w:cs="Times New Roman"/>
                <w:lang w:val="en-IN"/>
              </w:rPr>
              <w:t xml:space="preserve">alternatives </w:t>
            </w:r>
            <w:r w:rsidR="0085768F">
              <w:rPr>
                <w:rFonts w:cs="Times New Roman"/>
                <w:lang w:val="en-IN"/>
              </w:rPr>
              <w:t xml:space="preserve">and </w:t>
            </w:r>
            <w:r w:rsidRPr="00180963">
              <w:rPr>
                <w:rFonts w:cs="Times New Roman"/>
                <w:lang w:val="en-IN"/>
              </w:rPr>
              <w:t xml:space="preserve">modifications </w:t>
            </w:r>
            <w:r w:rsidR="007B586E" w:rsidRPr="00180963">
              <w:rPr>
                <w:rFonts w:cs="Times New Roman"/>
                <w:lang w:val="en-IN"/>
              </w:rPr>
              <w:t>read out at bid opening shall be considered for evaluation.</w:t>
            </w:r>
            <w:r w:rsidR="00F10681" w:rsidRPr="00180963">
              <w:rPr>
                <w:iCs/>
                <w:lang w:val="en-IN"/>
              </w:rPr>
              <w:t xml:space="preserve"> The Letter of Bid and</w:t>
            </w:r>
            <w:r w:rsidR="00F10681" w:rsidRPr="00180963">
              <w:rPr>
                <w:lang w:val="en-IN"/>
              </w:rPr>
              <w:t>theBill of Quantities</w:t>
            </w:r>
            <w:r w:rsidR="00F10681" w:rsidRPr="00180963">
              <w:rPr>
                <w:iCs/>
                <w:lang w:val="en-IN"/>
              </w:rPr>
              <w:t>are to be initial</w:t>
            </w:r>
            <w:r w:rsidR="0092169A">
              <w:rPr>
                <w:iCs/>
                <w:lang w:val="en-IN"/>
              </w:rPr>
              <w:t>l</w:t>
            </w:r>
            <w:r w:rsidR="00F10681" w:rsidRPr="00180963">
              <w:rPr>
                <w:iCs/>
                <w:lang w:val="en-IN"/>
              </w:rPr>
              <w:t xml:space="preserve">ed by representatives of the Employer attending bid opening in the manner </w:t>
            </w:r>
            <w:r w:rsidR="00F10681" w:rsidRPr="00180963">
              <w:rPr>
                <w:b/>
                <w:iCs/>
                <w:lang w:val="en-IN"/>
              </w:rPr>
              <w:t>specified in the BDS.</w:t>
            </w:r>
            <w:r w:rsidR="00F10681" w:rsidRPr="00180963">
              <w:rPr>
                <w:lang w:val="en-IN"/>
              </w:rPr>
              <w:t xml:space="preserve"> The Employer shall neither discuss the merits of any bid nor reject any bid at bid opening (except for late bids, in accordance with ITB 23.1)</w:t>
            </w:r>
            <w:r w:rsidR="00F10681"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25.4</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prepare a record of the bid opening that shall include, as a minimum: the name of the Bidder and whether there is a withdrawal, substitution, or modification; the Bid Price, per contract if applicable, including any discounts and alternative </w:t>
            </w:r>
            <w:r w:rsidR="00F10681" w:rsidRPr="00180963">
              <w:rPr>
                <w:rFonts w:cs="Times New Roman"/>
                <w:lang w:val="en-IN"/>
              </w:rPr>
              <w:t>bids</w:t>
            </w:r>
            <w:r w:rsidR="007B586E" w:rsidRPr="00180963">
              <w:rPr>
                <w:rFonts w:cs="Times New Roman"/>
                <w:lang w:val="en-I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273" w:name="_Toc438438850"/>
            <w:bookmarkStart w:id="274" w:name="_Toc438532629"/>
            <w:bookmarkStart w:id="275" w:name="_Toc438733994"/>
            <w:bookmarkStart w:id="276" w:name="_Toc438962076"/>
            <w:bookmarkStart w:id="277" w:name="_Toc461939620"/>
            <w:bookmarkStart w:id="278" w:name="_Toc97371030"/>
            <w:bookmarkStart w:id="279" w:name="_Toc363135771"/>
            <w:bookmarkStart w:id="280" w:name="_Toc480542366"/>
            <w:r w:rsidRPr="00180963">
              <w:rPr>
                <w:lang w:val="en-IN"/>
              </w:rPr>
              <w:lastRenderedPageBreak/>
              <w:t>Evaluation and Comparison of Bids</w:t>
            </w:r>
            <w:bookmarkEnd w:id="273"/>
            <w:bookmarkEnd w:id="274"/>
            <w:bookmarkEnd w:id="275"/>
            <w:bookmarkEnd w:id="276"/>
            <w:bookmarkEnd w:id="277"/>
            <w:bookmarkEnd w:id="278"/>
            <w:bookmarkEnd w:id="279"/>
            <w:bookmarkEnd w:id="280"/>
          </w:p>
        </w:tc>
      </w:tr>
      <w:tr w:rsidR="007B586E" w:rsidRPr="00180963">
        <w:trPr>
          <w:jc w:val="center"/>
        </w:trPr>
        <w:tc>
          <w:tcPr>
            <w:tcW w:w="2430" w:type="dxa"/>
          </w:tcPr>
          <w:p w:rsidR="007B586E" w:rsidRPr="00180963" w:rsidRDefault="007B586E">
            <w:pPr>
              <w:pStyle w:val="S1-Header2"/>
              <w:rPr>
                <w:lang w:val="en-IN"/>
              </w:rPr>
            </w:pPr>
            <w:bookmarkStart w:id="281" w:name="_Toc438438851"/>
            <w:bookmarkStart w:id="282" w:name="_Toc438532630"/>
            <w:bookmarkStart w:id="283" w:name="_Toc438733995"/>
            <w:bookmarkStart w:id="284" w:name="_Toc438907032"/>
            <w:bookmarkStart w:id="285" w:name="_Toc438907231"/>
            <w:bookmarkStart w:id="286" w:name="_Toc97371031"/>
            <w:bookmarkStart w:id="287" w:name="_Toc139863128"/>
            <w:bookmarkStart w:id="288" w:name="_Toc363135772"/>
            <w:bookmarkStart w:id="289" w:name="_Toc480542367"/>
            <w:r w:rsidRPr="00180963">
              <w:rPr>
                <w:lang w:val="en-IN"/>
              </w:rPr>
              <w:t>Confidentiality</w:t>
            </w:r>
            <w:bookmarkEnd w:id="281"/>
            <w:bookmarkEnd w:id="282"/>
            <w:bookmarkEnd w:id="283"/>
            <w:bookmarkEnd w:id="284"/>
            <w:bookmarkEnd w:id="285"/>
            <w:bookmarkEnd w:id="286"/>
            <w:bookmarkEnd w:id="287"/>
            <w:bookmarkEnd w:id="288"/>
            <w:bookmarkEnd w:id="289"/>
          </w:p>
        </w:tc>
        <w:tc>
          <w:tcPr>
            <w:tcW w:w="7020" w:type="dxa"/>
          </w:tcPr>
          <w:p w:rsidR="007B586E" w:rsidRPr="00180963" w:rsidRDefault="00A0294E">
            <w:pPr>
              <w:pStyle w:val="Header2-SubClauses"/>
              <w:numPr>
                <w:ilvl w:val="0"/>
                <w:numId w:val="0"/>
              </w:numPr>
              <w:spacing w:after="120"/>
              <w:ind w:left="747" w:hanging="747"/>
              <w:rPr>
                <w:rFonts w:cs="Times New Roman"/>
                <w:lang w:val="en-IN"/>
              </w:rPr>
            </w:pPr>
            <w:r w:rsidRPr="00180963">
              <w:rPr>
                <w:rFonts w:cs="Times New Roman"/>
                <w:lang w:val="en-IN"/>
              </w:rPr>
              <w:t>26.1</w:t>
            </w:r>
            <w:r w:rsidRPr="00180963">
              <w:rPr>
                <w:rFonts w:cs="Times New Roman"/>
                <w:lang w:val="en-IN"/>
              </w:rPr>
              <w:tab/>
            </w:r>
            <w:r w:rsidR="007B586E" w:rsidRPr="00180963">
              <w:rPr>
                <w:rFonts w:cs="Times New Roman"/>
                <w:lang w:val="en-IN"/>
              </w:rPr>
              <w:t xml:space="preserve">Information relating to the examination, evaluation, comparison, and </w:t>
            </w:r>
            <w:r w:rsidR="009609D5" w:rsidRPr="00180963">
              <w:rPr>
                <w:rFonts w:cs="Times New Roman"/>
                <w:lang w:val="en-IN"/>
              </w:rPr>
              <w:t>post</w:t>
            </w:r>
            <w:r w:rsidR="00507C7D">
              <w:rPr>
                <w:rFonts w:cs="Times New Roman"/>
                <w:lang w:val="en-IN"/>
              </w:rPr>
              <w:t>-</w:t>
            </w:r>
            <w:r w:rsidR="009609D5" w:rsidRPr="00180963">
              <w:rPr>
                <w:rFonts w:cs="Times New Roman"/>
                <w:lang w:val="en-IN"/>
              </w:rPr>
              <w:t>qualification</w:t>
            </w:r>
            <w:r w:rsidR="007B586E" w:rsidRPr="00180963">
              <w:rPr>
                <w:rFonts w:cs="Times New Roman"/>
                <w:lang w:val="en-IN"/>
              </w:rPr>
              <w:t xml:space="preserve"> of bids and recommendation of contract award, shall not be disclosed to Bidders or any other persons not officially concerned with such process until information on Contract award is communicated to all Bidders</w:t>
            </w:r>
            <w:r w:rsidR="00F10681" w:rsidRPr="00180963">
              <w:rPr>
                <w:rFonts w:cs="Times New Roman"/>
                <w:lang w:val="en-IN"/>
              </w:rPr>
              <w:t xml:space="preserve"> in accordance with ITB 40.</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7B586E" w:rsidP="00933CC0">
            <w:pPr>
              <w:pStyle w:val="Header2-SubClauses"/>
              <w:tabs>
                <w:tab w:val="clear" w:pos="1404"/>
                <w:tab w:val="num" w:pos="806"/>
              </w:tabs>
              <w:spacing w:after="120"/>
              <w:ind w:left="747" w:hanging="747"/>
              <w:rPr>
                <w:rFonts w:cs="Times New Roman"/>
                <w:lang w:val="en-IN"/>
              </w:rPr>
            </w:pPr>
            <w:r w:rsidRPr="00180963">
              <w:rPr>
                <w:rFonts w:cs="Times New Roman"/>
                <w:lang w:val="en-IN"/>
              </w:rPr>
              <w:t xml:space="preserve">Any attempt by a Bidder to influence the </w:t>
            </w:r>
            <w:r w:rsidR="00283744" w:rsidRPr="00180963">
              <w:rPr>
                <w:rFonts w:cs="Times New Roman"/>
                <w:lang w:val="en-IN"/>
              </w:rPr>
              <w:t>Employer</w:t>
            </w:r>
            <w:r w:rsidRPr="00180963">
              <w:rPr>
                <w:rFonts w:cs="Times New Roman"/>
                <w:lang w:val="en-IN"/>
              </w:rPr>
              <w:t xml:space="preserve"> in the evaluation of the bids or Contract award decisions may result in the rejection of its bid.  </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A0294E">
            <w:pPr>
              <w:pStyle w:val="Header2-SubClauses"/>
              <w:numPr>
                <w:ilvl w:val="0"/>
                <w:numId w:val="0"/>
              </w:numPr>
              <w:ind w:left="747" w:hanging="747"/>
              <w:rPr>
                <w:lang w:val="en-IN"/>
              </w:rPr>
            </w:pPr>
            <w:r w:rsidRPr="00180963">
              <w:rPr>
                <w:lang w:val="en-IN"/>
              </w:rPr>
              <w:t>26.3</w:t>
            </w:r>
            <w:r w:rsidRPr="00180963">
              <w:rPr>
                <w:lang w:val="en-IN"/>
              </w:rPr>
              <w:tab/>
            </w:r>
            <w:r w:rsidR="007B586E" w:rsidRPr="00180963">
              <w:rPr>
                <w:lang w:val="en-IN"/>
              </w:rPr>
              <w:t>Notwithstanding ITB 2</w:t>
            </w:r>
            <w:r w:rsidR="00F10681" w:rsidRPr="00180963">
              <w:rPr>
                <w:lang w:val="en-IN"/>
              </w:rPr>
              <w:t>6</w:t>
            </w:r>
            <w:r w:rsidR="007B586E" w:rsidRPr="00180963">
              <w:rPr>
                <w:lang w:val="en-IN"/>
              </w:rPr>
              <w:t xml:space="preserve">.2, from the time of bid opening to the time of Contract award, if any Bidder wishes to contact the </w:t>
            </w:r>
            <w:r w:rsidR="00283744" w:rsidRPr="00180963">
              <w:rPr>
                <w:rStyle w:val="StyleHeader2-SubClausesItalicChar"/>
                <w:rFonts w:cs="Times New Roman"/>
                <w:i w:val="0"/>
                <w:lang w:val="en-IN"/>
              </w:rPr>
              <w:t>Employer</w:t>
            </w:r>
            <w:r w:rsidR="007B586E" w:rsidRPr="00180963">
              <w:rPr>
                <w:lang w:val="en-IN"/>
              </w:rPr>
              <w:t xml:space="preserve"> on any matter related to the bidding process, it may do so in writing.</w:t>
            </w:r>
          </w:p>
        </w:tc>
      </w:tr>
      <w:tr w:rsidR="007B586E" w:rsidRPr="00180963">
        <w:trPr>
          <w:jc w:val="center"/>
        </w:trPr>
        <w:tc>
          <w:tcPr>
            <w:tcW w:w="2430" w:type="dxa"/>
          </w:tcPr>
          <w:p w:rsidR="007B586E" w:rsidRPr="00180963" w:rsidRDefault="007B586E">
            <w:pPr>
              <w:pStyle w:val="S1-Header2"/>
              <w:rPr>
                <w:lang w:val="en-IN"/>
              </w:rPr>
            </w:pPr>
            <w:bookmarkStart w:id="290" w:name="_Toc424009129"/>
            <w:bookmarkStart w:id="291" w:name="_Toc438438852"/>
            <w:bookmarkStart w:id="292" w:name="_Toc438532631"/>
            <w:bookmarkStart w:id="293" w:name="_Toc438733996"/>
            <w:bookmarkStart w:id="294" w:name="_Toc438907033"/>
            <w:bookmarkStart w:id="295" w:name="_Toc438907232"/>
            <w:bookmarkStart w:id="296" w:name="_Toc97371032"/>
            <w:bookmarkStart w:id="297" w:name="_Toc139863129"/>
            <w:bookmarkStart w:id="298" w:name="_Toc363135773"/>
            <w:bookmarkStart w:id="299" w:name="_Toc480542368"/>
            <w:r w:rsidRPr="00180963">
              <w:rPr>
                <w:lang w:val="en-IN"/>
              </w:rPr>
              <w:t>Clarification of Bids</w:t>
            </w:r>
            <w:bookmarkEnd w:id="290"/>
            <w:bookmarkEnd w:id="291"/>
            <w:bookmarkEnd w:id="292"/>
            <w:bookmarkEnd w:id="293"/>
            <w:bookmarkEnd w:id="294"/>
            <w:bookmarkEnd w:id="295"/>
            <w:bookmarkEnd w:id="296"/>
            <w:bookmarkEnd w:id="297"/>
            <w:bookmarkEnd w:id="298"/>
            <w:bookmarkEnd w:id="299"/>
          </w:p>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A0294E" w:rsidP="00A0294E">
            <w:pPr>
              <w:pStyle w:val="Header2-SubClauses"/>
              <w:numPr>
                <w:ilvl w:val="0"/>
                <w:numId w:val="0"/>
              </w:numPr>
              <w:ind w:left="747" w:hanging="747"/>
              <w:rPr>
                <w:lang w:val="en-IN"/>
              </w:rPr>
            </w:pPr>
            <w:r w:rsidRPr="00180963">
              <w:rPr>
                <w:lang w:val="en-IN"/>
              </w:rPr>
              <w:t>27.1</w:t>
            </w:r>
            <w:r w:rsidRPr="00180963">
              <w:rPr>
                <w:lang w:val="en-IN"/>
              </w:rPr>
              <w:tab/>
            </w:r>
            <w:r w:rsidR="007B586E" w:rsidRPr="00180963">
              <w:rPr>
                <w:lang w:val="en-IN"/>
              </w:rPr>
              <w:t xml:space="preserve">To assist in the examination, evaluation, and comparison of the bids, and qualification of the Bidders, the </w:t>
            </w:r>
            <w:r w:rsidR="00283744" w:rsidRPr="00180963">
              <w:rPr>
                <w:rStyle w:val="StyleHeader2-SubClausesItalicChar"/>
                <w:rFonts w:cs="Times New Roman"/>
                <w:i w:val="0"/>
                <w:lang w:val="en-IN"/>
              </w:rPr>
              <w:t>Employer</w:t>
            </w:r>
            <w:r w:rsidR="007B586E" w:rsidRPr="00180963">
              <w:rPr>
                <w:lang w:val="en-IN"/>
              </w:rPr>
              <w:t xml:space="preserve"> may, at its discretion, ask any Bidder for a clarification of its bid</w:t>
            </w:r>
            <w:r w:rsidR="006911ED">
              <w:rPr>
                <w:lang w:val="en-IN"/>
              </w:rPr>
              <w:t xml:space="preserve"> </w:t>
            </w:r>
            <w:r w:rsidR="00E036F4" w:rsidRPr="00180963">
              <w:rPr>
                <w:lang w:val="en-IN"/>
              </w:rPr>
              <w:t>including breakdown of unit rates</w:t>
            </w:r>
            <w:r w:rsidR="00D15FD5">
              <w:rPr>
                <w:lang w:val="en-IN"/>
              </w:rPr>
              <w:t xml:space="preserve">, giving </w:t>
            </w:r>
            <w:r w:rsidR="00507C7D">
              <w:rPr>
                <w:lang w:val="en-IN"/>
              </w:rPr>
              <w:t xml:space="preserve">a </w:t>
            </w:r>
            <w:r w:rsidR="00D15FD5">
              <w:rPr>
                <w:lang w:val="en-IN"/>
              </w:rPr>
              <w:t>reasonable time for response</w:t>
            </w:r>
            <w:r w:rsidR="007B586E" w:rsidRPr="00180963">
              <w:rPr>
                <w:lang w:val="en-IN"/>
              </w:rPr>
              <w:t xml:space="preserve">. Any clarification submitted by a Bidder that is not in response to a request by the </w:t>
            </w:r>
            <w:r w:rsidR="00283744" w:rsidRPr="00180963">
              <w:rPr>
                <w:rStyle w:val="StyleHeader2-SubClausesItalicChar"/>
                <w:rFonts w:cs="Times New Roman"/>
                <w:i w:val="0"/>
                <w:lang w:val="en-IN"/>
              </w:rPr>
              <w:t>Employer</w:t>
            </w:r>
            <w:r w:rsidR="007B586E" w:rsidRPr="00180963">
              <w:rPr>
                <w:lang w:val="en-IN"/>
              </w:rPr>
              <w:t xml:space="preserve"> shall not be considered. The </w:t>
            </w:r>
            <w:r w:rsidR="00283744" w:rsidRPr="00180963">
              <w:rPr>
                <w:rStyle w:val="StyleHeader2-SubClausesItalicChar"/>
                <w:rFonts w:cs="Times New Roman"/>
                <w:i w:val="0"/>
                <w:lang w:val="en-IN"/>
              </w:rPr>
              <w:t>Employer</w:t>
            </w:r>
            <w:r w:rsidR="007B586E" w:rsidRPr="00180963">
              <w:rPr>
                <w:lang w:val="en-IN"/>
              </w:rPr>
              <w:t>’s request for clarification and the response shall be in writing. No change</w:t>
            </w:r>
            <w:r w:rsidR="00507C7D">
              <w:rPr>
                <w:lang w:val="en-IN"/>
              </w:rPr>
              <w:t>,</w:t>
            </w:r>
            <w:r w:rsidR="006911ED">
              <w:rPr>
                <w:lang w:val="en-IN"/>
              </w:rPr>
              <w:t xml:space="preserve"> </w:t>
            </w:r>
            <w:r w:rsidR="003A7D72" w:rsidRPr="00180963">
              <w:rPr>
                <w:lang w:val="en-IN"/>
              </w:rPr>
              <w:t>including any voluntary increase or decrease</w:t>
            </w:r>
            <w:r w:rsidR="007B586E" w:rsidRPr="00180963">
              <w:rPr>
                <w:lang w:val="en-IN"/>
              </w:rPr>
              <w:t xml:space="preserve"> in the prices or substance of the bid shall be sought, offered, or permitted, except to confirm the correction of arithmetic errors discovered by the </w:t>
            </w:r>
            <w:r w:rsidR="00283744" w:rsidRPr="00180963">
              <w:rPr>
                <w:rStyle w:val="StyleHeader2-SubClausesItalicChar"/>
                <w:rFonts w:cs="Times New Roman"/>
                <w:i w:val="0"/>
                <w:lang w:val="en-IN"/>
              </w:rPr>
              <w:t>Employer</w:t>
            </w:r>
            <w:r w:rsidR="007B586E" w:rsidRPr="00180963">
              <w:rPr>
                <w:lang w:val="en-IN"/>
              </w:rPr>
              <w:t xml:space="preserve"> in the evaluation of the bids, in accordance with ITB 31.</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747" w:hanging="747"/>
              <w:rPr>
                <w:lang w:val="en-IN"/>
              </w:rPr>
            </w:pPr>
            <w:r w:rsidRPr="00180963">
              <w:rPr>
                <w:lang w:val="en-IN"/>
              </w:rPr>
              <w:t xml:space="preserve">If a Bidder does not provide clarifications of its bid by the date and time set in the </w:t>
            </w:r>
            <w:r w:rsidR="00283744" w:rsidRPr="00180963">
              <w:rPr>
                <w:rStyle w:val="StyleHeader2-SubClausesItalicChar"/>
                <w:rFonts w:cs="Times New Roman"/>
                <w:i w:val="0"/>
                <w:lang w:val="en-IN"/>
              </w:rPr>
              <w:t>Employer</w:t>
            </w:r>
            <w:r w:rsidRPr="00180963">
              <w:rPr>
                <w:lang w:val="en-IN"/>
              </w:rPr>
              <w:t>’s request for clarification, its bid may be rejected.</w:t>
            </w:r>
          </w:p>
        </w:tc>
      </w:tr>
      <w:tr w:rsidR="007B586E" w:rsidRPr="00180963">
        <w:trPr>
          <w:cantSplit/>
          <w:jc w:val="center"/>
        </w:trPr>
        <w:tc>
          <w:tcPr>
            <w:tcW w:w="2430" w:type="dxa"/>
          </w:tcPr>
          <w:p w:rsidR="007B586E" w:rsidRPr="00180963" w:rsidRDefault="007B586E">
            <w:pPr>
              <w:pStyle w:val="S1-Header2"/>
              <w:rPr>
                <w:lang w:val="en-IN"/>
              </w:rPr>
            </w:pPr>
            <w:bookmarkStart w:id="300" w:name="_Toc97371033"/>
            <w:bookmarkStart w:id="301" w:name="_Toc139863130"/>
            <w:bookmarkStart w:id="302" w:name="_Toc363135774"/>
            <w:bookmarkStart w:id="303" w:name="_Toc480542369"/>
            <w:r w:rsidRPr="00180963">
              <w:rPr>
                <w:lang w:val="en-IN"/>
              </w:rPr>
              <w:t>Deviations, Reservations, and Omissions</w:t>
            </w:r>
            <w:bookmarkEnd w:id="300"/>
            <w:bookmarkEnd w:id="301"/>
            <w:bookmarkEnd w:id="302"/>
            <w:bookmarkEnd w:id="303"/>
          </w:p>
        </w:tc>
        <w:tc>
          <w:tcPr>
            <w:tcW w:w="7020" w:type="dxa"/>
          </w:tcPr>
          <w:p w:rsidR="007B586E" w:rsidRPr="00180963" w:rsidRDefault="00A0294E" w:rsidP="00A0294E">
            <w:pPr>
              <w:pStyle w:val="Header2-SubClauses"/>
              <w:numPr>
                <w:ilvl w:val="0"/>
                <w:numId w:val="0"/>
              </w:numPr>
              <w:rPr>
                <w:rFonts w:cs="Times New Roman"/>
                <w:lang w:val="en-IN"/>
              </w:rPr>
            </w:pPr>
            <w:r w:rsidRPr="00180963">
              <w:rPr>
                <w:rFonts w:cs="Times New Roman"/>
                <w:lang w:val="en-IN"/>
              </w:rPr>
              <w:t>28.1</w:t>
            </w:r>
            <w:r w:rsidRPr="00180963">
              <w:rPr>
                <w:rFonts w:cs="Times New Roman"/>
                <w:lang w:val="en-IN"/>
              </w:rPr>
              <w:tab/>
            </w:r>
            <w:r w:rsidR="007B586E" w:rsidRPr="00180963">
              <w:rPr>
                <w:rFonts w:cs="Times New Roman"/>
                <w:lang w:val="en-IN"/>
              </w:rPr>
              <w:t>During the evaluation of bids, the following definitions apply:</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“Deviation” is a departure from the requirements specified in the Bidding Document;</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“Reservation” is the setting of limiting conditions or withholding from complete acceptance of the requirements specified in the Bidding Document; and</w:t>
            </w:r>
          </w:p>
          <w:p w:rsidR="007B586E" w:rsidRPr="00180963" w:rsidRDefault="007B586E">
            <w:pPr>
              <w:pStyle w:val="P3Header1-Clauses"/>
              <w:numPr>
                <w:ilvl w:val="0"/>
                <w:numId w:val="0"/>
              </w:numPr>
              <w:ind w:left="927" w:hanging="423"/>
              <w:rPr>
                <w:i/>
                <w:szCs w:val="24"/>
                <w:lang w:val="en-IN"/>
              </w:rPr>
            </w:pPr>
            <w:r w:rsidRPr="00180963">
              <w:rPr>
                <w:szCs w:val="24"/>
                <w:lang w:val="en-IN"/>
              </w:rPr>
              <w:t>(c)</w:t>
            </w:r>
            <w:r w:rsidRPr="00180963">
              <w:rPr>
                <w:szCs w:val="24"/>
                <w:lang w:val="en-IN"/>
              </w:rPr>
              <w:tab/>
              <w:t>“Omission” is the failure to submit part or all of the information or documentation required in the Bidding Document.</w:t>
            </w:r>
          </w:p>
        </w:tc>
      </w:tr>
      <w:tr w:rsidR="007B586E" w:rsidRPr="00180963">
        <w:trPr>
          <w:jc w:val="center"/>
        </w:trPr>
        <w:tc>
          <w:tcPr>
            <w:tcW w:w="2430" w:type="dxa"/>
          </w:tcPr>
          <w:p w:rsidR="007B586E" w:rsidRPr="00180963" w:rsidRDefault="007B586E">
            <w:pPr>
              <w:pStyle w:val="S1-Header2"/>
              <w:rPr>
                <w:lang w:val="en-IN"/>
              </w:rPr>
            </w:pPr>
            <w:bookmarkStart w:id="304" w:name="_Toc97371034"/>
            <w:bookmarkStart w:id="305" w:name="_Toc139863131"/>
            <w:bookmarkStart w:id="306" w:name="_Toc363135775"/>
            <w:bookmarkStart w:id="307" w:name="_Toc438438854"/>
            <w:bookmarkStart w:id="308" w:name="_Toc438532636"/>
            <w:bookmarkStart w:id="309" w:name="_Toc438733998"/>
            <w:bookmarkStart w:id="310" w:name="_Toc438907035"/>
            <w:bookmarkStart w:id="311" w:name="_Toc438907234"/>
            <w:bookmarkStart w:id="312" w:name="_Toc480542370"/>
            <w:r w:rsidRPr="00180963">
              <w:rPr>
                <w:lang w:val="en-IN"/>
              </w:rPr>
              <w:t>Determination of Responsiveness</w:t>
            </w:r>
            <w:bookmarkEnd w:id="304"/>
            <w:bookmarkEnd w:id="305"/>
            <w:bookmarkEnd w:id="306"/>
            <w:bookmarkEnd w:id="307"/>
            <w:bookmarkEnd w:id="308"/>
            <w:bookmarkEnd w:id="309"/>
            <w:bookmarkEnd w:id="310"/>
            <w:bookmarkEnd w:id="311"/>
            <w:bookmarkEnd w:id="312"/>
          </w:p>
        </w:tc>
        <w:tc>
          <w:tcPr>
            <w:tcW w:w="7020" w:type="dxa"/>
          </w:tcPr>
          <w:p w:rsidR="007B586E" w:rsidRPr="00180963" w:rsidRDefault="00A0294E" w:rsidP="00A0294E">
            <w:pPr>
              <w:pStyle w:val="Header2-SubClauses"/>
              <w:numPr>
                <w:ilvl w:val="0"/>
                <w:numId w:val="0"/>
              </w:numPr>
              <w:ind w:left="747" w:hanging="747"/>
              <w:rPr>
                <w:rFonts w:cs="Times New Roman"/>
                <w:lang w:val="en-IN"/>
              </w:rPr>
            </w:pPr>
            <w:r w:rsidRPr="00180963">
              <w:rPr>
                <w:rFonts w:cs="Times New Roman"/>
                <w:lang w:val="en-IN"/>
              </w:rPr>
              <w:t>29.1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’s determination of a bid’s responsiveness is to be based on the contents of the bid itself, as defined in ITB11.</w:t>
            </w:r>
          </w:p>
        </w:tc>
      </w:tr>
      <w:tr w:rsidR="007B586E" w:rsidRPr="00180963">
        <w:trPr>
          <w:jc w:val="center"/>
        </w:trPr>
        <w:tc>
          <w:tcPr>
            <w:tcW w:w="2430" w:type="dxa"/>
          </w:tcPr>
          <w:p w:rsidR="007B586E" w:rsidRPr="00180963" w:rsidRDefault="007B586E">
            <w:pPr>
              <w:pStyle w:val="explanatorynotes"/>
              <w:suppressAutoHyphens w:val="0"/>
              <w:spacing w:before="120" w:after="120" w:line="240" w:lineRule="auto"/>
              <w:rPr>
                <w:rFonts w:ascii="Times New Roman" w:hAnsi="Times New Roman"/>
                <w:sz w:val="24"/>
                <w:szCs w:val="24"/>
                <w:lang w:val="en-IN"/>
              </w:rPr>
            </w:pPr>
          </w:p>
        </w:tc>
        <w:tc>
          <w:tcPr>
            <w:tcW w:w="7020" w:type="dxa"/>
          </w:tcPr>
          <w:p w:rsidR="007B586E" w:rsidRPr="00180963" w:rsidRDefault="007B586E" w:rsidP="00323B67">
            <w:pPr>
              <w:pStyle w:val="Header2-SubClauses"/>
              <w:tabs>
                <w:tab w:val="clear" w:pos="1404"/>
              </w:tabs>
              <w:ind w:left="657" w:hanging="630"/>
              <w:rPr>
                <w:rFonts w:cs="Times New Roman"/>
                <w:lang w:val="en-IN"/>
              </w:rPr>
            </w:pPr>
            <w:r w:rsidRPr="00180963">
              <w:rPr>
                <w:rFonts w:cs="Times New Roman"/>
                <w:lang w:val="en-IN"/>
              </w:rPr>
              <w:t xml:space="preserve">A substantially responsive bid is one that meets the requirements of the Bidding Document without material </w:t>
            </w:r>
            <w:r w:rsidRPr="00180963">
              <w:rPr>
                <w:rFonts w:cs="Times New Roman"/>
                <w:lang w:val="en-IN"/>
              </w:rPr>
              <w:lastRenderedPageBreak/>
              <w:t>deviation, reservation, or omission. A material deviation, reservation, or omission is one that,</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if accepted, would:</w:t>
            </w:r>
          </w:p>
          <w:p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w:t>
            </w:r>
            <w:r w:rsidRPr="00180963">
              <w:rPr>
                <w:rFonts w:ascii="Times New Roman" w:hAnsi="Times New Roman" w:cs="Times New Roman"/>
                <w:sz w:val="24"/>
                <w:szCs w:val="24"/>
                <w:lang w:val="en-IN"/>
              </w:rPr>
              <w:tab/>
              <w:t>affect in any substantial way the scope, quality, or performance of the Works specified in the Contract; or</w:t>
            </w:r>
          </w:p>
          <w:p w:rsidR="007B586E" w:rsidRPr="00180963" w:rsidRDefault="007B586E">
            <w:pPr>
              <w:pStyle w:val="Heading4"/>
              <w:numPr>
                <w:ilvl w:val="0"/>
                <w:numId w:val="0"/>
              </w:numPr>
              <w:spacing w:before="0" w:after="200"/>
              <w:ind w:left="1467" w:hanging="540"/>
              <w:rPr>
                <w:rFonts w:ascii="Times New Roman" w:hAnsi="Times New Roman" w:cs="Times New Roman"/>
                <w:sz w:val="24"/>
                <w:szCs w:val="24"/>
                <w:lang w:val="en-IN"/>
              </w:rPr>
            </w:pPr>
            <w:r w:rsidRPr="00180963">
              <w:rPr>
                <w:rFonts w:ascii="Times New Roman" w:hAnsi="Times New Roman" w:cs="Times New Roman"/>
                <w:sz w:val="24"/>
                <w:szCs w:val="24"/>
                <w:lang w:val="en-IN"/>
              </w:rPr>
              <w:t>(ii)</w:t>
            </w:r>
            <w:r w:rsidRPr="00180963">
              <w:rPr>
                <w:rFonts w:ascii="Times New Roman" w:hAnsi="Times New Roman" w:cs="Times New Roman"/>
                <w:sz w:val="24"/>
                <w:szCs w:val="24"/>
                <w:lang w:val="en-IN"/>
              </w:rPr>
              <w:tab/>
              <w:t xml:space="preserve">limit in any substantial way, inconsistent with the Bidding Document, the </w:t>
            </w:r>
            <w:r w:rsidR="00283744" w:rsidRPr="00180963">
              <w:rPr>
                <w:rFonts w:ascii="Times New Roman" w:hAnsi="Times New Roman" w:cs="Times New Roman"/>
                <w:sz w:val="24"/>
                <w:szCs w:val="24"/>
                <w:lang w:val="en-IN"/>
              </w:rPr>
              <w:t>Employer</w:t>
            </w:r>
            <w:r w:rsidRPr="00180963">
              <w:rPr>
                <w:rFonts w:ascii="Times New Roman" w:hAnsi="Times New Roman" w:cs="Times New Roman"/>
                <w:sz w:val="24"/>
                <w:szCs w:val="24"/>
                <w:lang w:val="en-IN"/>
              </w:rPr>
              <w:t>’s rights or the Bidder’s obligations under the proposed Contract; or</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if rectified, would unfairly affect the competitive position of other Bidders presenting substantially responsive bids.</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AD6E0C" w:rsidRPr="00180963" w:rsidRDefault="00A0294E">
            <w:pPr>
              <w:pStyle w:val="Header2-SubClauses"/>
              <w:numPr>
                <w:ilvl w:val="0"/>
                <w:numId w:val="0"/>
              </w:numPr>
              <w:ind w:left="567" w:hanging="567"/>
              <w:rPr>
                <w:rFonts w:cs="Times New Roman"/>
                <w:lang w:val="en-IN"/>
              </w:rPr>
            </w:pPr>
            <w:r w:rsidRPr="00180963">
              <w:rPr>
                <w:rFonts w:cs="Times New Roman"/>
                <w:lang w:val="en-IN"/>
              </w:rPr>
              <w:t>29.3</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examine the technical aspects of the bid submitted in accordance with ITB 16, Technical Proposal, in particular, to confirm that all requirements of Section </w:t>
            </w:r>
            <w:r w:rsidR="00A12568" w:rsidRPr="00180963">
              <w:rPr>
                <w:rFonts w:cs="Times New Roman"/>
                <w:lang w:val="en-IN"/>
              </w:rPr>
              <w:t>VI</w:t>
            </w:r>
            <w:r w:rsidR="008F2591" w:rsidRPr="00180963">
              <w:rPr>
                <w:rFonts w:cs="Times New Roman"/>
                <w:lang w:val="en-IN"/>
              </w:rPr>
              <w:t>I</w:t>
            </w:r>
            <w:r w:rsidR="007B586E" w:rsidRPr="00180963">
              <w:rPr>
                <w:rFonts w:cs="Times New Roman"/>
                <w:lang w:val="en-IN"/>
              </w:rPr>
              <w:t>(</w:t>
            </w:r>
            <w:r w:rsidR="009E5676" w:rsidRPr="00180963">
              <w:rPr>
                <w:rFonts w:cs="Times New Roman"/>
                <w:lang w:val="en-IN"/>
              </w:rPr>
              <w:t>Work</w:t>
            </w:r>
            <w:r w:rsidR="007B586E" w:rsidRPr="00180963">
              <w:rPr>
                <w:rFonts w:cs="Times New Roman"/>
                <w:lang w:val="en-IN"/>
              </w:rPr>
              <w:t>’s Requirements) have been met without any material deviation, reservation</w:t>
            </w:r>
            <w:r w:rsidR="0016045D" w:rsidRPr="00180963">
              <w:rPr>
                <w:rFonts w:cs="Times New Roman"/>
                <w:lang w:val="en-IN"/>
              </w:rPr>
              <w:t>s</w:t>
            </w:r>
            <w:r w:rsidR="007B586E" w:rsidRPr="00180963">
              <w:rPr>
                <w:rFonts w:cs="Times New Roman"/>
                <w:lang w:val="en-IN"/>
              </w:rPr>
              <w:t xml:space="preserve"> or omission</w:t>
            </w:r>
            <w:r w:rsidR="0016045D" w:rsidRPr="00180963">
              <w:rPr>
                <w:rFonts w:cs="Times New Roman"/>
                <w:lang w:val="en-IN"/>
              </w:rPr>
              <w:t>s</w:t>
            </w:r>
            <w:r w:rsidR="007B586E" w:rsidRPr="00180963">
              <w:rPr>
                <w:rFonts w:cs="Times New Roman"/>
                <w:lang w:val="en-IN"/>
              </w:rPr>
              <w:t>.</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7B586E" w:rsidRPr="00180963" w:rsidRDefault="00A0294E" w:rsidP="00A0294E">
            <w:pPr>
              <w:pStyle w:val="Header2-SubClauses"/>
              <w:numPr>
                <w:ilvl w:val="0"/>
                <w:numId w:val="0"/>
              </w:numPr>
              <w:ind w:left="567" w:hanging="567"/>
              <w:rPr>
                <w:lang w:val="en-IN"/>
              </w:rPr>
            </w:pPr>
            <w:r w:rsidRPr="00180963">
              <w:rPr>
                <w:lang w:val="en-IN"/>
              </w:rPr>
              <w:t>29.4</w:t>
            </w:r>
            <w:r w:rsidRPr="00180963">
              <w:rPr>
                <w:lang w:val="en-IN"/>
              </w:rPr>
              <w:tab/>
            </w:r>
            <w:r w:rsidR="007B586E" w:rsidRPr="00180963">
              <w:rPr>
                <w:lang w:val="en-IN"/>
              </w:rPr>
              <w:t xml:space="preserve">If a bid is not substantially responsive to the requirements of the Bidding Document, it shall be rejected by the </w:t>
            </w:r>
            <w:r w:rsidR="00283744" w:rsidRPr="00180963">
              <w:rPr>
                <w:rStyle w:val="StyleHeader2-SubClausesItalicChar"/>
                <w:rFonts w:cs="Times New Roman"/>
                <w:i w:val="0"/>
                <w:lang w:val="en-IN"/>
              </w:rPr>
              <w:t>Employer</w:t>
            </w:r>
            <w:r w:rsidR="007B586E" w:rsidRPr="00180963">
              <w:rPr>
                <w:lang w:val="en-IN"/>
              </w:rPr>
              <w:t xml:space="preserve"> and may not subsequently be made responsive by correction of the material deviation</w:t>
            </w:r>
            <w:r w:rsidR="00242A78">
              <w:rPr>
                <w:lang w:val="en-IN"/>
              </w:rPr>
              <w:t>s</w:t>
            </w:r>
            <w:r w:rsidRPr="00180963">
              <w:rPr>
                <w:lang w:val="en-IN"/>
              </w:rPr>
              <w:t xml:space="preserve"> or</w:t>
            </w:r>
            <w:r w:rsidR="007B586E" w:rsidRPr="00180963">
              <w:rPr>
                <w:lang w:val="en-IN"/>
              </w:rPr>
              <w:t xml:space="preserve"> reservation</w:t>
            </w:r>
            <w:r w:rsidRPr="00180963">
              <w:rPr>
                <w:lang w:val="en-IN"/>
              </w:rPr>
              <w:t>s.</w:t>
            </w:r>
          </w:p>
          <w:p w:rsidR="005615D1" w:rsidRPr="00180963" w:rsidRDefault="005615D1" w:rsidP="009D1911">
            <w:pPr>
              <w:pStyle w:val="Header2-SubClauses"/>
              <w:numPr>
                <w:ilvl w:val="0"/>
                <w:numId w:val="0"/>
              </w:numPr>
              <w:ind w:left="522" w:hanging="540"/>
              <w:rPr>
                <w:lang w:val="en-IN"/>
              </w:rPr>
            </w:pPr>
            <w:r w:rsidRPr="00180963">
              <w:rPr>
                <w:lang w:val="en-IN"/>
              </w:rPr>
              <w:t>29.5</w:t>
            </w:r>
            <w:r w:rsidR="00323B67" w:rsidRPr="00180963">
              <w:rPr>
                <w:lang w:val="en-IN"/>
              </w:rPr>
              <w:tab/>
            </w:r>
            <w:r w:rsidR="00D11F3C">
              <w:rPr>
                <w:lang w:val="en-IN"/>
              </w:rPr>
              <w:t>Not used</w:t>
            </w:r>
            <w:r w:rsidR="000216CD">
              <w:rPr>
                <w:lang w:val="en-IN"/>
              </w:rPr>
              <w:t>.</w:t>
            </w:r>
          </w:p>
        </w:tc>
      </w:tr>
      <w:tr w:rsidR="007B586E" w:rsidRPr="00180963">
        <w:trPr>
          <w:jc w:val="center"/>
        </w:trPr>
        <w:tc>
          <w:tcPr>
            <w:tcW w:w="2430" w:type="dxa"/>
          </w:tcPr>
          <w:p w:rsidR="007B586E" w:rsidRPr="00180963" w:rsidRDefault="007B586E">
            <w:pPr>
              <w:pStyle w:val="S1-Header2"/>
              <w:rPr>
                <w:lang w:val="en-IN"/>
              </w:rPr>
            </w:pPr>
            <w:bookmarkStart w:id="313" w:name="_Hlt438533232"/>
            <w:bookmarkStart w:id="314" w:name="_Toc97371035"/>
            <w:bookmarkStart w:id="315" w:name="_Toc139863132"/>
            <w:bookmarkStart w:id="316" w:name="_Toc363135776"/>
            <w:bookmarkStart w:id="317" w:name="_Toc480542371"/>
            <w:bookmarkEnd w:id="313"/>
            <w:r w:rsidRPr="00180963">
              <w:rPr>
                <w:lang w:val="en-IN"/>
              </w:rPr>
              <w:t>Nonconformities, Errors, and Omissions</w:t>
            </w:r>
            <w:bookmarkEnd w:id="314"/>
            <w:bookmarkEnd w:id="315"/>
            <w:bookmarkEnd w:id="316"/>
            <w:bookmarkEnd w:id="317"/>
          </w:p>
        </w:tc>
        <w:tc>
          <w:tcPr>
            <w:tcW w:w="7020" w:type="dxa"/>
          </w:tcPr>
          <w:p w:rsidR="008F2591" w:rsidRPr="00180963" w:rsidRDefault="00A0294E" w:rsidP="00AE2DEB">
            <w:pPr>
              <w:pStyle w:val="Header2-SubClauses"/>
              <w:numPr>
                <w:ilvl w:val="0"/>
                <w:numId w:val="0"/>
              </w:numPr>
              <w:ind w:left="747" w:hanging="747"/>
              <w:rPr>
                <w:lang w:val="en-IN"/>
              </w:rPr>
            </w:pPr>
            <w:r w:rsidRPr="00180963">
              <w:rPr>
                <w:lang w:val="en-IN"/>
              </w:rPr>
              <w:t>30.1</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waive any non</w:t>
            </w:r>
            <w:r w:rsidR="008A300B" w:rsidRPr="00180963">
              <w:rPr>
                <w:lang w:val="en-IN"/>
              </w:rPr>
              <w:t>-</w:t>
            </w:r>
            <w:r w:rsidR="007B586E" w:rsidRPr="00180963">
              <w:rPr>
                <w:lang w:val="en-IN"/>
              </w:rPr>
              <w:t>conformities in the bid</w:t>
            </w:r>
            <w:r w:rsidR="00E036F4" w:rsidRPr="00180963">
              <w:rPr>
                <w:lang w:val="en-IN"/>
              </w:rPr>
              <w:t xml:space="preserve"> which do not constitute a material deviation, reservation or omission</w:t>
            </w:r>
            <w:r w:rsidR="007B586E" w:rsidRPr="00180963">
              <w:rPr>
                <w:lang w:val="en-IN"/>
              </w:rPr>
              <w:t>.</w:t>
            </w:r>
          </w:p>
        </w:tc>
      </w:tr>
      <w:tr w:rsidR="007B586E" w:rsidRPr="00180963">
        <w:trPr>
          <w:jc w:val="center"/>
        </w:trPr>
        <w:tc>
          <w:tcPr>
            <w:tcW w:w="2430" w:type="dxa"/>
          </w:tcPr>
          <w:p w:rsidR="007B586E" w:rsidRPr="00180963" w:rsidRDefault="007B586E">
            <w:pPr>
              <w:pStyle w:val="explanatorynotes"/>
              <w:suppressAutoHyphens w:val="0"/>
              <w:spacing w:before="100" w:after="100" w:line="240" w:lineRule="auto"/>
              <w:rPr>
                <w:rFonts w:ascii="Times New Roman" w:hAnsi="Times New Roman"/>
                <w:sz w:val="24"/>
                <w:szCs w:val="24"/>
                <w:lang w:val="en-IN"/>
              </w:rPr>
            </w:pPr>
          </w:p>
        </w:tc>
        <w:tc>
          <w:tcPr>
            <w:tcW w:w="7020" w:type="dxa"/>
          </w:tcPr>
          <w:p w:rsidR="002834F9" w:rsidRPr="00180963" w:rsidRDefault="00323B67" w:rsidP="00323B67">
            <w:pPr>
              <w:pStyle w:val="Header2-SubClauses"/>
              <w:numPr>
                <w:ilvl w:val="0"/>
                <w:numId w:val="0"/>
              </w:numPr>
              <w:ind w:left="900" w:hanging="873"/>
              <w:rPr>
                <w:lang w:val="en-IN"/>
              </w:rPr>
            </w:pPr>
            <w:r w:rsidRPr="00180963">
              <w:rPr>
                <w:lang w:val="en-IN"/>
              </w:rPr>
              <w:t>30.2</w:t>
            </w:r>
            <w:r w:rsidRPr="00180963">
              <w:rPr>
                <w:lang w:val="en-IN"/>
              </w:rPr>
              <w:tab/>
            </w:r>
            <w:r w:rsidR="007B586E" w:rsidRPr="00180963">
              <w:rPr>
                <w:lang w:val="en-IN"/>
              </w:rPr>
              <w:t xml:space="preserve">Provided that a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w:t>
            </w:r>
            <w:r w:rsidR="00E036F4" w:rsidRPr="00180963">
              <w:rPr>
                <w:lang w:val="en-IN"/>
              </w:rPr>
              <w:t xml:space="preserve"> or substance</w:t>
            </w:r>
            <w:r w:rsidR="007B586E" w:rsidRPr="00180963">
              <w:rPr>
                <w:lang w:val="en-IN"/>
              </w:rPr>
              <w:t xml:space="preserve"> of the bid. Failure of the Bidder to comply with the request may result in the rejection of its bid.</w:t>
            </w:r>
          </w:p>
          <w:p w:rsidR="002834F9" w:rsidRPr="00180963" w:rsidRDefault="00323B67" w:rsidP="009276A4">
            <w:pPr>
              <w:pStyle w:val="Header2-SubClauses"/>
              <w:numPr>
                <w:ilvl w:val="0"/>
                <w:numId w:val="0"/>
              </w:numPr>
              <w:ind w:left="900" w:hanging="873"/>
              <w:rPr>
                <w:lang w:val="en-IN"/>
              </w:rPr>
            </w:pPr>
            <w:r w:rsidRPr="00180963">
              <w:rPr>
                <w:lang w:val="en-IN"/>
              </w:rPr>
              <w:t>30.3</w:t>
            </w:r>
            <w:r w:rsidRPr="00180963">
              <w:rPr>
                <w:lang w:val="en-IN"/>
              </w:rPr>
              <w:tab/>
            </w:r>
            <w:r w:rsidR="008F2591" w:rsidRPr="00180963">
              <w:rPr>
                <w:lang w:val="en-IN"/>
              </w:rPr>
              <w:t xml:space="preserve">Provided that a bid is substantially responsive, the </w:t>
            </w:r>
            <w:r w:rsidR="008F2591" w:rsidRPr="00180963">
              <w:rPr>
                <w:rStyle w:val="StyleHeader2-SubClausesItalicChar"/>
                <w:rFonts w:cs="Times New Roman"/>
                <w:i w:val="0"/>
                <w:lang w:val="en-IN"/>
              </w:rPr>
              <w:t>Employer</w:t>
            </w:r>
            <w:r w:rsidR="008F2591" w:rsidRPr="00180963">
              <w:rPr>
                <w:lang w:val="en-IN"/>
              </w:rPr>
              <w:t xml:space="preserve"> shall rectify quantifiable nonmaterial nonconformities related to the Bid Price. To this effect, the Bid Price may be adjusted, for comparison purposes only, to reflect the price of a missing or non-conforming item or component</w:t>
            </w:r>
            <w:r w:rsidR="009276A4">
              <w:rPr>
                <w:lang w:val="en-IN"/>
              </w:rPr>
              <w:t xml:space="preserve"> in the manner </w:t>
            </w:r>
            <w:r w:rsidR="009276A4" w:rsidRPr="009276A4">
              <w:rPr>
                <w:b/>
                <w:lang w:val="en-IN"/>
              </w:rPr>
              <w:t>specified in the BDS</w:t>
            </w:r>
            <w:r w:rsidR="008F2591" w:rsidRPr="00180963">
              <w:rPr>
                <w:lang w:val="en-IN"/>
              </w:rPr>
              <w:t>.</w:t>
            </w:r>
          </w:p>
        </w:tc>
      </w:tr>
      <w:tr w:rsidR="007B586E" w:rsidRPr="00180963">
        <w:trPr>
          <w:jc w:val="center"/>
        </w:trPr>
        <w:tc>
          <w:tcPr>
            <w:tcW w:w="2430" w:type="dxa"/>
          </w:tcPr>
          <w:p w:rsidR="007B586E" w:rsidRPr="00180963" w:rsidRDefault="007B586E">
            <w:pPr>
              <w:pStyle w:val="S1-Header2"/>
              <w:rPr>
                <w:lang w:val="en-IN"/>
              </w:rPr>
            </w:pPr>
            <w:bookmarkStart w:id="318" w:name="_Toc97371036"/>
            <w:bookmarkStart w:id="319" w:name="_Toc139863133"/>
            <w:bookmarkStart w:id="320" w:name="_Toc363135777"/>
            <w:bookmarkStart w:id="321" w:name="_Toc480542372"/>
            <w:r w:rsidRPr="00180963">
              <w:rPr>
                <w:lang w:val="en-IN"/>
              </w:rPr>
              <w:t>Correction of Arithmetical Errors</w:t>
            </w:r>
            <w:bookmarkEnd w:id="318"/>
            <w:bookmarkEnd w:id="319"/>
            <w:bookmarkEnd w:id="320"/>
            <w:bookmarkEnd w:id="321"/>
          </w:p>
        </w:tc>
        <w:tc>
          <w:tcPr>
            <w:tcW w:w="7020" w:type="dxa"/>
          </w:tcPr>
          <w:p w:rsidR="007B586E" w:rsidRPr="00180963" w:rsidRDefault="00A0294E" w:rsidP="00A0294E">
            <w:pPr>
              <w:pStyle w:val="Header2-SubClauses"/>
              <w:numPr>
                <w:ilvl w:val="0"/>
                <w:numId w:val="0"/>
              </w:numPr>
              <w:ind w:left="747" w:hanging="747"/>
              <w:rPr>
                <w:lang w:val="en-IN"/>
              </w:rPr>
            </w:pPr>
            <w:r w:rsidRPr="00180963">
              <w:rPr>
                <w:lang w:val="en-IN"/>
              </w:rPr>
              <w:t>31.1</w:t>
            </w:r>
            <w:r w:rsidRPr="00180963">
              <w:rPr>
                <w:lang w:val="en-IN"/>
              </w:rPr>
              <w:tab/>
            </w:r>
            <w:r w:rsidR="007B586E" w:rsidRPr="00180963">
              <w:rPr>
                <w:lang w:val="en-IN"/>
              </w:rPr>
              <w:t xml:space="preserve">Provided that the bid is substantially responsive, the </w:t>
            </w:r>
            <w:r w:rsidR="00283744" w:rsidRPr="00180963">
              <w:rPr>
                <w:rStyle w:val="StyleHeader2-SubClausesItalicChar"/>
                <w:rFonts w:cs="Times New Roman"/>
                <w:i w:val="0"/>
                <w:lang w:val="en-IN"/>
              </w:rPr>
              <w:t>Employer</w:t>
            </w:r>
            <w:r w:rsidR="007B586E" w:rsidRPr="00180963">
              <w:rPr>
                <w:lang w:val="en-IN"/>
              </w:rPr>
              <w:t xml:space="preserve"> shall correct arithmetical errors on the following basis:</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 xml:space="preserve">only for unit price contracts, if there is a discrepancy between the unit price and the total price that is obtained by </w:t>
            </w:r>
            <w:r w:rsidRPr="00180963">
              <w:rPr>
                <w:szCs w:val="24"/>
                <w:lang w:val="en-IN"/>
              </w:rPr>
              <w:lastRenderedPageBreak/>
              <w:t>multiplying the unit price and quantity, the unit price shall prevail and the total price shall be corrected;</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if there is an error in a total corresponding to the addition or subtraction of subtotals, the subtotals shall prevail and the total shall be corrected; and</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180963">
        <w:trPr>
          <w:jc w:val="center"/>
        </w:trPr>
        <w:tc>
          <w:tcPr>
            <w:tcW w:w="2430" w:type="dxa"/>
          </w:tcPr>
          <w:p w:rsidR="007B586E" w:rsidRPr="00180963" w:rsidRDefault="007B586E">
            <w:pPr>
              <w:pStyle w:val="Header1-Clauses"/>
              <w:numPr>
                <w:ilvl w:val="0"/>
                <w:numId w:val="0"/>
              </w:numPr>
              <w:spacing w:before="100" w:after="100"/>
              <w:rPr>
                <w:rFonts w:ascii="Times New Roman" w:hAnsi="Times New Roman"/>
                <w:sz w:val="24"/>
                <w:szCs w:val="24"/>
                <w:lang w:val="en-IN"/>
              </w:rPr>
            </w:pPr>
          </w:p>
        </w:tc>
        <w:tc>
          <w:tcPr>
            <w:tcW w:w="7020" w:type="dxa"/>
          </w:tcPr>
          <w:p w:rsidR="006D0868" w:rsidRPr="00180963" w:rsidRDefault="007B586E" w:rsidP="001542A5">
            <w:pPr>
              <w:pStyle w:val="Header2-SubClauses"/>
              <w:tabs>
                <w:tab w:val="clear" w:pos="1404"/>
              </w:tabs>
              <w:ind w:left="747" w:hanging="720"/>
              <w:rPr>
                <w:lang w:val="en-IN"/>
              </w:rPr>
            </w:pPr>
            <w:r w:rsidRPr="00180963">
              <w:rPr>
                <w:lang w:val="en-IN"/>
              </w:rPr>
              <w:t>If the Bidder that submitted the lowest evaluated bid does not accept the correction of errors</w:t>
            </w:r>
            <w:r w:rsidR="006C530E" w:rsidRPr="00180963">
              <w:rPr>
                <w:lang w:val="en-IN"/>
              </w:rPr>
              <w:t xml:space="preserve"> in accordance with ITB 31.1,</w:t>
            </w:r>
            <w:r w:rsidRPr="00180963">
              <w:rPr>
                <w:lang w:val="en-IN"/>
              </w:rPr>
              <w:t xml:space="preserve"> its bid shall be declared non-responsive</w:t>
            </w:r>
            <w:r w:rsidR="00E036F4" w:rsidRPr="00180963">
              <w:rPr>
                <w:lang w:val="en-IN"/>
              </w:rPr>
              <w:t xml:space="preserve"> and the Bid Security may be forfeited in accordance with ITB Sub-Clause 19.</w:t>
            </w:r>
            <w:r w:rsidR="00A0294E" w:rsidRPr="00180963">
              <w:rPr>
                <w:lang w:val="en-IN"/>
              </w:rPr>
              <w:t>6</w:t>
            </w:r>
            <w:r w:rsidRPr="00180963">
              <w:rPr>
                <w:lang w:val="en-IN"/>
              </w:rPr>
              <w:t>.</w:t>
            </w:r>
          </w:p>
        </w:tc>
      </w:tr>
      <w:tr w:rsidR="007B586E" w:rsidRPr="00180963">
        <w:trPr>
          <w:jc w:val="center"/>
        </w:trPr>
        <w:tc>
          <w:tcPr>
            <w:tcW w:w="2430" w:type="dxa"/>
          </w:tcPr>
          <w:p w:rsidR="007B586E" w:rsidRPr="00180963" w:rsidRDefault="007B586E">
            <w:pPr>
              <w:pStyle w:val="S1-Header2"/>
              <w:rPr>
                <w:lang w:val="en-IN"/>
              </w:rPr>
            </w:pPr>
            <w:bookmarkStart w:id="322" w:name="_Toc97371037"/>
            <w:bookmarkStart w:id="323" w:name="_Toc139863134"/>
            <w:bookmarkStart w:id="324" w:name="_Toc363135778"/>
            <w:bookmarkStart w:id="325" w:name="_Toc480542373"/>
            <w:r w:rsidRPr="00180963">
              <w:rPr>
                <w:lang w:val="en-IN"/>
              </w:rPr>
              <w:t>Conversion to Single Currency</w:t>
            </w:r>
            <w:bookmarkEnd w:id="322"/>
            <w:bookmarkEnd w:id="323"/>
            <w:bookmarkEnd w:id="324"/>
            <w:bookmarkEnd w:id="325"/>
          </w:p>
        </w:tc>
        <w:tc>
          <w:tcPr>
            <w:tcW w:w="7020" w:type="dxa"/>
          </w:tcPr>
          <w:p w:rsidR="007B586E" w:rsidRPr="00180963" w:rsidRDefault="00A0294E" w:rsidP="00A0294E">
            <w:pPr>
              <w:pStyle w:val="Header2-SubClauses"/>
              <w:numPr>
                <w:ilvl w:val="0"/>
                <w:numId w:val="0"/>
              </w:numPr>
              <w:ind w:left="747" w:hanging="747"/>
              <w:rPr>
                <w:lang w:val="en-IN"/>
              </w:rPr>
            </w:pPr>
            <w:r w:rsidRPr="00180963">
              <w:rPr>
                <w:lang w:val="en-IN"/>
              </w:rPr>
              <w:t>32.1</w:t>
            </w:r>
            <w:r w:rsidRPr="00180963">
              <w:rPr>
                <w:lang w:val="en-IN"/>
              </w:rPr>
              <w:tab/>
            </w:r>
            <w:r w:rsidR="00E46355">
              <w:rPr>
                <w:lang w:val="en-IN"/>
              </w:rPr>
              <w:t>Not used</w:t>
            </w:r>
            <w:r w:rsidR="007B586E" w:rsidRPr="00180963">
              <w:rPr>
                <w:lang w:val="en-IN"/>
              </w:rPr>
              <w:t xml:space="preserve">. </w:t>
            </w:r>
          </w:p>
        </w:tc>
      </w:tr>
      <w:tr w:rsidR="007B586E" w:rsidRPr="00180963">
        <w:trPr>
          <w:jc w:val="center"/>
        </w:trPr>
        <w:tc>
          <w:tcPr>
            <w:tcW w:w="2430" w:type="dxa"/>
          </w:tcPr>
          <w:p w:rsidR="007B586E" w:rsidRPr="00180963" w:rsidRDefault="007B586E">
            <w:pPr>
              <w:pStyle w:val="S1-Header2"/>
              <w:rPr>
                <w:lang w:val="en-IN"/>
              </w:rPr>
            </w:pPr>
            <w:bookmarkStart w:id="326" w:name="_Toc438438858"/>
            <w:bookmarkStart w:id="327" w:name="_Toc438532647"/>
            <w:bookmarkStart w:id="328" w:name="_Toc438734002"/>
            <w:bookmarkStart w:id="329" w:name="_Toc438907039"/>
            <w:bookmarkStart w:id="330" w:name="_Toc438907238"/>
            <w:bookmarkStart w:id="331" w:name="_Toc97371038"/>
            <w:bookmarkStart w:id="332" w:name="_Toc139863135"/>
            <w:bookmarkStart w:id="333" w:name="_Toc363135779"/>
            <w:bookmarkStart w:id="334" w:name="_Toc480542374"/>
            <w:r w:rsidRPr="00180963">
              <w:rPr>
                <w:lang w:val="en-IN"/>
              </w:rPr>
              <w:t>Margin of Preference</w:t>
            </w:r>
            <w:bookmarkEnd w:id="326"/>
            <w:bookmarkEnd w:id="327"/>
            <w:bookmarkEnd w:id="328"/>
            <w:bookmarkEnd w:id="329"/>
            <w:bookmarkEnd w:id="330"/>
            <w:bookmarkEnd w:id="331"/>
            <w:bookmarkEnd w:id="332"/>
            <w:bookmarkEnd w:id="333"/>
            <w:bookmarkEnd w:id="334"/>
          </w:p>
          <w:p w:rsidR="005615D1" w:rsidRPr="00180963" w:rsidRDefault="005615D1">
            <w:pPr>
              <w:pStyle w:val="S1-Header2"/>
              <w:rPr>
                <w:lang w:val="en-IN"/>
              </w:rPr>
            </w:pPr>
            <w:bookmarkStart w:id="335" w:name="_Toc363135780"/>
            <w:bookmarkStart w:id="336" w:name="_Toc480542375"/>
            <w:r w:rsidRPr="00180963">
              <w:rPr>
                <w:lang w:val="en-IN"/>
              </w:rPr>
              <w:t>Sub</w:t>
            </w:r>
            <w:r w:rsidR="00933CC0" w:rsidRPr="00180963">
              <w:rPr>
                <w:lang w:val="en-IN"/>
              </w:rPr>
              <w:t>-</w:t>
            </w:r>
            <w:r w:rsidRPr="00180963">
              <w:rPr>
                <w:lang w:val="en-IN"/>
              </w:rPr>
              <w:t>contractors</w:t>
            </w:r>
            <w:bookmarkEnd w:id="335"/>
            <w:bookmarkEnd w:id="336"/>
          </w:p>
          <w:p w:rsidR="002834F9" w:rsidRPr="00180963" w:rsidRDefault="002834F9" w:rsidP="00323B67">
            <w:pPr>
              <w:pStyle w:val="S1-Header2"/>
              <w:numPr>
                <w:ilvl w:val="0"/>
                <w:numId w:val="0"/>
              </w:numPr>
              <w:ind w:left="432"/>
              <w:rPr>
                <w:lang w:val="en-IN"/>
              </w:rPr>
            </w:pPr>
          </w:p>
        </w:tc>
        <w:tc>
          <w:tcPr>
            <w:tcW w:w="7020" w:type="dxa"/>
          </w:tcPr>
          <w:p w:rsidR="001542A5" w:rsidRPr="00180963" w:rsidRDefault="005615D1" w:rsidP="00933CC0">
            <w:pPr>
              <w:pStyle w:val="Header2-SubClauses"/>
              <w:numPr>
                <w:ilvl w:val="0"/>
                <w:numId w:val="0"/>
              </w:numPr>
              <w:rPr>
                <w:rFonts w:cs="Times New Roman"/>
                <w:lang w:val="en-IN"/>
              </w:rPr>
            </w:pPr>
            <w:r w:rsidRPr="00180963">
              <w:rPr>
                <w:rFonts w:cs="Times New Roman"/>
                <w:lang w:val="en-IN"/>
              </w:rPr>
              <w:t>33</w:t>
            </w:r>
            <w:r w:rsidR="001542A5" w:rsidRPr="00180963">
              <w:rPr>
                <w:rFonts w:cs="Times New Roman"/>
                <w:lang w:val="en-IN"/>
              </w:rPr>
              <w:t>.1</w:t>
            </w:r>
            <w:r w:rsidR="001542A5" w:rsidRPr="00180963">
              <w:rPr>
                <w:rFonts w:cs="Times New Roman"/>
                <w:lang w:val="en-IN"/>
              </w:rPr>
              <w:tab/>
            </w:r>
            <w:r w:rsidR="00C02A79" w:rsidRPr="00AC2961">
              <w:rPr>
                <w:rFonts w:cs="Times New Roman"/>
                <w:lang w:val="en-IN"/>
              </w:rPr>
              <w:t>Not used</w:t>
            </w:r>
            <w:r w:rsidR="007B586E" w:rsidRPr="00180963">
              <w:rPr>
                <w:rFonts w:cs="Times New Roman"/>
                <w:lang w:val="en-IN"/>
              </w:rPr>
              <w:t>.</w:t>
            </w:r>
          </w:p>
          <w:p w:rsidR="002834F9" w:rsidRPr="00180963" w:rsidRDefault="001542A5" w:rsidP="00933CC0">
            <w:pPr>
              <w:pStyle w:val="Header2-SubClauses"/>
              <w:numPr>
                <w:ilvl w:val="0"/>
                <w:numId w:val="0"/>
              </w:numPr>
              <w:spacing w:before="480"/>
              <w:ind w:left="748" w:hanging="748"/>
              <w:rPr>
                <w:spacing w:val="-2"/>
                <w:lang w:val="en-IN"/>
              </w:rPr>
            </w:pPr>
            <w:r w:rsidRPr="00180963">
              <w:rPr>
                <w:rFonts w:cs="Times New Roman"/>
                <w:lang w:val="en-IN"/>
              </w:rPr>
              <w:t>34.1</w:t>
            </w:r>
            <w:r w:rsidRPr="00180963">
              <w:rPr>
                <w:rFonts w:cs="Times New Roman"/>
                <w:lang w:val="en-IN"/>
              </w:rPr>
              <w:tab/>
            </w:r>
            <w:r w:rsidR="009958AE" w:rsidRPr="00180963">
              <w:rPr>
                <w:rFonts w:cs="Times New Roman"/>
                <w:lang w:val="en-IN"/>
              </w:rPr>
              <w:t>Unless</w:t>
            </w:r>
            <w:r w:rsidR="009958AE" w:rsidRPr="00180963">
              <w:rPr>
                <w:spacing w:val="-2"/>
                <w:lang w:val="en-IN"/>
              </w:rPr>
              <w:t xml:space="preserve"> otherwise </w:t>
            </w:r>
            <w:r w:rsidR="009958AE" w:rsidRPr="004E6EF4">
              <w:rPr>
                <w:b/>
                <w:spacing w:val="-2"/>
                <w:lang w:val="en-IN"/>
              </w:rPr>
              <w:t>stated in the</w:t>
            </w:r>
            <w:r w:rsidR="009958AE" w:rsidRPr="004E6EF4">
              <w:rPr>
                <w:b/>
                <w:bCs/>
                <w:spacing w:val="-2"/>
                <w:lang w:val="en-IN"/>
              </w:rPr>
              <w:t xml:space="preserve"> BDS</w:t>
            </w:r>
            <w:r w:rsidR="009958AE" w:rsidRPr="00180963">
              <w:rPr>
                <w:bCs/>
                <w:spacing w:val="-2"/>
                <w:lang w:val="en-IN"/>
              </w:rPr>
              <w:t>, the Employer does not intend to execute any specific elements of the Works by sub-contractors selected in advance by the Employer.</w:t>
            </w:r>
          </w:p>
          <w:p w:rsidR="009958AE" w:rsidRPr="00180963" w:rsidRDefault="009958AE" w:rsidP="001542A5">
            <w:pPr>
              <w:pStyle w:val="Header2-SubClauses"/>
              <w:tabs>
                <w:tab w:val="clear" w:pos="1404"/>
              </w:tabs>
              <w:ind w:left="747" w:hanging="747"/>
              <w:rPr>
                <w:spacing w:val="-2"/>
                <w:lang w:val="en-IN"/>
              </w:rPr>
            </w:pPr>
            <w:r w:rsidRPr="00180963">
              <w:rPr>
                <w:bCs/>
                <w:spacing w:val="-2"/>
                <w:lang w:val="en-IN"/>
              </w:rPr>
              <w:t xml:space="preserve">The Employer may permit subcontracting for certain specialized works as indicated in Section III. When subcontracting is permitted by the Employer, the specialized </w:t>
            </w:r>
            <w:r w:rsidRPr="00180963">
              <w:rPr>
                <w:spacing w:val="-2"/>
                <w:lang w:val="en-IN"/>
              </w:rPr>
              <w:t>sub-contractor’s</w:t>
            </w:r>
            <w:r w:rsidRPr="00180963">
              <w:rPr>
                <w:bCs/>
                <w:spacing w:val="-2"/>
                <w:lang w:val="en-IN"/>
              </w:rPr>
              <w:t xml:space="preserve"> experience shall be considered for evaluation. Section III describes the qualification criteria for sub-contractors.</w:t>
            </w:r>
          </w:p>
          <w:p w:rsidR="009958AE" w:rsidRPr="00180963" w:rsidRDefault="001542A5" w:rsidP="00392505">
            <w:pPr>
              <w:pStyle w:val="Header2-SubClauses"/>
              <w:numPr>
                <w:ilvl w:val="0"/>
                <w:numId w:val="0"/>
              </w:numPr>
              <w:ind w:left="747" w:hanging="747"/>
              <w:rPr>
                <w:rFonts w:cs="Times New Roman"/>
                <w:lang w:val="en-IN"/>
              </w:rPr>
            </w:pPr>
            <w:r w:rsidRPr="00180963">
              <w:rPr>
                <w:bCs/>
                <w:spacing w:val="-2"/>
                <w:lang w:val="en-IN"/>
              </w:rPr>
              <w:t>34.3</w:t>
            </w:r>
            <w:r w:rsidRPr="00180963">
              <w:rPr>
                <w:bCs/>
                <w:spacing w:val="-2"/>
                <w:lang w:val="en-IN"/>
              </w:rPr>
              <w:tab/>
            </w:r>
            <w:r w:rsidR="009958AE" w:rsidRPr="00180963">
              <w:rPr>
                <w:bCs/>
                <w:spacing w:val="-2"/>
                <w:lang w:val="en-IN"/>
              </w:rPr>
              <w:t xml:space="preserve">Bidders may propose subcontracting upto the percentage of total value of contracts or the volume of works as </w:t>
            </w:r>
            <w:r w:rsidR="009958AE" w:rsidRPr="00180963">
              <w:rPr>
                <w:b/>
                <w:spacing w:val="-2"/>
                <w:lang w:val="en-IN"/>
              </w:rPr>
              <w:t>specified in theBDS.</w:t>
            </w:r>
            <w:r w:rsidR="00FB024D" w:rsidRPr="00E06A99">
              <w:rPr>
                <w:rFonts w:cs="Times New Roman"/>
                <w:spacing w:val="-2"/>
              </w:rPr>
              <w:t>Subcontractors proposed by the Bidder shall be fully qualified for their parts of the Works.</w:t>
            </w:r>
          </w:p>
        </w:tc>
      </w:tr>
      <w:tr w:rsidR="007B586E" w:rsidRPr="00180963">
        <w:trPr>
          <w:cantSplit/>
          <w:jc w:val="center"/>
        </w:trPr>
        <w:tc>
          <w:tcPr>
            <w:tcW w:w="2430" w:type="dxa"/>
          </w:tcPr>
          <w:p w:rsidR="007B586E" w:rsidRPr="00180963" w:rsidRDefault="007B586E">
            <w:pPr>
              <w:pStyle w:val="S1-Header2"/>
              <w:rPr>
                <w:lang w:val="en-IN"/>
              </w:rPr>
            </w:pPr>
            <w:bookmarkStart w:id="337" w:name="_Toc438438859"/>
            <w:bookmarkStart w:id="338" w:name="_Toc438532648"/>
            <w:bookmarkStart w:id="339" w:name="_Toc438734003"/>
            <w:bookmarkStart w:id="340" w:name="_Toc438907040"/>
            <w:bookmarkStart w:id="341" w:name="_Toc438907239"/>
            <w:bookmarkStart w:id="342" w:name="_Toc97371039"/>
            <w:bookmarkStart w:id="343" w:name="_Toc139863136"/>
            <w:bookmarkStart w:id="344" w:name="_Toc363135781"/>
            <w:bookmarkStart w:id="345" w:name="_Toc480542376"/>
            <w:r w:rsidRPr="00180963">
              <w:rPr>
                <w:lang w:val="en-IN"/>
              </w:rPr>
              <w:t>Evaluation of Bids</w:t>
            </w:r>
            <w:bookmarkEnd w:id="337"/>
            <w:bookmarkEnd w:id="338"/>
            <w:bookmarkEnd w:id="339"/>
            <w:bookmarkEnd w:id="340"/>
            <w:bookmarkEnd w:id="341"/>
            <w:bookmarkEnd w:id="342"/>
            <w:bookmarkEnd w:id="343"/>
            <w:bookmarkEnd w:id="344"/>
            <w:bookmarkEnd w:id="345"/>
          </w:p>
        </w:tc>
        <w:tc>
          <w:tcPr>
            <w:tcW w:w="7020" w:type="dxa"/>
          </w:tcPr>
          <w:p w:rsidR="006D0868" w:rsidRPr="00180963" w:rsidRDefault="00A0294E">
            <w:pPr>
              <w:pStyle w:val="Header2-SubClauses"/>
              <w:numPr>
                <w:ilvl w:val="0"/>
                <w:numId w:val="0"/>
              </w:numPr>
              <w:ind w:left="747" w:hanging="747"/>
              <w:rPr>
                <w:rFonts w:cs="Times New Roman"/>
                <w:lang w:val="en-IN"/>
              </w:rPr>
            </w:pPr>
            <w:r w:rsidRPr="00180963">
              <w:rPr>
                <w:rFonts w:cs="Times New Roman"/>
                <w:lang w:val="en-IN"/>
              </w:rPr>
              <w:t>3</w:t>
            </w:r>
            <w:r w:rsidR="009958AE" w:rsidRPr="00180963">
              <w:rPr>
                <w:rFonts w:cs="Times New Roman"/>
                <w:lang w:val="en-IN"/>
              </w:rPr>
              <w:t>5</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use the criteria and methodologies listed in this Clause. No other evaluation criteria or methodologies shall be permitted.</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To evaluate a bid, the </w:t>
            </w:r>
            <w:r w:rsidR="00283744" w:rsidRPr="00180963">
              <w:rPr>
                <w:rStyle w:val="StyleHeader2-SubClausesItalicChar"/>
                <w:rFonts w:cs="Times New Roman"/>
                <w:i w:val="0"/>
                <w:lang w:val="en-IN"/>
              </w:rPr>
              <w:t>Employer</w:t>
            </w:r>
            <w:r w:rsidR="006911ED">
              <w:rPr>
                <w:rStyle w:val="StyleHeader2-SubClausesItalicChar"/>
                <w:rFonts w:cs="Times New Roman"/>
                <w:i w:val="0"/>
                <w:lang w:val="en-IN"/>
              </w:rPr>
              <w:t xml:space="preserve"> </w:t>
            </w:r>
            <w:r w:rsidRPr="00180963">
              <w:rPr>
                <w:rFonts w:cs="Times New Roman"/>
                <w:lang w:val="en-IN"/>
              </w:rPr>
              <w:t>shall consider the following:</w:t>
            </w:r>
          </w:p>
          <w:p w:rsidR="007B586E" w:rsidRPr="00180963" w:rsidRDefault="007B586E">
            <w:pPr>
              <w:pStyle w:val="P3Header1-Clauses"/>
              <w:numPr>
                <w:ilvl w:val="0"/>
                <w:numId w:val="0"/>
              </w:numPr>
              <w:ind w:left="927" w:hanging="423"/>
              <w:rPr>
                <w:szCs w:val="24"/>
                <w:lang w:val="en-IN"/>
              </w:rPr>
            </w:pPr>
            <w:r w:rsidRPr="00180963">
              <w:rPr>
                <w:szCs w:val="24"/>
                <w:lang w:val="en-IN"/>
              </w:rPr>
              <w:t>(a)</w:t>
            </w:r>
            <w:r w:rsidRPr="00180963">
              <w:rPr>
                <w:szCs w:val="24"/>
                <w:lang w:val="en-IN"/>
              </w:rPr>
              <w:tab/>
              <w:t>the bid price</w:t>
            </w:r>
            <w:r w:rsidR="00E46355">
              <w:rPr>
                <w:szCs w:val="24"/>
                <w:lang w:val="en-IN"/>
              </w:rPr>
              <w:t>, excluding Provisional Sums and the provision, if any, for contingencies</w:t>
            </w:r>
            <w:r w:rsidR="00A0294E" w:rsidRPr="00180963">
              <w:rPr>
                <w:szCs w:val="24"/>
                <w:lang w:val="en-IN"/>
              </w:rPr>
              <w:t xml:space="preserve"> in the Summary Bill of Quantities</w:t>
            </w:r>
            <w:r w:rsidR="00E46355">
              <w:rPr>
                <w:szCs w:val="24"/>
                <w:lang w:val="en-IN"/>
              </w:rPr>
              <w:t>, but including Daywork items, where priced competitively</w:t>
            </w:r>
            <w:r w:rsidRPr="00180963">
              <w:rPr>
                <w:szCs w:val="24"/>
                <w:lang w:val="en-IN"/>
              </w:rPr>
              <w:t>;</w:t>
            </w:r>
          </w:p>
          <w:p w:rsidR="007B586E" w:rsidRPr="00180963" w:rsidRDefault="007B586E">
            <w:pPr>
              <w:pStyle w:val="P3Header1-Clauses"/>
              <w:numPr>
                <w:ilvl w:val="0"/>
                <w:numId w:val="0"/>
              </w:numPr>
              <w:ind w:left="927" w:hanging="423"/>
              <w:rPr>
                <w:szCs w:val="24"/>
                <w:lang w:val="en-IN"/>
              </w:rPr>
            </w:pPr>
            <w:r w:rsidRPr="00180963">
              <w:rPr>
                <w:szCs w:val="24"/>
                <w:lang w:val="en-IN"/>
              </w:rPr>
              <w:t>(b)</w:t>
            </w:r>
            <w:r w:rsidRPr="00180963">
              <w:rPr>
                <w:szCs w:val="24"/>
                <w:lang w:val="en-IN"/>
              </w:rPr>
              <w:tab/>
              <w:t>price adjustment for correction of arithmetic errors in accordance with ITB 31.1;</w:t>
            </w:r>
          </w:p>
          <w:p w:rsidR="007B586E" w:rsidRPr="00180963" w:rsidRDefault="007B586E">
            <w:pPr>
              <w:pStyle w:val="P3Header1-Clauses"/>
              <w:numPr>
                <w:ilvl w:val="0"/>
                <w:numId w:val="0"/>
              </w:numPr>
              <w:ind w:left="927" w:hanging="423"/>
              <w:rPr>
                <w:szCs w:val="24"/>
                <w:lang w:val="en-IN"/>
              </w:rPr>
            </w:pPr>
            <w:r w:rsidRPr="00180963">
              <w:rPr>
                <w:szCs w:val="24"/>
                <w:lang w:val="en-IN"/>
              </w:rPr>
              <w:t>(c)</w:t>
            </w:r>
            <w:r w:rsidRPr="00180963">
              <w:rPr>
                <w:szCs w:val="24"/>
                <w:lang w:val="en-IN"/>
              </w:rPr>
              <w:tab/>
              <w:t>price adjustment due to discounts offered in accordance with ITB 14.</w:t>
            </w:r>
            <w:r w:rsidR="00A0294E" w:rsidRPr="00180963">
              <w:rPr>
                <w:szCs w:val="24"/>
                <w:lang w:val="en-IN"/>
              </w:rPr>
              <w:t>4</w:t>
            </w:r>
            <w:r w:rsidRPr="00180963">
              <w:rPr>
                <w:szCs w:val="24"/>
                <w:lang w:val="en-IN"/>
              </w:rPr>
              <w:t>;</w:t>
            </w:r>
          </w:p>
          <w:p w:rsidR="00231A77" w:rsidRDefault="009958AE" w:rsidP="00231A77">
            <w:pPr>
              <w:pStyle w:val="P3Header1-Clauses"/>
              <w:numPr>
                <w:ilvl w:val="0"/>
                <w:numId w:val="33"/>
              </w:numPr>
              <w:tabs>
                <w:tab w:val="clear" w:pos="1224"/>
                <w:tab w:val="num" w:pos="948"/>
              </w:tabs>
              <w:ind w:hanging="702"/>
              <w:rPr>
                <w:rFonts w:cs="Arial"/>
                <w:szCs w:val="24"/>
                <w:lang w:val="en-IN"/>
              </w:rPr>
            </w:pPr>
            <w:r w:rsidRPr="00180963">
              <w:rPr>
                <w:szCs w:val="24"/>
                <w:lang w:val="en-IN"/>
              </w:rPr>
              <w:lastRenderedPageBreak/>
              <w:t>Not Used,</w:t>
            </w:r>
          </w:p>
          <w:p w:rsidR="00231A77" w:rsidRDefault="009958AE" w:rsidP="00231A77">
            <w:pPr>
              <w:pStyle w:val="P3Header1-Clauses"/>
              <w:numPr>
                <w:ilvl w:val="0"/>
                <w:numId w:val="33"/>
              </w:numPr>
              <w:tabs>
                <w:tab w:val="clear" w:pos="1224"/>
                <w:tab w:val="num" w:pos="948"/>
              </w:tabs>
              <w:ind w:left="948" w:hanging="426"/>
              <w:rPr>
                <w:rFonts w:cs="Arial"/>
                <w:szCs w:val="24"/>
                <w:lang w:val="en-IN"/>
              </w:rPr>
            </w:pPr>
            <w:r w:rsidRPr="00180963">
              <w:rPr>
                <w:szCs w:val="24"/>
                <w:lang w:val="en-IN"/>
              </w:rPr>
              <w:t>price adjustment for nonconformities in accordance with ITB 30.3;</w:t>
            </w:r>
          </w:p>
          <w:p w:rsidR="00231A77" w:rsidRDefault="00FB024D" w:rsidP="00231A77">
            <w:pPr>
              <w:pStyle w:val="P3Header1-Clauses"/>
              <w:numPr>
                <w:ilvl w:val="0"/>
                <w:numId w:val="33"/>
              </w:numPr>
              <w:tabs>
                <w:tab w:val="clear" w:pos="1224"/>
                <w:tab w:val="num" w:pos="948"/>
              </w:tabs>
              <w:ind w:left="948" w:hanging="426"/>
              <w:rPr>
                <w:rFonts w:cs="Arial"/>
                <w:b/>
                <w:bCs/>
                <w:i/>
                <w:iCs/>
                <w:szCs w:val="24"/>
                <w:lang w:val="en-IN"/>
              </w:rPr>
            </w:pPr>
            <w:r>
              <w:rPr>
                <w:szCs w:val="24"/>
                <w:lang w:val="en-IN"/>
              </w:rPr>
              <w:t>t</w:t>
            </w:r>
            <w:r w:rsidR="009958AE" w:rsidRPr="00180963">
              <w:rPr>
                <w:szCs w:val="24"/>
                <w:lang w:val="en-IN"/>
              </w:rPr>
              <w:t>he additional</w:t>
            </w:r>
            <w:r w:rsidR="007B586E" w:rsidRPr="00180963">
              <w:rPr>
                <w:szCs w:val="24"/>
                <w:lang w:val="en-IN"/>
              </w:rPr>
              <w:t xml:space="preserve"> evaluation factors </w:t>
            </w:r>
            <w:r w:rsidR="006A3C5F" w:rsidRPr="00180963">
              <w:rPr>
                <w:szCs w:val="24"/>
                <w:lang w:val="en-IN"/>
              </w:rPr>
              <w:t>as specified</w:t>
            </w:r>
            <w:r w:rsidR="007B586E" w:rsidRPr="00180963">
              <w:rPr>
                <w:szCs w:val="24"/>
                <w:lang w:val="en-IN"/>
              </w:rPr>
              <w:t xml:space="preserve"> in Section III (Evaluation and Qualification Criteria);</w:t>
            </w:r>
          </w:p>
        </w:tc>
      </w:tr>
      <w:tr w:rsidR="007B586E" w:rsidRPr="00180963">
        <w:trPr>
          <w:jc w:val="center"/>
        </w:trPr>
        <w:tc>
          <w:tcPr>
            <w:tcW w:w="2430" w:type="dxa"/>
          </w:tcPr>
          <w:p w:rsidR="007B586E" w:rsidRPr="00180963" w:rsidRDefault="007B586E">
            <w:pPr>
              <w:spacing w:before="140" w:after="120"/>
              <w:rPr>
                <w:lang w:val="en-IN"/>
              </w:rPr>
            </w:pPr>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.3</w:t>
            </w:r>
            <w:r w:rsidRPr="00180963">
              <w:rPr>
                <w:rFonts w:cs="Times New Roman"/>
                <w:lang w:val="en-IN"/>
              </w:rPr>
              <w:tab/>
            </w:r>
            <w:r w:rsidR="007B586E" w:rsidRPr="00180963">
              <w:rPr>
                <w:rFonts w:cs="Times New Roman"/>
                <w:lang w:val="en-IN"/>
              </w:rPr>
              <w:t>The estimated effect of the price adjustment provisions of the Conditions of Contract, applied over the period of execution of the Contract, shall not be taken into account in bid evaluation.</w:t>
            </w:r>
          </w:p>
        </w:tc>
      </w:tr>
      <w:tr w:rsidR="007B586E" w:rsidRPr="00180963">
        <w:trPr>
          <w:jc w:val="center"/>
        </w:trPr>
        <w:tc>
          <w:tcPr>
            <w:tcW w:w="2430" w:type="dxa"/>
          </w:tcPr>
          <w:p w:rsidR="007B586E" w:rsidRPr="00180963" w:rsidRDefault="007B586E">
            <w:pPr>
              <w:spacing w:before="140" w:after="120"/>
              <w:rPr>
                <w:lang w:val="en-IN"/>
              </w:rPr>
            </w:pPr>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.4</w:t>
            </w:r>
            <w:r w:rsidRPr="00180963">
              <w:rPr>
                <w:rFonts w:cs="Times New Roman"/>
                <w:lang w:val="en-IN"/>
              </w:rPr>
              <w:tab/>
            </w:r>
            <w:r w:rsidR="007B586E" w:rsidRPr="00180963">
              <w:rPr>
                <w:rFonts w:cs="Times New Roman"/>
                <w:lang w:val="en-IN"/>
              </w:rPr>
              <w:t xml:space="preserve">If this Bidding Document allows Bidders to quote separate prices for different </w:t>
            </w:r>
            <w:r w:rsidR="006A3C5F" w:rsidRPr="00180963">
              <w:rPr>
                <w:rFonts w:cs="Times New Roman"/>
                <w:lang w:val="en-IN"/>
              </w:rPr>
              <w:t>lots (</w:t>
            </w:r>
            <w:r w:rsidR="007B586E" w:rsidRPr="00180963">
              <w:rPr>
                <w:rFonts w:cs="Times New Roman"/>
                <w:lang w:val="en-IN"/>
              </w:rPr>
              <w:t>contracts</w:t>
            </w:r>
            <w:r w:rsidR="006A3C5F" w:rsidRPr="00180963">
              <w:rPr>
                <w:rFonts w:cs="Times New Roman"/>
                <w:lang w:val="en-IN"/>
              </w:rPr>
              <w:t>)</w:t>
            </w:r>
            <w:r w:rsidR="007B586E" w:rsidRPr="00180963">
              <w:rPr>
                <w:rFonts w:cs="Times New Roman"/>
                <w:lang w:val="en-IN"/>
              </w:rPr>
              <w:t>, and to award multiple contracts to a single Bidder, the methodology to determine the lowest evaluated price of the contract combinations, including any discounts offered in the Letter of Bid, is specified in Section III (Evaluation and Qualification Criteria).</w:t>
            </w:r>
          </w:p>
        </w:tc>
      </w:tr>
      <w:tr w:rsidR="007B586E" w:rsidRPr="00180963">
        <w:trPr>
          <w:jc w:val="center"/>
        </w:trPr>
        <w:tc>
          <w:tcPr>
            <w:tcW w:w="2430" w:type="dxa"/>
          </w:tcPr>
          <w:p w:rsidR="007B586E" w:rsidRPr="00180963" w:rsidRDefault="007B586E">
            <w:pPr>
              <w:spacing w:before="140" w:after="120"/>
              <w:rPr>
                <w:lang w:val="en-IN"/>
              </w:rPr>
            </w:pPr>
          </w:p>
        </w:tc>
        <w:tc>
          <w:tcPr>
            <w:tcW w:w="7020" w:type="dxa"/>
          </w:tcPr>
          <w:p w:rsidR="006D0868" w:rsidRPr="00180963" w:rsidRDefault="00430DFF" w:rsidP="000F6636">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5</w:t>
            </w:r>
            <w:r w:rsidRPr="00180963">
              <w:rPr>
                <w:rFonts w:cs="Times New Roman"/>
                <w:lang w:val="en-IN"/>
              </w:rPr>
              <w:t>.5</w:t>
            </w:r>
            <w:r w:rsidRPr="00180963">
              <w:rPr>
                <w:rFonts w:cs="Times New Roman"/>
                <w:lang w:val="en-IN"/>
              </w:rPr>
              <w:tab/>
            </w:r>
            <w:r w:rsidR="007B586E" w:rsidRPr="00180963">
              <w:rPr>
                <w:rFonts w:cs="Times New Roman"/>
                <w:lang w:val="en-IN"/>
              </w:rPr>
              <w:t xml:space="preserve">If the bid </w:t>
            </w:r>
            <w:r w:rsidR="00E036F4" w:rsidRPr="00180963">
              <w:rPr>
                <w:rFonts w:cs="Times New Roman"/>
                <w:lang w:val="en-IN"/>
              </w:rPr>
              <w:t>of the successful bidder</w:t>
            </w:r>
            <w:r w:rsidR="007B586E" w:rsidRPr="00180963">
              <w:rPr>
                <w:rFonts w:cs="Times New Roman"/>
                <w:lang w:val="en-IN"/>
              </w:rPr>
              <w:t xml:space="preserve">, which results in the lowest Evaluated Bid Price, is seriously unbalanced, front loaded or substantially below updated estimates in the opinion of the </w:t>
            </w:r>
            <w:r w:rsidR="00283744" w:rsidRPr="00180963">
              <w:rPr>
                <w:rStyle w:val="StyleHeader2-SubClausesItalicChar"/>
                <w:rFonts w:cs="Times New Roman"/>
                <w:i w:val="0"/>
                <w:lang w:val="en-IN"/>
              </w:rPr>
              <w:t>Employer</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may require the Bidder to produce detailed price analyses</w:t>
            </w:r>
            <w:r w:rsidR="007834CA" w:rsidRPr="00180963">
              <w:rPr>
                <w:rFonts w:cs="Times New Roman"/>
                <w:lang w:val="en-IN"/>
              </w:rPr>
              <w:t xml:space="preserve"> (with breakdown of unit rates)</w:t>
            </w:r>
            <w:r w:rsidR="007B586E" w:rsidRPr="00180963">
              <w:rPr>
                <w:rFonts w:cs="Times New Roman"/>
                <w:lang w:val="en-IN"/>
              </w:rPr>
              <w:t xml:space="preserve"> for any or all items of the Bill of Quantities, </w:t>
            </w:r>
            <w:r w:rsidR="00933CC0" w:rsidRPr="00180963">
              <w:rPr>
                <w:rStyle w:val="StyleHeader2-SubClausesItalicChar"/>
                <w:rFonts w:cs="Times New Roman"/>
                <w:i w:val="0"/>
                <w:iCs w:val="0"/>
                <w:lang w:val="en-IN"/>
              </w:rPr>
              <w:t xml:space="preserve">to </w:t>
            </w:r>
            <w:r w:rsidR="007B586E" w:rsidRPr="00180963">
              <w:rPr>
                <w:rStyle w:val="StyleHeader2-SubClausesItalicChar"/>
                <w:rFonts w:cs="Times New Roman"/>
                <w:i w:val="0"/>
                <w:iCs w:val="0"/>
                <w:lang w:val="en-IN"/>
              </w:rPr>
              <w:t>demonstrate the internal consistency</w:t>
            </w:r>
            <w:r w:rsidR="000F6636">
              <w:rPr>
                <w:rStyle w:val="StyleHeader2-SubClausesItalicChar"/>
                <w:rFonts w:cs="Times New Roman"/>
                <w:i w:val="0"/>
                <w:iCs w:val="0"/>
                <w:lang w:val="en-IN"/>
              </w:rPr>
              <w:t xml:space="preserve">and justification </w:t>
            </w:r>
            <w:r w:rsidR="007B586E" w:rsidRPr="00180963">
              <w:rPr>
                <w:rStyle w:val="StyleHeader2-SubClausesItalicChar"/>
                <w:rFonts w:cs="Times New Roman"/>
                <w:i w:val="0"/>
                <w:iCs w:val="0"/>
                <w:lang w:val="en-IN"/>
              </w:rPr>
              <w:t>of those prices with the construction methods and schedule proposed. After evaluation of the price analyses,</w:t>
            </w:r>
            <w:r w:rsidR="006A3C5F" w:rsidRPr="00180963">
              <w:rPr>
                <w:rStyle w:val="StyleHeader2-SubClausesItalicChar"/>
                <w:rFonts w:cs="Times New Roman"/>
                <w:i w:val="0"/>
                <w:iCs w:val="0"/>
                <w:lang w:val="en-IN"/>
              </w:rPr>
              <w:t xml:space="preserve"> taking into consideration the schedule of estimated contract payments,</w:t>
            </w:r>
            <w:r w:rsidR="007B586E" w:rsidRPr="00180963">
              <w:rPr>
                <w:rStyle w:val="StyleHeader2-SubClausesItalicChar"/>
                <w:rFonts w:cs="Times New Roman"/>
                <w:i w:val="0"/>
                <w:iCs w:val="0"/>
                <w:lang w:val="en-IN"/>
              </w:rPr>
              <w:t xml:space="preserve">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may require that the amount of the performance security be increased at the expense of the Bidder to a level sufficient to protect the </w:t>
            </w:r>
            <w:r w:rsidR="00283744" w:rsidRPr="00180963">
              <w:rPr>
                <w:rStyle w:val="StyleHeader2-SubClausesItalicChar"/>
                <w:rFonts w:cs="Times New Roman"/>
                <w:i w:val="0"/>
                <w:iCs w:val="0"/>
                <w:lang w:val="en-IN"/>
              </w:rPr>
              <w:t>Employer</w:t>
            </w:r>
            <w:r w:rsidR="007B586E" w:rsidRPr="00180963">
              <w:rPr>
                <w:rStyle w:val="StyleHeader2-SubClausesItalicChar"/>
                <w:rFonts w:cs="Times New Roman"/>
                <w:i w:val="0"/>
                <w:iCs w:val="0"/>
                <w:lang w:val="en-IN"/>
              </w:rPr>
              <w:t xml:space="preserve"> against financial loss in the event of default of the successful Bidder under the Contract</w:t>
            </w:r>
            <w:r w:rsidR="007B586E" w:rsidRPr="00180963">
              <w:rPr>
                <w:rFonts w:cs="Times New Roman"/>
                <w:i/>
                <w:lang w:val="en-IN"/>
              </w:rPr>
              <w:t>.</w:t>
            </w:r>
          </w:p>
        </w:tc>
      </w:tr>
      <w:tr w:rsidR="007B586E" w:rsidRPr="00180963">
        <w:trPr>
          <w:jc w:val="center"/>
        </w:trPr>
        <w:tc>
          <w:tcPr>
            <w:tcW w:w="2430" w:type="dxa"/>
          </w:tcPr>
          <w:p w:rsidR="007B586E" w:rsidRPr="00180963" w:rsidRDefault="007B586E">
            <w:pPr>
              <w:pStyle w:val="S1-Header2"/>
              <w:rPr>
                <w:lang w:val="en-IN"/>
              </w:rPr>
            </w:pPr>
            <w:bookmarkStart w:id="346" w:name="_Toc438438860"/>
            <w:bookmarkStart w:id="347" w:name="_Toc438532654"/>
            <w:bookmarkStart w:id="348" w:name="_Toc438734004"/>
            <w:bookmarkStart w:id="349" w:name="_Toc438907041"/>
            <w:bookmarkStart w:id="350" w:name="_Toc438907240"/>
            <w:bookmarkStart w:id="351" w:name="_Toc97371040"/>
            <w:bookmarkStart w:id="352" w:name="_Toc139863137"/>
            <w:bookmarkStart w:id="353" w:name="_Toc363135782"/>
            <w:bookmarkStart w:id="354" w:name="_Toc480542377"/>
            <w:r w:rsidRPr="00180963">
              <w:rPr>
                <w:lang w:val="en-IN"/>
              </w:rPr>
              <w:t>Comparison of Bids</w:t>
            </w:r>
            <w:bookmarkEnd w:id="346"/>
            <w:bookmarkEnd w:id="347"/>
            <w:bookmarkEnd w:id="348"/>
            <w:bookmarkEnd w:id="349"/>
            <w:bookmarkEnd w:id="350"/>
            <w:bookmarkEnd w:id="351"/>
            <w:bookmarkEnd w:id="352"/>
            <w:bookmarkEnd w:id="353"/>
            <w:bookmarkEnd w:id="354"/>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6</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compare </w:t>
            </w:r>
            <w:r w:rsidR="00933CC0" w:rsidRPr="00180963">
              <w:rPr>
                <w:lang w:val="en-IN"/>
              </w:rPr>
              <w:t xml:space="preserve">the evaluated prices of </w:t>
            </w:r>
            <w:r w:rsidR="007B586E" w:rsidRPr="00180963">
              <w:rPr>
                <w:rFonts w:cs="Times New Roman"/>
                <w:lang w:val="en-IN"/>
              </w:rPr>
              <w:t xml:space="preserve">all substantially responsive bids </w:t>
            </w:r>
            <w:r w:rsidR="00706D9A" w:rsidRPr="00180963">
              <w:rPr>
                <w:rFonts w:cs="Times New Roman"/>
                <w:lang w:val="en-IN"/>
              </w:rPr>
              <w:t xml:space="preserve">established </w:t>
            </w:r>
            <w:r w:rsidR="007B586E" w:rsidRPr="00180963">
              <w:rPr>
                <w:rFonts w:cs="Times New Roman"/>
                <w:lang w:val="en-IN"/>
              </w:rPr>
              <w:t>in accordance with ITB 3</w:t>
            </w:r>
            <w:r w:rsidR="006A3C5F" w:rsidRPr="00180963">
              <w:rPr>
                <w:rFonts w:cs="Times New Roman"/>
                <w:lang w:val="en-IN"/>
              </w:rPr>
              <w:t>5</w:t>
            </w:r>
            <w:r w:rsidR="007B586E" w:rsidRPr="00180963">
              <w:rPr>
                <w:rFonts w:cs="Times New Roman"/>
                <w:lang w:val="en-IN"/>
              </w:rPr>
              <w:t>.2 to determine the lowest evaluated bid</w:t>
            </w:r>
            <w:r w:rsidR="007B586E" w:rsidRPr="00180963">
              <w:rPr>
                <w:rStyle w:val="StyleHeader2-SubClausesItalicCha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355" w:name="_Toc438438861"/>
            <w:bookmarkStart w:id="356" w:name="_Toc438532655"/>
            <w:bookmarkStart w:id="357" w:name="_Toc438734005"/>
            <w:bookmarkStart w:id="358" w:name="_Toc438907042"/>
            <w:bookmarkStart w:id="359" w:name="_Toc438907241"/>
            <w:bookmarkStart w:id="360" w:name="_Toc97371041"/>
            <w:bookmarkStart w:id="361" w:name="_Toc139863138"/>
            <w:bookmarkStart w:id="362" w:name="_Toc363135783"/>
            <w:bookmarkStart w:id="363" w:name="_Toc480542378"/>
            <w:r w:rsidRPr="00180963">
              <w:rPr>
                <w:lang w:val="en-IN"/>
              </w:rPr>
              <w:t>Qualification of the Bidder</w:t>
            </w:r>
            <w:bookmarkEnd w:id="355"/>
            <w:bookmarkEnd w:id="356"/>
            <w:bookmarkEnd w:id="357"/>
            <w:bookmarkEnd w:id="358"/>
            <w:bookmarkEnd w:id="359"/>
            <w:bookmarkEnd w:id="360"/>
            <w:bookmarkEnd w:id="361"/>
            <w:bookmarkEnd w:id="362"/>
            <w:bookmarkEnd w:id="363"/>
          </w:p>
        </w:tc>
        <w:tc>
          <w:tcPr>
            <w:tcW w:w="7020" w:type="dxa"/>
          </w:tcPr>
          <w:p w:rsidR="002834F9" w:rsidRPr="00180963" w:rsidRDefault="00430DFF" w:rsidP="000133A7">
            <w:pPr>
              <w:pStyle w:val="Header2-SubClauses"/>
              <w:numPr>
                <w:ilvl w:val="0"/>
                <w:numId w:val="0"/>
              </w:numPr>
              <w:ind w:left="747" w:hanging="747"/>
              <w:rPr>
                <w:rFonts w:cs="Times New Roman"/>
                <w:lang w:val="en-IN"/>
              </w:rPr>
            </w:pPr>
            <w:r w:rsidRPr="00180963">
              <w:rPr>
                <w:rFonts w:cs="Times New Roman"/>
                <w:lang w:val="en-IN"/>
              </w:rPr>
              <w:t>3</w:t>
            </w:r>
            <w:r w:rsidR="006A3C5F" w:rsidRPr="00180963">
              <w:rPr>
                <w:rFonts w:cs="Times New Roman"/>
                <w:lang w:val="en-IN"/>
              </w:rPr>
              <w:t>7</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determine to its satisfaction whether the Bidder that is selected as having submitted the lowest evaluated and substantially responsive bid </w:t>
            </w:r>
            <w:r w:rsidR="007B586E" w:rsidRPr="00180963">
              <w:rPr>
                <w:rFonts w:cs="Times New Roman"/>
                <w:iCs/>
                <w:lang w:val="en-IN"/>
              </w:rPr>
              <w:t>meets the qualifying criteria specified in Section III (Evaluation and Qualification Criteria)</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Header1-Clauses"/>
              <w:numPr>
                <w:ilvl w:val="0"/>
                <w:numId w:val="0"/>
              </w:numPr>
              <w:spacing w:before="140" w:after="120"/>
              <w:rPr>
                <w:rFonts w:ascii="Times New Roman" w:hAnsi="Times New Roman"/>
                <w:sz w:val="24"/>
                <w:szCs w:val="24"/>
                <w:lang w:val="en-IN"/>
              </w:rPr>
            </w:pPr>
          </w:p>
        </w:tc>
        <w:tc>
          <w:tcPr>
            <w:tcW w:w="7020" w:type="dxa"/>
          </w:tcPr>
          <w:p w:rsidR="007B586E" w:rsidRPr="00180963" w:rsidRDefault="007B586E" w:rsidP="00A60B00">
            <w:pPr>
              <w:pStyle w:val="Header2-SubClauses"/>
              <w:tabs>
                <w:tab w:val="clear" w:pos="1404"/>
                <w:tab w:val="num" w:pos="806"/>
              </w:tabs>
              <w:ind w:left="747" w:hanging="747"/>
              <w:rPr>
                <w:rFonts w:cs="Times New Roman"/>
                <w:lang w:val="en-IN"/>
              </w:rPr>
            </w:pPr>
            <w:r w:rsidRPr="00180963">
              <w:rPr>
                <w:rFonts w:cs="Times New Roman"/>
                <w:lang w:val="en-IN"/>
              </w:rPr>
              <w:t>The determination shall be based upon an examination of the documentary evidence of the Bidder’s qualifications submitted by the Bidder, pursuant to ITB 17.1.</w:t>
            </w:r>
            <w:r w:rsidR="00FB024D" w:rsidRPr="00E06A99">
              <w:rPr>
                <w:rFonts w:cs="Times New Roman"/>
              </w:rPr>
              <w:t>The determination shall not take into consideration the qualifications of other firms such as the Bidder’s subsidiaries, parent entities, affiliates, subcontractors (other than Specialized Subcontractors if permitted in the bidding document), or any other firm(s) different from the Bidder.</w:t>
            </w:r>
          </w:p>
        </w:tc>
      </w:tr>
      <w:tr w:rsidR="007B586E" w:rsidRPr="00180963">
        <w:trPr>
          <w:jc w:val="center"/>
        </w:trPr>
        <w:tc>
          <w:tcPr>
            <w:tcW w:w="2430" w:type="dxa"/>
          </w:tcPr>
          <w:p w:rsidR="007B586E" w:rsidRPr="00180963" w:rsidRDefault="007B586E">
            <w:pPr>
              <w:spacing w:before="120" w:after="120"/>
              <w:rPr>
                <w:lang w:val="en-IN"/>
              </w:rPr>
            </w:pPr>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7</w:t>
            </w:r>
            <w:r w:rsidRPr="00180963">
              <w:rPr>
                <w:rFonts w:cs="Times New Roman"/>
                <w:lang w:val="en-IN"/>
              </w:rPr>
              <w:t>.3</w:t>
            </w:r>
            <w:r w:rsidRPr="00180963">
              <w:rPr>
                <w:rFonts w:cs="Times New Roman"/>
                <w:lang w:val="en-IN"/>
              </w:rPr>
              <w:tab/>
            </w:r>
            <w:r w:rsidR="007B586E" w:rsidRPr="00180963">
              <w:rPr>
                <w:rFonts w:cs="Times New Roman"/>
                <w:lang w:val="en-IN"/>
              </w:rPr>
              <w:t xml:space="preserve">An affirmative determination of qualification shall be a prerequisite for award of the Contract to the Bidder. A negative determination shall result in disqualification of the bid, in which event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proceed to the next lowest evaluated bid to make a similar determination of that Bidder’s qualifications to perform satisfactorily.</w:t>
            </w:r>
          </w:p>
        </w:tc>
      </w:tr>
      <w:tr w:rsidR="007B586E" w:rsidRPr="00180963" w:rsidTr="000133A7">
        <w:trPr>
          <w:trHeight w:val="720"/>
          <w:jc w:val="center"/>
        </w:trPr>
        <w:tc>
          <w:tcPr>
            <w:tcW w:w="2430" w:type="dxa"/>
          </w:tcPr>
          <w:p w:rsidR="007B586E" w:rsidRPr="00180963" w:rsidRDefault="00283744">
            <w:pPr>
              <w:pStyle w:val="S1-Header2"/>
              <w:rPr>
                <w:lang w:val="en-IN"/>
              </w:rPr>
            </w:pPr>
            <w:bookmarkStart w:id="364" w:name="_Toc438438862"/>
            <w:bookmarkStart w:id="365" w:name="_Toc438532656"/>
            <w:bookmarkStart w:id="366" w:name="_Toc438734006"/>
            <w:bookmarkStart w:id="367" w:name="_Toc438907043"/>
            <w:bookmarkStart w:id="368" w:name="_Toc438907242"/>
            <w:bookmarkStart w:id="369" w:name="_Toc97371042"/>
            <w:bookmarkStart w:id="370" w:name="_Toc139863139"/>
            <w:bookmarkStart w:id="371" w:name="_Toc363135784"/>
            <w:bookmarkStart w:id="372" w:name="_Toc480542379"/>
            <w:r w:rsidRPr="0085768F">
              <w:rPr>
                <w:iCs/>
                <w:lang w:val="en-IN"/>
              </w:rPr>
              <w:t>Employer</w:t>
            </w:r>
            <w:r w:rsidR="007B586E" w:rsidRPr="0085768F">
              <w:rPr>
                <w:iCs/>
                <w:lang w:val="en-IN"/>
              </w:rPr>
              <w:t>’s</w:t>
            </w:r>
            <w:r w:rsidR="007B586E" w:rsidRPr="00180963">
              <w:rPr>
                <w:lang w:val="en-IN"/>
              </w:rPr>
              <w:t>Right to Accept Any Bid, and to Reject Any or All Bids</w:t>
            </w:r>
            <w:bookmarkEnd w:id="364"/>
            <w:bookmarkEnd w:id="365"/>
            <w:bookmarkEnd w:id="366"/>
            <w:bookmarkEnd w:id="367"/>
            <w:bookmarkEnd w:id="368"/>
            <w:bookmarkEnd w:id="369"/>
            <w:bookmarkEnd w:id="370"/>
            <w:bookmarkEnd w:id="371"/>
            <w:bookmarkEnd w:id="372"/>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Fonts w:cs="Times New Roman"/>
                <w:lang w:val="en-IN"/>
              </w:rPr>
              <w:t>3</w:t>
            </w:r>
            <w:r w:rsidR="009044EA" w:rsidRPr="00180963">
              <w:rPr>
                <w:rFonts w:cs="Times New Roman"/>
                <w:lang w:val="en-IN"/>
              </w:rPr>
              <w:t>8</w:t>
            </w:r>
            <w:r w:rsidRPr="00180963">
              <w:rPr>
                <w:rFonts w:cs="Times New Roman"/>
                <w:lang w:val="en-IN"/>
              </w:rPr>
              <w:t>.1</w:t>
            </w:r>
            <w:r w:rsidRPr="00180963">
              <w:rPr>
                <w:rFonts w:cs="Times New Roman"/>
                <w:lang w:val="en-IN"/>
              </w:rPr>
              <w:tab/>
            </w:r>
            <w:r w:rsidR="007B586E" w:rsidRPr="00180963">
              <w:rPr>
                <w:rFonts w:cs="Times New Roman"/>
                <w:lang w:val="en-IN"/>
              </w:rPr>
              <w:t xml:space="preserve">The </w:t>
            </w:r>
            <w:r w:rsidR="00283744" w:rsidRPr="00180963">
              <w:rPr>
                <w:rStyle w:val="StyleHeader2-SubClausesItalicChar"/>
                <w:rFonts w:cs="Times New Roman"/>
                <w:i w:val="0"/>
                <w:lang w:val="en-IN"/>
              </w:rPr>
              <w:t>Employer</w:t>
            </w:r>
            <w:r w:rsidR="007B586E" w:rsidRPr="00180963">
              <w:rPr>
                <w:rFonts w:cs="Times New Roman"/>
                <w:lang w:val="en-I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180963">
        <w:trPr>
          <w:cantSplit/>
          <w:jc w:val="center"/>
        </w:trPr>
        <w:tc>
          <w:tcPr>
            <w:tcW w:w="9450" w:type="dxa"/>
            <w:gridSpan w:val="2"/>
          </w:tcPr>
          <w:p w:rsidR="007B586E" w:rsidRPr="00180963" w:rsidRDefault="007B586E">
            <w:pPr>
              <w:pStyle w:val="StyleStyleS1-Header1TimesNewRoman14pt1"/>
              <w:rPr>
                <w:lang w:val="en-IN"/>
              </w:rPr>
            </w:pPr>
            <w:bookmarkStart w:id="373" w:name="_Toc438438863"/>
            <w:bookmarkStart w:id="374" w:name="_Toc438532657"/>
            <w:bookmarkStart w:id="375" w:name="_Toc438734007"/>
            <w:bookmarkStart w:id="376" w:name="_Toc438962089"/>
            <w:bookmarkStart w:id="377" w:name="_Toc461939621"/>
            <w:bookmarkStart w:id="378" w:name="_Toc97371043"/>
            <w:bookmarkStart w:id="379" w:name="_Toc363135785"/>
            <w:bookmarkStart w:id="380" w:name="_Toc480542380"/>
            <w:r w:rsidRPr="00180963">
              <w:rPr>
                <w:lang w:val="en-IN"/>
              </w:rPr>
              <w:t>Award of Contract</w:t>
            </w:r>
            <w:bookmarkEnd w:id="373"/>
            <w:bookmarkEnd w:id="374"/>
            <w:bookmarkEnd w:id="375"/>
            <w:bookmarkEnd w:id="376"/>
            <w:bookmarkEnd w:id="377"/>
            <w:bookmarkEnd w:id="378"/>
            <w:bookmarkEnd w:id="379"/>
            <w:bookmarkEnd w:id="380"/>
          </w:p>
        </w:tc>
      </w:tr>
      <w:tr w:rsidR="007B586E" w:rsidRPr="00180963">
        <w:trPr>
          <w:jc w:val="center"/>
        </w:trPr>
        <w:tc>
          <w:tcPr>
            <w:tcW w:w="2430" w:type="dxa"/>
          </w:tcPr>
          <w:p w:rsidR="007B586E" w:rsidRPr="00180963" w:rsidRDefault="007B586E">
            <w:pPr>
              <w:pStyle w:val="S1-Header2"/>
              <w:rPr>
                <w:lang w:val="en-IN"/>
              </w:rPr>
            </w:pPr>
            <w:bookmarkStart w:id="381" w:name="_Toc438438864"/>
            <w:bookmarkStart w:id="382" w:name="_Toc438532658"/>
            <w:bookmarkStart w:id="383" w:name="_Toc438734008"/>
            <w:bookmarkStart w:id="384" w:name="_Toc438907044"/>
            <w:bookmarkStart w:id="385" w:name="_Toc438907243"/>
            <w:bookmarkStart w:id="386" w:name="_Toc97371044"/>
            <w:bookmarkStart w:id="387" w:name="_Toc139863140"/>
            <w:bookmarkStart w:id="388" w:name="_Toc363135786"/>
            <w:bookmarkStart w:id="389" w:name="_Toc480542381"/>
            <w:r w:rsidRPr="00180963">
              <w:rPr>
                <w:lang w:val="en-IN"/>
              </w:rPr>
              <w:t>Award Criteria</w:t>
            </w:r>
            <w:bookmarkEnd w:id="381"/>
            <w:bookmarkEnd w:id="382"/>
            <w:bookmarkEnd w:id="383"/>
            <w:bookmarkEnd w:id="384"/>
            <w:bookmarkEnd w:id="385"/>
            <w:bookmarkEnd w:id="386"/>
            <w:bookmarkEnd w:id="387"/>
            <w:bookmarkEnd w:id="388"/>
            <w:bookmarkEnd w:id="389"/>
          </w:p>
        </w:tc>
        <w:tc>
          <w:tcPr>
            <w:tcW w:w="7020" w:type="dxa"/>
          </w:tcPr>
          <w:p w:rsidR="006D0868" w:rsidRPr="00180963" w:rsidRDefault="00430DFF">
            <w:pPr>
              <w:pStyle w:val="Header2-SubClauses"/>
              <w:numPr>
                <w:ilvl w:val="0"/>
                <w:numId w:val="0"/>
              </w:numPr>
              <w:ind w:left="747" w:hanging="747"/>
              <w:rPr>
                <w:rFonts w:cs="Times New Roman"/>
                <w:lang w:val="en-IN"/>
              </w:rPr>
            </w:pPr>
            <w:r w:rsidRPr="00180963">
              <w:rPr>
                <w:rStyle w:val="StyleHeader2-SubClausesItalicChar"/>
                <w:rFonts w:cs="Times New Roman"/>
                <w:i w:val="0"/>
                <w:lang w:val="en-IN"/>
              </w:rPr>
              <w:t>3</w:t>
            </w:r>
            <w:r w:rsidR="009044EA" w:rsidRPr="00180963">
              <w:rPr>
                <w:rStyle w:val="StyleHeader2-SubClausesItalicChar"/>
                <w:rFonts w:cs="Times New Roman"/>
                <w:i w:val="0"/>
                <w:lang w:val="en-IN"/>
              </w:rPr>
              <w:t>9</w:t>
            </w:r>
            <w:r w:rsidRPr="00180963">
              <w:rPr>
                <w:rStyle w:val="StyleHeader2-SubClausesItalicChar"/>
                <w:rFonts w:cs="Times New Roman"/>
                <w:i w:val="0"/>
                <w:lang w:val="en-IN"/>
              </w:rPr>
              <w:t>.1</w:t>
            </w:r>
            <w:r w:rsidRPr="00180963">
              <w:rPr>
                <w:rStyle w:val="StyleHeader2-SubClausesItalicChar"/>
                <w:rFonts w:cs="Times New Roman"/>
                <w:i w:val="0"/>
                <w:lang w:val="en-IN"/>
              </w:rPr>
              <w:tab/>
            </w:r>
            <w:r w:rsidR="007B586E" w:rsidRPr="00180963">
              <w:rPr>
                <w:rStyle w:val="StyleHeader2-SubClausesItalicChar"/>
                <w:rFonts w:cs="Times New Roman"/>
                <w:i w:val="0"/>
                <w:lang w:val="en-IN"/>
              </w:rPr>
              <w:t>Subject to ITB 37.1</w:t>
            </w:r>
            <w:r w:rsidR="007B586E" w:rsidRPr="00180963">
              <w:rPr>
                <w:rFonts w:cs="Times New Roman"/>
                <w:i/>
                <w:lang w:val="en-IN"/>
              </w:rPr>
              <w:t>,</w:t>
            </w:r>
            <w:r w:rsidR="007B586E" w:rsidRPr="00180963">
              <w:rPr>
                <w:rFonts w:cs="Times New Roman"/>
                <w:lang w:val="en-IN"/>
              </w:rPr>
              <w:t xml:space="preserve">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7B586E" w:rsidRPr="00180963">
        <w:trPr>
          <w:trHeight w:val="720"/>
          <w:jc w:val="center"/>
        </w:trPr>
        <w:tc>
          <w:tcPr>
            <w:tcW w:w="2430" w:type="dxa"/>
          </w:tcPr>
          <w:p w:rsidR="007B586E" w:rsidRPr="00180963" w:rsidRDefault="007B586E">
            <w:pPr>
              <w:pStyle w:val="S1-Header2"/>
              <w:rPr>
                <w:lang w:val="en-IN"/>
              </w:rPr>
            </w:pPr>
            <w:bookmarkStart w:id="390" w:name="_Toc438438866"/>
            <w:bookmarkStart w:id="391" w:name="_Toc438532660"/>
            <w:bookmarkStart w:id="392" w:name="_Toc438734010"/>
            <w:bookmarkStart w:id="393" w:name="_Toc438907046"/>
            <w:bookmarkStart w:id="394" w:name="_Toc438907245"/>
            <w:bookmarkStart w:id="395" w:name="_Toc97371045"/>
            <w:bookmarkStart w:id="396" w:name="_Toc139863141"/>
            <w:bookmarkStart w:id="397" w:name="_Toc363135787"/>
            <w:bookmarkStart w:id="398" w:name="_Toc480542382"/>
            <w:r w:rsidRPr="00180963">
              <w:rPr>
                <w:lang w:val="en-IN"/>
              </w:rPr>
              <w:t>Notification of Award</w:t>
            </w:r>
            <w:bookmarkEnd w:id="390"/>
            <w:bookmarkEnd w:id="391"/>
            <w:bookmarkEnd w:id="392"/>
            <w:bookmarkEnd w:id="393"/>
            <w:bookmarkEnd w:id="394"/>
            <w:bookmarkEnd w:id="395"/>
            <w:bookmarkEnd w:id="396"/>
            <w:bookmarkEnd w:id="397"/>
            <w:bookmarkEnd w:id="398"/>
          </w:p>
        </w:tc>
        <w:tc>
          <w:tcPr>
            <w:tcW w:w="7020" w:type="dxa"/>
          </w:tcPr>
          <w:p w:rsidR="006D0868" w:rsidRPr="00180963" w:rsidRDefault="009044EA" w:rsidP="0085768F">
            <w:pPr>
              <w:pStyle w:val="Header2-SubClauses"/>
              <w:numPr>
                <w:ilvl w:val="0"/>
                <w:numId w:val="0"/>
              </w:numPr>
              <w:ind w:left="747" w:hanging="747"/>
              <w:rPr>
                <w:rFonts w:cs="Times New Roman"/>
                <w:lang w:val="en-IN"/>
              </w:rPr>
            </w:pPr>
            <w:r w:rsidRPr="00180963">
              <w:rPr>
                <w:rFonts w:cs="Times New Roman"/>
                <w:lang w:val="en-IN"/>
              </w:rPr>
              <w:t>40</w:t>
            </w:r>
            <w:r w:rsidR="00430DFF" w:rsidRPr="00180963">
              <w:rPr>
                <w:rFonts w:cs="Times New Roman"/>
                <w:lang w:val="en-IN"/>
              </w:rPr>
              <w:t>.1</w:t>
            </w:r>
            <w:r w:rsidR="00430DFF" w:rsidRPr="00180963">
              <w:rPr>
                <w:rFonts w:cs="Times New Roman"/>
                <w:lang w:val="en-IN"/>
              </w:rPr>
              <w:tab/>
            </w:r>
            <w:r w:rsidR="007B586E" w:rsidRPr="00180963">
              <w:rPr>
                <w:rFonts w:cs="Times New Roman"/>
                <w:lang w:val="en-IN"/>
              </w:rPr>
              <w:t xml:space="preserve">Prior to the expiration of the period of bid validity, the </w:t>
            </w:r>
            <w:r w:rsidR="00283744" w:rsidRPr="00180963">
              <w:rPr>
                <w:rStyle w:val="StyleHeader2-SubClausesItalicChar"/>
                <w:rFonts w:cs="Times New Roman"/>
                <w:i w:val="0"/>
                <w:lang w:val="en-IN"/>
              </w:rPr>
              <w:t>Employer</w:t>
            </w:r>
            <w:r w:rsidR="007B586E" w:rsidRPr="00180963">
              <w:rPr>
                <w:rFonts w:cs="Times New Roman"/>
                <w:lang w:val="en-IN"/>
              </w:rPr>
              <w:t xml:space="preserve"> shall notify the successful Bidder, in writing, via the Letter of Acceptance included in the Contract Forms, that its bid has been accepted.</w:t>
            </w:r>
            <w:r w:rsidR="00442D68" w:rsidRPr="009933BD">
              <w:t>The Letter of Acceptance</w:t>
            </w:r>
            <w:r w:rsidR="00C406D8">
              <w:t xml:space="preserve"> </w:t>
            </w:r>
            <w:r w:rsidR="00442D68" w:rsidRPr="009933BD">
              <w:t>shall specify the sum that the Employer will pay the Contractor in consideration of the execution and completion of the Works (hereinafter and in the Conditions of Contract and Contract Forms called “the Contract Price”).</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6D0868" w:rsidRPr="00180963" w:rsidRDefault="007B586E" w:rsidP="00D52A0C">
            <w:pPr>
              <w:pStyle w:val="Header2-SubClauses"/>
              <w:tabs>
                <w:tab w:val="clear" w:pos="1404"/>
              </w:tabs>
              <w:ind w:left="657" w:hanging="657"/>
              <w:rPr>
                <w:rFonts w:cs="Times New Roman"/>
                <w:lang w:val="en-IN"/>
              </w:rPr>
            </w:pPr>
            <w:r w:rsidRPr="00180963">
              <w:rPr>
                <w:rFonts w:cs="Times New Roman"/>
                <w:lang w:val="en-IN"/>
              </w:rPr>
              <w:t>Until a formal contract is prepared and executed, the notification of award shall constitute a binding Contract</w:t>
            </w:r>
            <w:r w:rsidR="00706D9A"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399" w:name="_Toc438438867"/>
            <w:bookmarkStart w:id="400" w:name="_Toc438532661"/>
            <w:bookmarkStart w:id="401" w:name="_Toc438734011"/>
            <w:bookmarkStart w:id="402" w:name="_Toc438907047"/>
            <w:bookmarkStart w:id="403" w:name="_Toc438907246"/>
            <w:bookmarkStart w:id="404" w:name="_Toc97371046"/>
            <w:bookmarkStart w:id="405" w:name="_Toc139863142"/>
            <w:bookmarkStart w:id="406" w:name="_Toc363135788"/>
            <w:bookmarkStart w:id="407" w:name="_Toc480542383"/>
            <w:r w:rsidRPr="00180963">
              <w:rPr>
                <w:lang w:val="en-IN"/>
              </w:rPr>
              <w:t>Signing of Contract</w:t>
            </w:r>
            <w:bookmarkEnd w:id="399"/>
            <w:bookmarkEnd w:id="400"/>
            <w:bookmarkEnd w:id="401"/>
            <w:bookmarkEnd w:id="402"/>
            <w:bookmarkEnd w:id="403"/>
            <w:bookmarkEnd w:id="404"/>
            <w:bookmarkEnd w:id="405"/>
            <w:r w:rsidR="005568ED" w:rsidRPr="00180963">
              <w:rPr>
                <w:lang w:val="en-IN"/>
              </w:rPr>
              <w:t xml:space="preserve">, Publication of award </w:t>
            </w:r>
            <w:r w:rsidR="00987BC9" w:rsidRPr="00180963">
              <w:rPr>
                <w:lang w:val="en-IN"/>
              </w:rPr>
              <w:t>a</w:t>
            </w:r>
            <w:r w:rsidR="005568ED" w:rsidRPr="00180963">
              <w:rPr>
                <w:lang w:val="en-IN"/>
              </w:rPr>
              <w:t>nd Recourse to u</w:t>
            </w:r>
            <w:r w:rsidR="00C1174B" w:rsidRPr="00180963">
              <w:rPr>
                <w:lang w:val="en-IN"/>
              </w:rPr>
              <w:t>n</w:t>
            </w:r>
            <w:r w:rsidR="005568ED" w:rsidRPr="00180963">
              <w:rPr>
                <w:lang w:val="en-IN"/>
              </w:rPr>
              <w:t>successful Bidders</w:t>
            </w:r>
            <w:bookmarkEnd w:id="406"/>
            <w:bookmarkEnd w:id="407"/>
          </w:p>
        </w:tc>
        <w:tc>
          <w:tcPr>
            <w:tcW w:w="7020" w:type="dxa"/>
          </w:tcPr>
          <w:p w:rsidR="006D0868" w:rsidRPr="00180963" w:rsidRDefault="00430DFF" w:rsidP="00BE57FA">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1</w:t>
            </w:r>
            <w:r w:rsidR="001542A5" w:rsidRPr="00180963">
              <w:rPr>
                <w:rFonts w:cs="Times New Roman"/>
                <w:lang w:val="en-IN"/>
              </w:rPr>
              <w:t>.1</w:t>
            </w:r>
            <w:r w:rsidR="001542A5" w:rsidRPr="00180963">
              <w:rPr>
                <w:rFonts w:cs="Times New Roman"/>
                <w:lang w:val="en-IN"/>
              </w:rPr>
              <w:tab/>
            </w:r>
            <w:r w:rsidR="005568ED" w:rsidRPr="00180963">
              <w:rPr>
                <w:rFonts w:cs="Times New Roman"/>
                <w:lang w:val="en-IN"/>
              </w:rPr>
              <w:t xml:space="preserve">The </w:t>
            </w:r>
            <w:r w:rsidR="00202CCE" w:rsidRPr="00180963">
              <w:rPr>
                <w:rFonts w:cs="Times New Roman"/>
                <w:lang w:val="en-IN"/>
              </w:rPr>
              <w:t xml:space="preserve">Contract </w:t>
            </w:r>
            <w:r w:rsidR="005568ED" w:rsidRPr="00180963">
              <w:rPr>
                <w:rFonts w:cs="Times New Roman"/>
                <w:lang w:val="en-IN"/>
              </w:rPr>
              <w:t>Agreement shall incorporate all agreements</w:t>
            </w:r>
            <w:r w:rsidR="00C406D8">
              <w:rPr>
                <w:rFonts w:cs="Times New Roman"/>
                <w:lang w:val="en-IN"/>
              </w:rPr>
              <w:t xml:space="preserve"> </w:t>
            </w:r>
            <w:r w:rsidR="005568ED" w:rsidRPr="00180963">
              <w:rPr>
                <w:rFonts w:cs="Times New Roman"/>
                <w:lang w:val="en-IN"/>
              </w:rPr>
              <w:t>between</w:t>
            </w:r>
            <w:r w:rsidR="00C406D8">
              <w:rPr>
                <w:rFonts w:cs="Times New Roman"/>
                <w:lang w:val="en-IN"/>
              </w:rPr>
              <w:t xml:space="preserve"> </w:t>
            </w:r>
            <w:r w:rsidR="005568ED" w:rsidRPr="00180963">
              <w:rPr>
                <w:rFonts w:cs="Times New Roman"/>
                <w:lang w:val="en-IN"/>
              </w:rPr>
              <w:t>the</w:t>
            </w:r>
            <w:r w:rsidR="00C406D8">
              <w:rPr>
                <w:rFonts w:cs="Times New Roman"/>
                <w:lang w:val="en-IN"/>
              </w:rPr>
              <w:t xml:space="preserve"> </w:t>
            </w:r>
            <w:r w:rsidR="005568ED" w:rsidRPr="00180963">
              <w:rPr>
                <w:rFonts w:cs="Times New Roman"/>
                <w:lang w:val="en-IN"/>
              </w:rPr>
              <w:t xml:space="preserve">Employer and the successful Bidder.  It shall be kept ready in the office of the Employer for the signature of the Employer and the successful Bidder, within 21 days following the </w:t>
            </w:r>
            <w:r w:rsidR="00202CCE" w:rsidRPr="00180963">
              <w:rPr>
                <w:rFonts w:cs="Times New Roman"/>
                <w:lang w:val="en-IN"/>
              </w:rPr>
              <w:t xml:space="preserve">date of </w:t>
            </w:r>
            <w:r w:rsidR="005568ED" w:rsidRPr="00180963">
              <w:rPr>
                <w:rFonts w:cs="Times New Roman"/>
                <w:lang w:val="en-IN"/>
              </w:rPr>
              <w:t xml:space="preserve">Letter of acceptance.  Within 21 days of receipt of Letter of </w:t>
            </w:r>
            <w:r w:rsidR="00BE57FA">
              <w:rPr>
                <w:rFonts w:cs="Times New Roman"/>
                <w:lang w:val="en-IN"/>
              </w:rPr>
              <w:t>A</w:t>
            </w:r>
            <w:r w:rsidR="005568ED" w:rsidRPr="00180963">
              <w:rPr>
                <w:rFonts w:cs="Times New Roman"/>
                <w:lang w:val="en-IN"/>
              </w:rPr>
              <w:t>cceptance, the successful Bidder shall sign the Agreement and furnish the performance security in accordance with ITB C</w:t>
            </w:r>
            <w:r w:rsidRPr="00180963">
              <w:rPr>
                <w:rFonts w:cs="Times New Roman"/>
                <w:lang w:val="en-IN"/>
              </w:rPr>
              <w:t>lau</w:t>
            </w:r>
            <w:r w:rsidR="005568ED" w:rsidRPr="00180963">
              <w:rPr>
                <w:rFonts w:cs="Times New Roman"/>
                <w:lang w:val="en-IN"/>
              </w:rPr>
              <w:t>se 4</w:t>
            </w:r>
            <w:r w:rsidR="005E6254" w:rsidRPr="00180963">
              <w:rPr>
                <w:rFonts w:cs="Times New Roman"/>
                <w:lang w:val="en-IN"/>
              </w:rPr>
              <w:t>2</w:t>
            </w:r>
            <w:r w:rsidR="005568ED" w:rsidRPr="00180963">
              <w:rPr>
                <w:rFonts w:cs="Times New Roman"/>
                <w:lang w:val="en-IN"/>
              </w:rPr>
              <w:t xml:space="preserve"> and revised construction methodology</w:t>
            </w:r>
            <w:r w:rsidR="00706D9A" w:rsidRPr="00180963">
              <w:rPr>
                <w:rFonts w:cs="Times New Roman"/>
                <w:lang w:val="en-IN"/>
              </w:rPr>
              <w:t>. If the successful bidder is a JV, it shall also furnish the</w:t>
            </w:r>
            <w:r w:rsidR="005568ED" w:rsidRPr="00180963">
              <w:rPr>
                <w:rFonts w:cs="Times New Roman"/>
                <w:lang w:val="en-IN"/>
              </w:rPr>
              <w:t xml:space="preserve"> JV agreement </w:t>
            </w:r>
            <w:r w:rsidR="00706D9A" w:rsidRPr="00180963">
              <w:rPr>
                <w:rFonts w:cs="Times New Roman"/>
                <w:lang w:val="en-IN"/>
              </w:rPr>
              <w:t xml:space="preserve">duly signed by all the </w:t>
            </w:r>
            <w:r w:rsidR="00C96AF0">
              <w:rPr>
                <w:rFonts w:cs="Times New Roman"/>
                <w:lang w:val="en-IN"/>
              </w:rPr>
              <w:t>members</w:t>
            </w:r>
            <w:r w:rsidR="00706D9A" w:rsidRPr="00180963">
              <w:rPr>
                <w:rFonts w:cs="Times New Roman"/>
                <w:lang w:val="en-IN"/>
              </w:rPr>
              <w:t>,</w:t>
            </w:r>
            <w:r w:rsidR="00C406D8">
              <w:rPr>
                <w:rFonts w:cs="Times New Roman"/>
                <w:lang w:val="en-IN"/>
              </w:rPr>
              <w:t xml:space="preserve"> </w:t>
            </w:r>
            <w:r w:rsidR="00984426" w:rsidRPr="00180963">
              <w:rPr>
                <w:rFonts w:cs="Times New Roman"/>
                <w:lang w:val="en-IN"/>
              </w:rPr>
              <w:t>if</w:t>
            </w:r>
            <w:r w:rsidR="00C406D8">
              <w:rPr>
                <w:rFonts w:cs="Times New Roman"/>
                <w:lang w:val="en-IN"/>
              </w:rPr>
              <w:t xml:space="preserve"> </w:t>
            </w:r>
            <w:r w:rsidR="00706D9A" w:rsidRPr="00180963">
              <w:rPr>
                <w:rFonts w:cs="Times New Roman"/>
                <w:lang w:val="en-IN"/>
              </w:rPr>
              <w:t xml:space="preserve">it had submitted </w:t>
            </w:r>
            <w:r w:rsidR="00984426" w:rsidRPr="00180963">
              <w:rPr>
                <w:rFonts w:cs="Times New Roman"/>
                <w:lang w:val="en-IN"/>
              </w:rPr>
              <w:t>only a letter of intent to execute the JV agreement alongwith the bid.</w:t>
            </w:r>
          </w:p>
        </w:tc>
      </w:tr>
      <w:tr w:rsidR="007B586E" w:rsidRPr="00180963">
        <w:trPr>
          <w:jc w:val="center"/>
        </w:trPr>
        <w:tc>
          <w:tcPr>
            <w:tcW w:w="2430" w:type="dxa"/>
          </w:tcPr>
          <w:p w:rsidR="007B586E" w:rsidRPr="00180963" w:rsidRDefault="007B586E">
            <w:pPr>
              <w:pStyle w:val="Header1-Clauses"/>
              <w:numPr>
                <w:ilvl w:val="0"/>
                <w:numId w:val="0"/>
              </w:numPr>
              <w:spacing w:after="120"/>
              <w:rPr>
                <w:rFonts w:ascii="Times New Roman" w:hAnsi="Times New Roman"/>
                <w:sz w:val="24"/>
                <w:szCs w:val="24"/>
                <w:lang w:val="en-IN"/>
              </w:rPr>
            </w:pPr>
          </w:p>
        </w:tc>
        <w:tc>
          <w:tcPr>
            <w:tcW w:w="7020" w:type="dxa"/>
          </w:tcPr>
          <w:p w:rsidR="00202CCE" w:rsidRPr="00180963" w:rsidRDefault="00202CCE" w:rsidP="00202CCE">
            <w:pPr>
              <w:pStyle w:val="Header2-SubClauses"/>
              <w:numPr>
                <w:ilvl w:val="0"/>
                <w:numId w:val="0"/>
              </w:numPr>
              <w:ind w:left="806" w:hanging="806"/>
              <w:rPr>
                <w:rFonts w:cs="Times New Roman"/>
                <w:lang w:val="en-IN"/>
              </w:rPr>
            </w:pPr>
            <w:r w:rsidRPr="00180963">
              <w:rPr>
                <w:rFonts w:cs="Times New Roman"/>
                <w:lang w:val="en-IN"/>
              </w:rPr>
              <w:t xml:space="preserve">41.2     </w:t>
            </w:r>
            <w:r w:rsidR="00E561E8" w:rsidRPr="00180963">
              <w:rPr>
                <w:rFonts w:cs="Times New Roman"/>
                <w:lang w:val="en-IN"/>
              </w:rPr>
              <w:t xml:space="preserve">The Employer within 3 weeks of issue of notification of award shall publish in a national website </w:t>
            </w:r>
            <w:r w:rsidR="00E561E8" w:rsidRPr="00BE57FA">
              <w:rPr>
                <w:rFonts w:cs="Times New Roman"/>
                <w:color w:val="FF0000"/>
                <w:lang w:val="en-IN"/>
              </w:rPr>
              <w:t>(</w:t>
            </w:r>
            <w:hyperlink r:id="rId9" w:history="1">
              <w:r w:rsidR="00E561E8" w:rsidRPr="00BE57FA">
                <w:rPr>
                  <w:rStyle w:val="Hyperlink"/>
                  <w:color w:val="FF0000"/>
                  <w:lang w:val="en-IN"/>
                </w:rPr>
                <w:t>http://tenders.gov.in</w:t>
              </w:r>
            </w:hyperlink>
            <w:r w:rsidR="00A46732" w:rsidRPr="00BE57FA">
              <w:rPr>
                <w:rStyle w:val="Hyperlink"/>
                <w:color w:val="FF0000"/>
                <w:lang w:val="en-IN"/>
              </w:rPr>
              <w:t xml:space="preserve">or </w:t>
            </w:r>
            <w:r w:rsidR="00A46732" w:rsidRPr="00BE57FA">
              <w:rPr>
                <w:color w:val="FF0000"/>
                <w:u w:val="single"/>
              </w:rPr>
              <w:t xml:space="preserve">GoI Central Public Procurement Portal </w:t>
            </w:r>
            <w:hyperlink r:id="rId10" w:history="1">
              <w:r w:rsidR="00A46732" w:rsidRPr="00BE57FA">
                <w:rPr>
                  <w:rStyle w:val="Hyperlink"/>
                  <w:color w:val="FF0000"/>
                </w:rPr>
                <w:t>https://eprocure.gov.in/cpppp/</w:t>
              </w:r>
            </w:hyperlink>
            <w:r w:rsidR="00E561E8" w:rsidRPr="00BE57FA">
              <w:rPr>
                <w:rFonts w:cs="Times New Roman"/>
                <w:color w:val="FF0000"/>
                <w:u w:val="single"/>
                <w:lang w:val="en-IN"/>
              </w:rPr>
              <w:t xml:space="preserve">) </w:t>
            </w:r>
            <w:r w:rsidR="00DF492F" w:rsidRPr="00BE57FA">
              <w:rPr>
                <w:rFonts w:cs="Times New Roman"/>
                <w:color w:val="FF0000"/>
                <w:u w:val="single"/>
                <w:lang w:val="en-IN"/>
              </w:rPr>
              <w:t xml:space="preserve">or on the Employer’s website </w:t>
            </w:r>
            <w:r w:rsidR="00DF492F" w:rsidRPr="00BE57FA">
              <w:rPr>
                <w:rFonts w:cs="Times New Roman"/>
                <w:color w:val="FF0000"/>
                <w:u w:val="single"/>
                <w:lang w:val="en-IN"/>
              </w:rPr>
              <w:lastRenderedPageBreak/>
              <w:t>with free access if available, or in the official gazette,</w:t>
            </w:r>
            <w:r w:rsidR="00C406D8">
              <w:rPr>
                <w:rFonts w:cs="Times New Roman"/>
                <w:color w:val="FF0000"/>
                <w:u w:val="single"/>
                <w:lang w:val="en-IN"/>
              </w:rPr>
              <w:t xml:space="preserve"> </w:t>
            </w:r>
            <w:r w:rsidR="00E561E8" w:rsidRPr="00180963">
              <w:rPr>
                <w:rFonts w:cs="Times New Roman"/>
                <w:lang w:val="en-IN"/>
              </w:rPr>
              <w:t>the results identifying the bid a</w:t>
            </w:r>
            <w:r w:rsidR="00706D9A" w:rsidRPr="00180963">
              <w:rPr>
                <w:rFonts w:cs="Times New Roman"/>
                <w:lang w:val="en-IN"/>
              </w:rPr>
              <w:t>nd</w:t>
            </w:r>
            <w:r w:rsidR="00E561E8" w:rsidRPr="00180963">
              <w:rPr>
                <w:rFonts w:cs="Times New Roman"/>
                <w:lang w:val="en-IN"/>
              </w:rPr>
              <w:t xml:space="preserve">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w:t>
            </w:r>
          </w:p>
          <w:p w:rsidR="007B586E" w:rsidRPr="00180963" w:rsidRDefault="00202CCE" w:rsidP="000216CD">
            <w:pPr>
              <w:pStyle w:val="Header2-SubClauses"/>
              <w:numPr>
                <w:ilvl w:val="0"/>
                <w:numId w:val="0"/>
              </w:numPr>
              <w:ind w:left="806" w:hanging="806"/>
              <w:rPr>
                <w:rFonts w:cs="Times New Roman"/>
                <w:lang w:val="en-IN"/>
              </w:rPr>
            </w:pPr>
            <w:r w:rsidRPr="00180963">
              <w:rPr>
                <w:rFonts w:cs="Times New Roman"/>
                <w:lang w:val="en-IN"/>
              </w:rPr>
              <w:t>41.3</w:t>
            </w:r>
            <w:r w:rsidR="00C406D8">
              <w:rPr>
                <w:rFonts w:cs="Times New Roman"/>
                <w:lang w:val="en-IN"/>
              </w:rPr>
              <w:t xml:space="preserve">   </w:t>
            </w:r>
            <w:r w:rsidRPr="00180963">
              <w:rPr>
                <w:rFonts w:cs="Times New Roman"/>
                <w:lang w:val="en-IN"/>
              </w:rPr>
              <w:t>T</w:t>
            </w:r>
            <w:r w:rsidR="00E561E8" w:rsidRPr="00180963">
              <w:rPr>
                <w:rFonts w:cs="Times New Roman"/>
                <w:lang w:val="en-IN"/>
              </w:rPr>
              <w:t>he Employer shall promptly respond in writing to any unsuccessful Bidder who, after publication of contract award, requests the Employer in writing to explain on which grounds its bid was not selected.</w:t>
            </w:r>
          </w:p>
        </w:tc>
      </w:tr>
      <w:tr w:rsidR="007B586E" w:rsidRPr="00180963" w:rsidTr="005C1474">
        <w:trPr>
          <w:cantSplit/>
          <w:jc w:val="center"/>
        </w:trPr>
        <w:tc>
          <w:tcPr>
            <w:tcW w:w="2430" w:type="dxa"/>
          </w:tcPr>
          <w:p w:rsidR="007B586E" w:rsidRPr="00180963" w:rsidRDefault="007B586E">
            <w:pPr>
              <w:pStyle w:val="S1-Header2"/>
              <w:rPr>
                <w:lang w:val="en-IN"/>
              </w:rPr>
            </w:pPr>
            <w:bookmarkStart w:id="408" w:name="_Toc438438868"/>
            <w:bookmarkStart w:id="409" w:name="_Toc438532662"/>
            <w:bookmarkStart w:id="410" w:name="_Toc438734012"/>
            <w:bookmarkStart w:id="411" w:name="_Toc438907048"/>
            <w:bookmarkStart w:id="412" w:name="_Toc438907247"/>
            <w:bookmarkStart w:id="413" w:name="_Toc97371047"/>
            <w:bookmarkStart w:id="414" w:name="_Toc139863143"/>
            <w:bookmarkStart w:id="415" w:name="_Toc363135789"/>
            <w:bookmarkStart w:id="416" w:name="_Toc480542384"/>
            <w:r w:rsidRPr="00180963">
              <w:rPr>
                <w:lang w:val="en-IN"/>
              </w:rPr>
              <w:lastRenderedPageBreak/>
              <w:t>Performance Security</w:t>
            </w:r>
            <w:bookmarkEnd w:id="408"/>
            <w:bookmarkEnd w:id="409"/>
            <w:bookmarkEnd w:id="410"/>
            <w:bookmarkEnd w:id="411"/>
            <w:bookmarkEnd w:id="412"/>
            <w:bookmarkEnd w:id="413"/>
            <w:bookmarkEnd w:id="414"/>
            <w:bookmarkEnd w:id="415"/>
            <w:bookmarkEnd w:id="416"/>
          </w:p>
        </w:tc>
        <w:tc>
          <w:tcPr>
            <w:tcW w:w="7020" w:type="dxa"/>
          </w:tcPr>
          <w:p w:rsidR="006D0868" w:rsidRPr="00180963" w:rsidRDefault="00430DFF" w:rsidP="000216CD">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.1</w:t>
            </w:r>
            <w:r w:rsidRPr="00180963">
              <w:rPr>
                <w:rFonts w:cs="Times New Roman"/>
                <w:lang w:val="en-IN"/>
              </w:rPr>
              <w:tab/>
            </w:r>
            <w:r w:rsidR="007B586E" w:rsidRPr="00180963">
              <w:rPr>
                <w:rFonts w:cs="Times New Roman"/>
                <w:lang w:val="en-IN"/>
              </w:rPr>
              <w:t>Within twenty-</w:t>
            </w:r>
            <w:r w:rsidR="00E561E8" w:rsidRPr="00180963">
              <w:rPr>
                <w:rFonts w:cs="Times New Roman"/>
                <w:lang w:val="en-IN"/>
              </w:rPr>
              <w:t xml:space="preserve">one </w:t>
            </w:r>
            <w:r w:rsidR="007B586E" w:rsidRPr="00180963">
              <w:rPr>
                <w:rFonts w:cs="Times New Roman"/>
                <w:lang w:val="en-IN"/>
              </w:rPr>
              <w:t>(</w:t>
            </w:r>
            <w:r w:rsidR="00E561E8" w:rsidRPr="00180963">
              <w:rPr>
                <w:rFonts w:cs="Times New Roman"/>
                <w:lang w:val="en-IN"/>
              </w:rPr>
              <w:t>21</w:t>
            </w:r>
            <w:r w:rsidR="007B586E" w:rsidRPr="00180963">
              <w:rPr>
                <w:rFonts w:cs="Times New Roman"/>
                <w:lang w:val="en-IN"/>
              </w:rPr>
              <w:t xml:space="preserve">) days of the receipt of notification of award from the </w:t>
            </w:r>
            <w:r w:rsidR="00283744" w:rsidRPr="00180963">
              <w:rPr>
                <w:rStyle w:val="StyleHeader2-SubClausesItalicChar"/>
                <w:rFonts w:cs="Times New Roman"/>
                <w:i w:val="0"/>
                <w:lang w:val="en-IN"/>
              </w:rPr>
              <w:t>Employer</w:t>
            </w:r>
            <w:r w:rsidR="007B586E" w:rsidRPr="00180963">
              <w:rPr>
                <w:rFonts w:cs="Times New Roman"/>
                <w:lang w:val="en-IN"/>
              </w:rPr>
              <w:t>, the successful Bidder shall furnish the performance security in accordance with the conditions of contract, subject to ITB 3</w:t>
            </w:r>
            <w:r w:rsidR="009044EA" w:rsidRPr="00180963">
              <w:rPr>
                <w:rFonts w:cs="Times New Roman"/>
                <w:lang w:val="en-IN"/>
              </w:rPr>
              <w:t>5</w:t>
            </w:r>
            <w:r w:rsidR="007B586E" w:rsidRPr="00180963">
              <w:rPr>
                <w:rFonts w:cs="Times New Roman"/>
                <w:lang w:val="en-IN"/>
              </w:rPr>
              <w:t>.5, using for that purpose the Performance Security</w:t>
            </w:r>
            <w:r w:rsidR="004E0ABE" w:rsidRPr="00B637AF">
              <w:rPr>
                <w:rFonts w:cs="Times New Roman"/>
                <w:color w:val="000000" w:themeColor="text1"/>
              </w:rPr>
              <w:t>and ESHS Performance Security</w:t>
            </w:r>
            <w:r w:rsidR="007B586E" w:rsidRPr="00180963">
              <w:rPr>
                <w:rFonts w:cs="Times New Roman"/>
                <w:lang w:val="en-IN"/>
              </w:rPr>
              <w:t xml:space="preserve"> Form</w:t>
            </w:r>
            <w:r w:rsidR="004E0ABE">
              <w:rPr>
                <w:rFonts w:cs="Times New Roman"/>
                <w:lang w:val="en-IN"/>
              </w:rPr>
              <w:t>s</w:t>
            </w:r>
            <w:r w:rsidR="007B586E" w:rsidRPr="00180963">
              <w:rPr>
                <w:rFonts w:cs="Times New Roman"/>
                <w:lang w:val="en-IN"/>
              </w:rPr>
              <w:t xml:space="preserve"> included in Section X (Contract Forms)</w:t>
            </w:r>
            <w:r w:rsidRPr="00180963">
              <w:rPr>
                <w:rFonts w:cs="Times New Roman"/>
                <w:lang w:val="en-IN"/>
              </w:rPr>
              <w:t>.  The performance security of a Joint Venture shall be in the name of the Joint Venture</w:t>
            </w:r>
            <w:r w:rsidR="0016045D" w:rsidRPr="00180963">
              <w:rPr>
                <w:rFonts w:cs="Times New Roman"/>
                <w:lang w:val="en-IN"/>
              </w:rPr>
              <w:t xml:space="preserve"> specifying the names of all </w:t>
            </w:r>
            <w:r w:rsidR="00C96AF0">
              <w:rPr>
                <w:rFonts w:cs="Times New Roman"/>
                <w:lang w:val="en-IN"/>
              </w:rPr>
              <w:t>members</w:t>
            </w:r>
            <w:r w:rsidRPr="00180963">
              <w:rPr>
                <w:rFonts w:cs="Times New Roman"/>
                <w:lang w:val="en-IN"/>
              </w:rPr>
              <w:t>.</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7B586E" w:rsidRPr="00180963" w:rsidRDefault="007B586E" w:rsidP="001542A5">
            <w:pPr>
              <w:pStyle w:val="Header2-SubClauses"/>
              <w:tabs>
                <w:tab w:val="clear" w:pos="1404"/>
              </w:tabs>
              <w:ind w:left="747" w:hanging="720"/>
              <w:rPr>
                <w:rFonts w:cs="Times New Roman"/>
                <w:lang w:val="en-IN"/>
              </w:rPr>
            </w:pPr>
            <w:r w:rsidRPr="00180963">
              <w:rPr>
                <w:rFonts w:cs="Times New Roman"/>
                <w:lang w:val="en-IN"/>
              </w:rPr>
              <w:t xml:space="preserve">Failure of the successful Bidder to submit the above-mentioned Performance Security or to sign the Contract Agreement shall constitute sufficient grounds for the annulment of the award and forfeiture of the bid security. In that event the </w:t>
            </w:r>
            <w:r w:rsidR="00283744" w:rsidRPr="00180963">
              <w:rPr>
                <w:rStyle w:val="StyleHeader2-SubClausesItalicChar"/>
                <w:rFonts w:cs="Times New Roman"/>
                <w:i w:val="0"/>
                <w:lang w:val="en-IN"/>
              </w:rPr>
              <w:t>Employer</w:t>
            </w:r>
            <w:r w:rsidRPr="00180963">
              <w:rPr>
                <w:rFonts w:cs="Times New Roman"/>
                <w:lang w:val="en-IN"/>
              </w:rPr>
              <w:t xml:space="preserve"> may award the Contract to the next lowest evaluated Bidder whose offer is substantially responsive and is determined by the </w:t>
            </w:r>
            <w:r w:rsidR="00283744" w:rsidRPr="00180963">
              <w:rPr>
                <w:rStyle w:val="StyleHeader2-SubClausesItalicChar"/>
                <w:rFonts w:cs="Times New Roman"/>
                <w:i w:val="0"/>
                <w:lang w:val="en-IN"/>
              </w:rPr>
              <w:t>Employer</w:t>
            </w:r>
            <w:r w:rsidRPr="00180963">
              <w:rPr>
                <w:rFonts w:cs="Times New Roman"/>
                <w:lang w:val="en-IN"/>
              </w:rPr>
              <w:t xml:space="preserve"> to be qualified to perform the Contract satisfactorily.</w:t>
            </w:r>
          </w:p>
        </w:tc>
      </w:tr>
      <w:tr w:rsidR="007B586E" w:rsidRPr="00180963">
        <w:trPr>
          <w:jc w:val="center"/>
        </w:trPr>
        <w:tc>
          <w:tcPr>
            <w:tcW w:w="2430" w:type="dxa"/>
          </w:tcPr>
          <w:p w:rsidR="007B586E" w:rsidRPr="00180963" w:rsidRDefault="007B586E">
            <w:pPr>
              <w:spacing w:before="120"/>
              <w:rPr>
                <w:lang w:val="en-IN"/>
              </w:rPr>
            </w:pPr>
          </w:p>
        </w:tc>
        <w:tc>
          <w:tcPr>
            <w:tcW w:w="7020" w:type="dxa"/>
          </w:tcPr>
          <w:p w:rsidR="00AD6E0C" w:rsidRPr="00180963" w:rsidRDefault="00430DFF">
            <w:pPr>
              <w:pStyle w:val="Header2-SubClauses"/>
              <w:numPr>
                <w:ilvl w:val="0"/>
                <w:numId w:val="0"/>
              </w:numPr>
              <w:ind w:left="747" w:hanging="747"/>
              <w:rPr>
                <w:rFonts w:cs="Times New Roman"/>
                <w:lang w:val="en-IN"/>
              </w:rPr>
            </w:pPr>
            <w:r w:rsidRPr="00180963">
              <w:rPr>
                <w:rFonts w:cs="Times New Roman"/>
                <w:lang w:val="en-IN"/>
              </w:rPr>
              <w:t>4</w:t>
            </w:r>
            <w:r w:rsidR="009044EA" w:rsidRPr="00180963">
              <w:rPr>
                <w:rFonts w:cs="Times New Roman"/>
                <w:lang w:val="en-IN"/>
              </w:rPr>
              <w:t>2</w:t>
            </w:r>
            <w:r w:rsidRPr="00180963">
              <w:rPr>
                <w:rFonts w:cs="Times New Roman"/>
                <w:lang w:val="en-IN"/>
              </w:rPr>
              <w:t>.3</w:t>
            </w:r>
            <w:r w:rsidRPr="00180963">
              <w:rPr>
                <w:rFonts w:cs="Times New Roman"/>
                <w:lang w:val="en-IN"/>
              </w:rPr>
              <w:tab/>
            </w:r>
            <w:r w:rsidR="00E561E8" w:rsidRPr="00180963">
              <w:rPr>
                <w:rFonts w:cs="Times New Roman"/>
                <w:lang w:val="en-IN"/>
              </w:rPr>
              <w:t>Upon the successful Bidder’s signing the Agreement and furnishing of the Performance Security pursuant to ITB Clause 4</w:t>
            </w:r>
            <w:r w:rsidR="005E6254" w:rsidRPr="00180963">
              <w:rPr>
                <w:rFonts w:cs="Times New Roman"/>
                <w:lang w:val="en-IN"/>
              </w:rPr>
              <w:t>2.</w:t>
            </w:r>
            <w:r w:rsidR="009044EA" w:rsidRPr="00180963">
              <w:rPr>
                <w:rFonts w:cs="Times New Roman"/>
                <w:lang w:val="en-IN"/>
              </w:rPr>
              <w:t>1</w:t>
            </w:r>
            <w:r w:rsidR="00E561E8" w:rsidRPr="00180963">
              <w:rPr>
                <w:rFonts w:cs="Times New Roman"/>
                <w:lang w:val="en-IN"/>
              </w:rPr>
              <w:t xml:space="preserve">, the Employer shall promptly notify the name of the winning bidder to each unsuccessful bidder and shall discharge the Bid Securities of the bidders pursuant to ITB </w:t>
            </w:r>
            <w:r w:rsidR="0016045D" w:rsidRPr="00180963">
              <w:rPr>
                <w:rFonts w:cs="Times New Roman"/>
                <w:lang w:val="en-IN"/>
              </w:rPr>
              <w:t xml:space="preserve">Clause </w:t>
            </w:r>
            <w:r w:rsidRPr="00180963">
              <w:rPr>
                <w:rFonts w:cs="Times New Roman"/>
                <w:lang w:val="en-IN"/>
              </w:rPr>
              <w:t xml:space="preserve">19.4 and </w:t>
            </w:r>
            <w:r w:rsidR="00E561E8" w:rsidRPr="00180963">
              <w:rPr>
                <w:rFonts w:cs="Times New Roman"/>
                <w:lang w:val="en-IN"/>
              </w:rPr>
              <w:t>19.5</w:t>
            </w:r>
            <w:r w:rsidR="007B586E" w:rsidRPr="00180963">
              <w:rPr>
                <w:rFonts w:cs="Times New Roman"/>
                <w:lang w:val="en-IN"/>
              </w:rPr>
              <w:t>.</w:t>
            </w:r>
          </w:p>
        </w:tc>
      </w:tr>
      <w:tr w:rsidR="007B586E" w:rsidRPr="00180963">
        <w:trPr>
          <w:jc w:val="center"/>
        </w:trPr>
        <w:tc>
          <w:tcPr>
            <w:tcW w:w="2430" w:type="dxa"/>
          </w:tcPr>
          <w:p w:rsidR="007B586E" w:rsidRPr="00180963" w:rsidRDefault="007B586E">
            <w:pPr>
              <w:pStyle w:val="S1-Header2"/>
              <w:rPr>
                <w:lang w:val="en-IN"/>
              </w:rPr>
            </w:pPr>
            <w:bookmarkStart w:id="417" w:name="_Toc139863144"/>
            <w:bookmarkStart w:id="418" w:name="_Toc363135790"/>
            <w:bookmarkStart w:id="419" w:name="_Toc480542385"/>
            <w:r w:rsidRPr="00180963">
              <w:rPr>
                <w:lang w:val="en-IN"/>
              </w:rPr>
              <w:t>Adjudicator</w:t>
            </w:r>
            <w:bookmarkEnd w:id="417"/>
            <w:r w:rsidR="00E561E8" w:rsidRPr="00180963">
              <w:rPr>
                <w:lang w:val="en-IN"/>
              </w:rPr>
              <w:t xml:space="preserve"> or Dispute Review Expert</w:t>
            </w:r>
            <w:bookmarkEnd w:id="418"/>
            <w:bookmarkEnd w:id="419"/>
          </w:p>
        </w:tc>
        <w:tc>
          <w:tcPr>
            <w:tcW w:w="7020" w:type="dxa"/>
          </w:tcPr>
          <w:p w:rsidR="00AD6E0C" w:rsidRPr="00180963" w:rsidRDefault="00430DFF" w:rsidP="004504EC">
            <w:pPr>
              <w:pStyle w:val="Header2-SubClauses"/>
              <w:numPr>
                <w:ilvl w:val="0"/>
                <w:numId w:val="0"/>
              </w:numPr>
              <w:ind w:left="702" w:hanging="702"/>
              <w:rPr>
                <w:rFonts w:cs="Times New Roman"/>
                <w:lang w:val="en-IN"/>
              </w:rPr>
            </w:pPr>
            <w:r w:rsidRPr="00180963">
              <w:rPr>
                <w:rFonts w:cs="Times New Roman"/>
                <w:lang w:val="en-IN"/>
              </w:rPr>
              <w:t>4</w:t>
            </w:r>
            <w:r w:rsidR="009044EA" w:rsidRPr="00180963">
              <w:rPr>
                <w:rFonts w:cs="Times New Roman"/>
                <w:lang w:val="en-IN"/>
              </w:rPr>
              <w:t>3</w:t>
            </w:r>
            <w:r w:rsidRPr="00180963">
              <w:rPr>
                <w:rFonts w:cs="Times New Roman"/>
                <w:lang w:val="en-IN"/>
              </w:rPr>
              <w:t>.1</w:t>
            </w:r>
            <w:r w:rsidRPr="00180963">
              <w:rPr>
                <w:rFonts w:cs="Times New Roman"/>
                <w:lang w:val="en-IN"/>
              </w:rPr>
              <w:tab/>
            </w:r>
            <w:r w:rsidR="007B586E" w:rsidRPr="00327CCC">
              <w:rPr>
                <w:rFonts w:cs="Times New Roman"/>
                <w:sz w:val="23"/>
                <w:szCs w:val="23"/>
                <w:lang w:val="en-IN"/>
              </w:rPr>
              <w:t xml:space="preserve">The </w:t>
            </w:r>
            <w:r w:rsidR="00283744" w:rsidRPr="00327CCC">
              <w:rPr>
                <w:rFonts w:cs="Times New Roman"/>
                <w:sz w:val="23"/>
                <w:szCs w:val="23"/>
                <w:lang w:val="en-IN"/>
              </w:rPr>
              <w:t>Employer</w:t>
            </w:r>
            <w:r w:rsidR="007B586E" w:rsidRPr="00327CCC">
              <w:rPr>
                <w:rFonts w:cs="Times New Roman"/>
                <w:sz w:val="23"/>
                <w:szCs w:val="23"/>
                <w:lang w:val="en-IN"/>
              </w:rPr>
              <w:t xml:space="preserve"> proposes the person </w:t>
            </w:r>
            <w:r w:rsidR="007B586E" w:rsidRPr="00327CCC">
              <w:rPr>
                <w:rFonts w:cs="Times New Roman"/>
                <w:b/>
                <w:sz w:val="23"/>
                <w:szCs w:val="23"/>
                <w:lang w:val="en-IN"/>
              </w:rPr>
              <w:t>named in the BDS</w:t>
            </w:r>
            <w:r w:rsidR="007B586E" w:rsidRPr="00327CCC">
              <w:rPr>
                <w:rFonts w:cs="Times New Roman"/>
                <w:sz w:val="23"/>
                <w:szCs w:val="23"/>
                <w:lang w:val="en-IN"/>
              </w:rPr>
              <w:t xml:space="preserve"> to be appointed as Adjudicator </w:t>
            </w:r>
            <w:r w:rsidR="00E561E8" w:rsidRPr="00327CCC">
              <w:rPr>
                <w:rFonts w:cs="Times New Roman"/>
                <w:sz w:val="23"/>
                <w:szCs w:val="23"/>
                <w:lang w:val="en-IN"/>
              </w:rPr>
              <w:t xml:space="preserve">(or Dispute Review Expert) </w:t>
            </w:r>
            <w:r w:rsidR="007B586E" w:rsidRPr="00327CCC">
              <w:rPr>
                <w:rFonts w:cs="Times New Roman"/>
                <w:sz w:val="23"/>
                <w:szCs w:val="23"/>
                <w:lang w:val="en-IN"/>
              </w:rPr>
              <w:t xml:space="preserve">under the Contract, at the </w:t>
            </w:r>
            <w:r w:rsidR="00E561E8" w:rsidRPr="00327CCC">
              <w:rPr>
                <w:rFonts w:cs="Times New Roman"/>
                <w:sz w:val="23"/>
                <w:szCs w:val="23"/>
                <w:lang w:val="en-IN"/>
              </w:rPr>
              <w:t xml:space="preserve">daily </w:t>
            </w:r>
            <w:r w:rsidR="005E6254" w:rsidRPr="00327CCC">
              <w:rPr>
                <w:rFonts w:cs="Times New Roman"/>
                <w:sz w:val="23"/>
                <w:szCs w:val="23"/>
                <w:lang w:val="en-IN"/>
              </w:rPr>
              <w:t xml:space="preserve">rate </w:t>
            </w:r>
            <w:r w:rsidR="00C02A79" w:rsidRPr="007D11B5">
              <w:rPr>
                <w:rFonts w:cs="Times New Roman"/>
                <w:sz w:val="23"/>
                <w:szCs w:val="23"/>
                <w:lang w:val="en-IN"/>
              </w:rPr>
              <w:t>specified</w:t>
            </w:r>
            <w:r w:rsidR="00C406D8">
              <w:rPr>
                <w:rFonts w:cs="Times New Roman"/>
                <w:sz w:val="23"/>
                <w:szCs w:val="23"/>
                <w:lang w:val="en-IN"/>
              </w:rPr>
              <w:t xml:space="preserve"> </w:t>
            </w:r>
            <w:r w:rsidR="007B586E" w:rsidRPr="007D11B5">
              <w:rPr>
                <w:rFonts w:cs="Times New Roman"/>
                <w:sz w:val="23"/>
                <w:szCs w:val="23"/>
                <w:lang w:val="en-IN"/>
              </w:rPr>
              <w:t>in the BDS</w:t>
            </w:r>
            <w:r w:rsidR="007B586E" w:rsidRPr="00327CCC">
              <w:rPr>
                <w:rFonts w:cs="Times New Roman"/>
                <w:sz w:val="23"/>
                <w:szCs w:val="23"/>
                <w:lang w:val="en-IN"/>
              </w:rPr>
              <w:t>, plus reimbursable expenses</w:t>
            </w:r>
            <w:r w:rsidR="00E561E8" w:rsidRPr="00327CCC">
              <w:rPr>
                <w:rFonts w:cs="Times New Roman"/>
                <w:sz w:val="23"/>
                <w:szCs w:val="23"/>
                <w:lang w:val="en-IN"/>
              </w:rPr>
              <w:t xml:space="preserve"> (actual boarding, lodging, travel and other incidental expenses)</w:t>
            </w:r>
            <w:r w:rsidR="007B586E" w:rsidRPr="00327CCC">
              <w:rPr>
                <w:rFonts w:cs="Times New Roman"/>
                <w:sz w:val="23"/>
                <w:szCs w:val="23"/>
                <w:lang w:val="en-IN"/>
              </w:rPr>
              <w:t xml:space="preserve">.  If the Bidder disagrees with this proposal, the Bidder should so state in </w:t>
            </w:r>
            <w:r w:rsidR="005E6254" w:rsidRPr="00327CCC">
              <w:rPr>
                <w:rFonts w:cs="Times New Roman"/>
                <w:sz w:val="23"/>
                <w:szCs w:val="23"/>
                <w:lang w:val="en-IN"/>
              </w:rPr>
              <w:t>Letter of</w:t>
            </w:r>
            <w:r w:rsidR="007B586E" w:rsidRPr="00327CCC">
              <w:rPr>
                <w:rFonts w:cs="Times New Roman"/>
                <w:sz w:val="23"/>
                <w:szCs w:val="23"/>
                <w:lang w:val="en-IN"/>
              </w:rPr>
              <w:t xml:space="preserve"> Bid.  If, in the Letter of Acceptance, the </w:t>
            </w:r>
            <w:r w:rsidR="00283744" w:rsidRPr="00327CCC">
              <w:rPr>
                <w:rFonts w:cs="Times New Roman"/>
                <w:sz w:val="23"/>
                <w:szCs w:val="23"/>
                <w:lang w:val="en-IN"/>
              </w:rPr>
              <w:t>Employer</w:t>
            </w:r>
            <w:r w:rsidR="007B586E" w:rsidRPr="00327CCC">
              <w:rPr>
                <w:rFonts w:cs="Times New Roman"/>
                <w:sz w:val="23"/>
                <w:szCs w:val="23"/>
                <w:lang w:val="en-IN"/>
              </w:rPr>
              <w:t xml:space="preserve"> does not agree on the appointment of the Adjudicator</w:t>
            </w:r>
            <w:r w:rsidR="00511382" w:rsidRPr="00327CCC">
              <w:rPr>
                <w:rFonts w:cs="Times New Roman"/>
                <w:sz w:val="23"/>
                <w:szCs w:val="23"/>
                <w:lang w:val="en-IN"/>
              </w:rPr>
              <w:t xml:space="preserve"> [or Disputes Review Expert]</w:t>
            </w:r>
            <w:r w:rsidR="005E6254" w:rsidRPr="00327CCC">
              <w:rPr>
                <w:rFonts w:cs="Times New Roman"/>
                <w:sz w:val="23"/>
                <w:szCs w:val="23"/>
                <w:lang w:val="en-IN"/>
              </w:rPr>
              <w:t xml:space="preserve"> proposed by the Bidder</w:t>
            </w:r>
            <w:r w:rsidR="007B586E" w:rsidRPr="00327CCC">
              <w:rPr>
                <w:rFonts w:cs="Times New Roman"/>
                <w:sz w:val="23"/>
                <w:szCs w:val="23"/>
                <w:lang w:val="en-IN"/>
              </w:rPr>
              <w:t>,</w:t>
            </w:r>
            <w:r w:rsidR="006911ED">
              <w:rPr>
                <w:rFonts w:cs="Times New Roman"/>
                <w:sz w:val="23"/>
                <w:szCs w:val="23"/>
                <w:lang w:val="en-IN"/>
              </w:rPr>
              <w:t xml:space="preserve"> </w:t>
            </w:r>
            <w:r w:rsidR="007B586E" w:rsidRPr="00327CCC">
              <w:rPr>
                <w:rFonts w:cs="Times New Roman"/>
                <w:sz w:val="23"/>
                <w:szCs w:val="23"/>
                <w:lang w:val="en-IN"/>
              </w:rPr>
              <w:t>the</w:t>
            </w:r>
            <w:r w:rsidR="006911ED">
              <w:rPr>
                <w:rFonts w:cs="Times New Roman"/>
                <w:sz w:val="23"/>
                <w:szCs w:val="23"/>
                <w:lang w:val="en-IN"/>
              </w:rPr>
              <w:t xml:space="preserve"> </w:t>
            </w:r>
            <w:r w:rsidR="00283744" w:rsidRPr="00327CCC">
              <w:rPr>
                <w:rFonts w:cs="Times New Roman"/>
                <w:sz w:val="23"/>
                <w:szCs w:val="23"/>
                <w:lang w:val="en-IN"/>
              </w:rPr>
              <w:t>Employer</w:t>
            </w:r>
            <w:r w:rsidR="007B586E" w:rsidRPr="00327CCC">
              <w:rPr>
                <w:rFonts w:cs="Times New Roman"/>
                <w:sz w:val="23"/>
                <w:szCs w:val="23"/>
                <w:lang w:val="en-IN"/>
              </w:rPr>
              <w:t xml:space="preserve"> will request the Appointing Authority designated in the Particular Conditions of Contract (PCC) pursuant to Clause 23.1 of the General Conditions of Contract (GCC), to appoint the Adjudicator</w:t>
            </w:r>
            <w:r w:rsidR="00511382" w:rsidRPr="00180963">
              <w:rPr>
                <w:rFonts w:cs="Times New Roman"/>
                <w:lang w:val="en-IN"/>
              </w:rPr>
              <w:t xml:space="preserve"> [or Disputes Review Expert]</w:t>
            </w:r>
            <w:r w:rsidR="007B586E" w:rsidRPr="00180963">
              <w:rPr>
                <w:rFonts w:cs="Times New Roman"/>
                <w:lang w:val="en-IN"/>
              </w:rPr>
              <w:t>.</w:t>
            </w:r>
          </w:p>
        </w:tc>
      </w:tr>
    </w:tbl>
    <w:p w:rsidR="007B586E" w:rsidRPr="00180963" w:rsidRDefault="007B586E">
      <w:pPr>
        <w:pStyle w:val="Subtitle"/>
        <w:rPr>
          <w:lang w:val="en-IN"/>
        </w:rPr>
      </w:pPr>
      <w:bookmarkStart w:id="420" w:name="_Toc438532584"/>
      <w:bookmarkStart w:id="421" w:name="_Toc438532601"/>
      <w:bookmarkStart w:id="422" w:name="_Toc438532602"/>
      <w:bookmarkStart w:id="423" w:name="_Toc438532639"/>
      <w:bookmarkStart w:id="424" w:name="_Toc438532651"/>
      <w:bookmarkStart w:id="425" w:name="_Toc438532652"/>
      <w:bookmarkStart w:id="426" w:name="_Toc438532653"/>
      <w:bookmarkStart w:id="427" w:name="_Toc168298089"/>
      <w:bookmarkStart w:id="428" w:name="_Toc438366665"/>
      <w:bookmarkStart w:id="429" w:name="_Toc41971239"/>
      <w:bookmarkEnd w:id="420"/>
      <w:bookmarkEnd w:id="421"/>
      <w:bookmarkEnd w:id="422"/>
      <w:bookmarkEnd w:id="423"/>
      <w:bookmarkEnd w:id="424"/>
      <w:bookmarkEnd w:id="425"/>
      <w:bookmarkEnd w:id="426"/>
      <w:r w:rsidRPr="00180963">
        <w:rPr>
          <w:lang w:val="en-IN"/>
        </w:rPr>
        <w:lastRenderedPageBreak/>
        <w:t>Section II - Bid Data Sheet (BDS)</w:t>
      </w:r>
      <w:bookmarkEnd w:id="427"/>
    </w:p>
    <w:bookmarkEnd w:id="428"/>
    <w:bookmarkEnd w:id="429"/>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620"/>
        <w:gridCol w:w="7470"/>
      </w:tblGrid>
      <w:tr w:rsidR="007B586E" w:rsidRPr="00180963">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left w:val="nil"/>
              <w:bottom w:val="single" w:sz="2" w:space="0" w:color="000000"/>
              <w:right w:val="single" w:sz="2" w:space="0" w:color="000000"/>
            </w:tcBorders>
          </w:tcPr>
          <w:p w:rsidR="007B586E" w:rsidRPr="00180963" w:rsidRDefault="007B586E" w:rsidP="00C504C6">
            <w:pPr>
              <w:tabs>
                <w:tab w:val="right" w:pos="7272"/>
              </w:tabs>
              <w:spacing w:before="160" w:after="160"/>
              <w:rPr>
                <w:lang w:val="en-IN"/>
              </w:rPr>
            </w:pPr>
            <w:r w:rsidRPr="00180963">
              <w:rPr>
                <w:lang w:val="en-IN"/>
              </w:rPr>
              <w:t xml:space="preserve">The </w:t>
            </w:r>
            <w:r w:rsidR="00283744" w:rsidRPr="00180963">
              <w:rPr>
                <w:iCs/>
                <w:lang w:val="en-IN"/>
              </w:rPr>
              <w:t>Employer</w:t>
            </w:r>
            <w:r w:rsidRPr="00180963">
              <w:rPr>
                <w:lang w:val="en-IN"/>
              </w:rPr>
              <w:t xml:space="preserve">is: </w:t>
            </w:r>
            <w:r w:rsidR="00B22EC0">
              <w:rPr>
                <w:b/>
                <w:color w:val="FF0000"/>
                <w:lang w:val="en-IN"/>
              </w:rPr>
              <w:t>LALRUATKIMA</w:t>
            </w:r>
            <w:r w:rsidR="00622D14">
              <w:rPr>
                <w:b/>
                <w:color w:val="FF0000"/>
                <w:lang w:val="en-IN"/>
              </w:rPr>
              <w:t xml:space="preserve"> , Superintending Engineer, PWD, Project Circle, Aizawl, Mizoram</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1.1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72"/>
              </w:tabs>
              <w:spacing w:before="160" w:after="160"/>
              <w:rPr>
                <w:lang w:val="en-IN"/>
              </w:rPr>
            </w:pPr>
            <w:r w:rsidRPr="00180963">
              <w:rPr>
                <w:lang w:val="en-IN"/>
              </w:rPr>
              <w:t xml:space="preserve">The name of the </w:t>
            </w:r>
            <w:r w:rsidR="00F33CA0" w:rsidRPr="00180963">
              <w:rPr>
                <w:lang w:val="en-IN"/>
              </w:rPr>
              <w:t>work</w:t>
            </w:r>
            <w:r w:rsidRPr="00180963">
              <w:rPr>
                <w:lang w:val="en-IN"/>
              </w:rPr>
              <w:t xml:space="preserve"> is: </w:t>
            </w:r>
            <w:r w:rsidR="0092169A" w:rsidRPr="00D873E8">
              <w:rPr>
                <w:b/>
                <w:color w:val="FF0000"/>
                <w:lang w:val="en-IN"/>
              </w:rPr>
              <w:t>Vertical Extension of  Irrigation &amp; Water Resources Dep</w:t>
            </w:r>
            <w:r w:rsidR="00C504C6">
              <w:rPr>
                <w:b/>
                <w:color w:val="FF0000"/>
                <w:lang w:val="en-IN"/>
              </w:rPr>
              <w:t>ar</w:t>
            </w:r>
            <w:r w:rsidR="0092169A" w:rsidRPr="00D873E8">
              <w:rPr>
                <w:b/>
                <w:color w:val="FF0000"/>
                <w:lang w:val="en-IN"/>
              </w:rPr>
              <w:t>t</w:t>
            </w:r>
            <w:r w:rsidR="00C504C6">
              <w:rPr>
                <w:b/>
                <w:color w:val="FF0000"/>
                <w:lang w:val="en-IN"/>
              </w:rPr>
              <w:t>men</w:t>
            </w:r>
            <w:r w:rsidR="0092169A" w:rsidRPr="00D873E8">
              <w:rPr>
                <w:b/>
                <w:color w:val="FF0000"/>
                <w:lang w:val="en-IN"/>
              </w:rPr>
              <w:t>t Office Building</w:t>
            </w:r>
          </w:p>
          <w:p w:rsidR="007B586E" w:rsidRPr="00180963" w:rsidRDefault="007B586E">
            <w:pPr>
              <w:tabs>
                <w:tab w:val="right" w:pos="7272"/>
              </w:tabs>
              <w:spacing w:before="160" w:after="160"/>
              <w:rPr>
                <w:lang w:val="en-IN"/>
              </w:rPr>
            </w:pPr>
            <w:r w:rsidRPr="00180963">
              <w:rPr>
                <w:lang w:val="en-IN"/>
              </w:rPr>
              <w:t>The identification number</w:t>
            </w:r>
            <w:r w:rsidR="00C406D8">
              <w:rPr>
                <w:lang w:val="en-IN"/>
              </w:rPr>
              <w:t xml:space="preserve"> </w:t>
            </w:r>
            <w:r w:rsidRPr="00180963">
              <w:rPr>
                <w:lang w:val="en-IN"/>
              </w:rPr>
              <w:t xml:space="preserve">of the </w:t>
            </w:r>
            <w:r w:rsidR="00F33CA0" w:rsidRPr="00180963">
              <w:rPr>
                <w:lang w:val="en-IN"/>
              </w:rPr>
              <w:t>work</w:t>
            </w:r>
            <w:r w:rsidRPr="00180963">
              <w:rPr>
                <w:lang w:val="en-IN"/>
              </w:rPr>
              <w:t xml:space="preserve"> is: </w:t>
            </w:r>
            <w:r w:rsidR="0092169A" w:rsidRPr="0092169A">
              <w:rPr>
                <w:b/>
                <w:color w:val="FF0000"/>
                <w:lang w:val="en-IN"/>
              </w:rPr>
              <w:t>IWR VE -1/2018</w:t>
            </w:r>
          </w:p>
          <w:p w:rsidR="007B586E" w:rsidRPr="00180963" w:rsidRDefault="007B586E" w:rsidP="003D18B9">
            <w:pPr>
              <w:tabs>
                <w:tab w:val="right" w:pos="7272"/>
              </w:tabs>
              <w:spacing w:before="160" w:after="160"/>
              <w:rPr>
                <w:lang w:val="en-IN"/>
              </w:rPr>
            </w:pPr>
            <w:r w:rsidRPr="00180963">
              <w:rPr>
                <w:lang w:val="en-IN"/>
              </w:rPr>
              <w:t xml:space="preserve">The number and identification of lots comprising this bidding process is: </w:t>
            </w:r>
            <w:r w:rsidR="003D18B9">
              <w:rPr>
                <w:b/>
                <w:color w:val="FF0000"/>
                <w:lang w:val="en-IN"/>
              </w:rPr>
              <w:t>One</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7B586E" w:rsidRPr="00180963" w:rsidRDefault="007B586E" w:rsidP="0070503C">
            <w:pPr>
              <w:tabs>
                <w:tab w:val="right" w:pos="7272"/>
              </w:tabs>
              <w:spacing w:before="160" w:after="160"/>
              <w:rPr>
                <w:u w:val="single"/>
                <w:lang w:val="en-IN"/>
              </w:rPr>
            </w:pPr>
            <w:r w:rsidRPr="00180963">
              <w:rPr>
                <w:lang w:val="en-IN"/>
              </w:rPr>
              <w:t>The Borrower is</w:t>
            </w:r>
            <w:r w:rsidR="00F33CA0" w:rsidRPr="00180963">
              <w:rPr>
                <w:lang w:val="en-IN"/>
              </w:rPr>
              <w:t xml:space="preserve"> Government of India.  The Sub-Borrower is </w:t>
            </w:r>
            <w:r w:rsidR="0092169A" w:rsidRPr="00D873E8">
              <w:rPr>
                <w:b/>
                <w:color w:val="FF0000"/>
                <w:lang w:val="en-IN"/>
              </w:rPr>
              <w:t>Irrigation &amp; Water Resources Deptt</w:t>
            </w:r>
            <w:r w:rsidR="0092169A">
              <w:rPr>
                <w:b/>
                <w:color w:val="FF0000"/>
                <w:lang w:val="en-IN"/>
              </w:rPr>
              <w:t xml:space="preserve">, Govt. </w:t>
            </w:r>
            <w:r w:rsidR="0070503C">
              <w:rPr>
                <w:b/>
                <w:color w:val="FF0000"/>
                <w:lang w:val="en-IN"/>
              </w:rPr>
              <w:t>o</w:t>
            </w:r>
            <w:r w:rsidR="0092169A">
              <w:rPr>
                <w:b/>
                <w:color w:val="FF0000"/>
                <w:lang w:val="en-IN"/>
              </w:rPr>
              <w:t>f Mizoram</w:t>
            </w:r>
            <w:r w:rsidR="00C504C6">
              <w:rPr>
                <w:b/>
                <w:color w:val="FF0000"/>
                <w:lang w:val="en-IN"/>
              </w:rPr>
              <w:t>.</w:t>
            </w:r>
            <w:r w:rsidR="00C406D8">
              <w:rPr>
                <w:b/>
                <w:color w:val="FF0000"/>
                <w:lang w:val="en-IN"/>
              </w:rPr>
              <w:t xml:space="preserve"> </w:t>
            </w:r>
            <w:r w:rsidR="00430DFF" w:rsidRPr="00180963">
              <w:rPr>
                <w:lang w:val="en-IN"/>
              </w:rPr>
              <w:t xml:space="preserve">The Employer is </w:t>
            </w:r>
            <w:r w:rsidR="00B22EC0">
              <w:rPr>
                <w:b/>
                <w:color w:val="FF0000"/>
                <w:lang w:val="en-IN"/>
              </w:rPr>
              <w:t>LALRUATKIMA, Superintending Engineer, PWD, Project Circle</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2.1</w:t>
            </w:r>
          </w:p>
        </w:tc>
        <w:tc>
          <w:tcPr>
            <w:tcW w:w="7470" w:type="dxa"/>
            <w:tcBorders>
              <w:top w:val="single" w:sz="2" w:space="0" w:color="000000"/>
              <w:bottom w:val="single" w:sz="2" w:space="0" w:color="000000"/>
              <w:right w:val="single" w:sz="2" w:space="0" w:color="000000"/>
            </w:tcBorders>
          </w:tcPr>
          <w:p w:rsidR="00E02FA4" w:rsidRPr="00180963" w:rsidRDefault="007B586E" w:rsidP="00622D14">
            <w:pPr>
              <w:tabs>
                <w:tab w:val="right" w:pos="7254"/>
              </w:tabs>
              <w:spacing w:before="160" w:after="160"/>
              <w:rPr>
                <w:lang w:val="en-IN"/>
              </w:rPr>
            </w:pPr>
            <w:r w:rsidRPr="00180963">
              <w:rPr>
                <w:lang w:val="en-IN"/>
              </w:rPr>
              <w:t xml:space="preserve">The name of the Project is: </w:t>
            </w:r>
            <w:r w:rsidR="003D18B9">
              <w:rPr>
                <w:b/>
                <w:i/>
                <w:lang w:val="en-IN"/>
              </w:rPr>
              <w:t>National Hydrology Project</w:t>
            </w:r>
            <w:r w:rsidR="00C406D8">
              <w:rPr>
                <w:b/>
                <w:i/>
                <w:lang w:val="en-IN"/>
              </w:rPr>
              <w:t xml:space="preserve"> </w:t>
            </w:r>
            <w:r w:rsidR="00E02FA4" w:rsidRPr="00180963">
              <w:rPr>
                <w:lang w:val="en-IN"/>
              </w:rPr>
              <w:t xml:space="preserve">Loan or Financing Agreement amount: </w:t>
            </w:r>
            <w:r w:rsidR="003D18B9">
              <w:rPr>
                <w:b/>
                <w:bCs/>
                <w:color w:val="FF0000"/>
                <w:spacing w:val="-1"/>
              </w:rPr>
              <w:t>US$ 175Million</w:t>
            </w:r>
          </w:p>
        </w:tc>
      </w:tr>
      <w:tr w:rsidR="007B586E" w:rsidRPr="00180963">
        <w:trPr>
          <w:cantSplit/>
          <w:jc w:val="center"/>
        </w:trPr>
        <w:tc>
          <w:tcPr>
            <w:tcW w:w="1620" w:type="dxa"/>
            <w:tcBorders>
              <w:top w:val="single" w:sz="2" w:space="0" w:color="000000"/>
              <w:left w:val="single" w:sz="2" w:space="0" w:color="000000"/>
              <w:bottom w:val="single" w:sz="2" w:space="0" w:color="000000"/>
            </w:tcBorders>
          </w:tcPr>
          <w:p w:rsidR="007B586E" w:rsidRPr="00180963" w:rsidRDefault="007B586E">
            <w:pPr>
              <w:spacing w:before="160" w:after="160"/>
              <w:rPr>
                <w:b/>
                <w:lang w:val="en-IN"/>
              </w:rPr>
            </w:pPr>
            <w:r w:rsidRPr="00180963">
              <w:rPr>
                <w:b/>
                <w:lang w:val="en-IN"/>
              </w:rPr>
              <w:t>ITB 4.1</w:t>
            </w:r>
            <w:r w:rsidR="00F33CA0"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92169A" w:rsidRDefault="00F33CA0">
            <w:pPr>
              <w:tabs>
                <w:tab w:val="right" w:pos="7254"/>
              </w:tabs>
              <w:spacing w:before="160" w:after="160"/>
              <w:rPr>
                <w:b/>
                <w:color w:val="FF0000"/>
                <w:lang w:val="en-IN"/>
              </w:rPr>
            </w:pPr>
            <w:r w:rsidRPr="0092169A">
              <w:rPr>
                <w:b/>
                <w:color w:val="FF0000"/>
                <w:lang w:val="en-IN"/>
              </w:rPr>
              <w:t>Bids from Joint ventures are a</w:t>
            </w:r>
            <w:r w:rsidR="007834CA" w:rsidRPr="0092169A">
              <w:rPr>
                <w:b/>
                <w:color w:val="FF0000"/>
                <w:lang w:val="en-IN"/>
              </w:rPr>
              <w:t>c</w:t>
            </w:r>
            <w:r w:rsidRPr="0092169A">
              <w:rPr>
                <w:b/>
                <w:color w:val="FF0000"/>
                <w:lang w:val="en-IN"/>
              </w:rPr>
              <w:t>ceptable</w:t>
            </w:r>
            <w:r w:rsidR="007B586E" w:rsidRPr="0092169A">
              <w:rPr>
                <w:b/>
                <w:color w:val="FF0000"/>
                <w:lang w:val="en-IN"/>
              </w:rPr>
              <w:t>.</w:t>
            </w:r>
          </w:p>
          <w:p w:rsidR="00E02FA4" w:rsidRPr="00180963" w:rsidRDefault="00E02FA4">
            <w:pPr>
              <w:tabs>
                <w:tab w:val="right" w:pos="7254"/>
              </w:tabs>
              <w:spacing w:before="160" w:after="160"/>
              <w:rPr>
                <w:i/>
                <w:lang w:val="en-IN"/>
              </w:rPr>
            </w:pPr>
          </w:p>
        </w:tc>
      </w:tr>
      <w:tr w:rsidR="009C3290" w:rsidRPr="00180963">
        <w:trPr>
          <w:cantSplit/>
          <w:jc w:val="center"/>
        </w:trPr>
        <w:tc>
          <w:tcPr>
            <w:tcW w:w="1620" w:type="dxa"/>
            <w:tcBorders>
              <w:top w:val="single" w:sz="2" w:space="0" w:color="000000"/>
              <w:left w:val="single" w:sz="2" w:space="0" w:color="000000"/>
              <w:bottom w:val="single" w:sz="2" w:space="0" w:color="000000"/>
            </w:tcBorders>
          </w:tcPr>
          <w:p w:rsidR="009C3290" w:rsidRPr="00180963" w:rsidRDefault="009C3290">
            <w:pPr>
              <w:spacing w:before="160" w:after="160"/>
              <w:rPr>
                <w:b/>
                <w:lang w:val="en-IN"/>
              </w:rPr>
            </w:pPr>
            <w:r>
              <w:rPr>
                <w:b/>
                <w:lang w:val="en-IN"/>
              </w:rPr>
              <w:t>ITB 4.1.2 (a)</w:t>
            </w:r>
          </w:p>
        </w:tc>
        <w:tc>
          <w:tcPr>
            <w:tcW w:w="7470" w:type="dxa"/>
            <w:tcBorders>
              <w:top w:val="single" w:sz="2" w:space="0" w:color="000000"/>
              <w:bottom w:val="single" w:sz="2" w:space="0" w:color="000000"/>
              <w:right w:val="single" w:sz="2" w:space="0" w:color="000000"/>
            </w:tcBorders>
          </w:tcPr>
          <w:p w:rsidR="009C3290" w:rsidRPr="00180963" w:rsidRDefault="009C3290" w:rsidP="00622D14">
            <w:pPr>
              <w:tabs>
                <w:tab w:val="right" w:pos="7254"/>
              </w:tabs>
              <w:spacing w:before="160" w:after="160"/>
              <w:rPr>
                <w:lang w:val="en-IN"/>
              </w:rPr>
            </w:pPr>
            <w:r w:rsidRPr="00180963">
              <w:rPr>
                <w:lang w:val="en-IN"/>
              </w:rPr>
              <w:t>Maximum number of members in the JV shall be</w:t>
            </w:r>
            <w:r w:rsidRPr="00180963">
              <w:rPr>
                <w:b/>
                <w:i/>
                <w:lang w:val="en-IN"/>
              </w:rPr>
              <w:t>:</w:t>
            </w:r>
            <w:r w:rsidR="00555D71">
              <w:rPr>
                <w:b/>
                <w:i/>
                <w:color w:val="FF0000"/>
                <w:lang w:val="en-IN"/>
              </w:rPr>
              <w:t>2 (</w:t>
            </w:r>
            <w:r w:rsidR="003028A3">
              <w:rPr>
                <w:b/>
                <w:i/>
                <w:color w:val="FF0000"/>
                <w:lang w:val="en-IN"/>
              </w:rPr>
              <w:t>Lead plus one</w:t>
            </w:r>
            <w:r w:rsidR="00555D71">
              <w:rPr>
                <w:b/>
                <w:i/>
                <w:color w:val="FF0000"/>
                <w:lang w:val="en-IN"/>
              </w:rPr>
              <w:t>)</w:t>
            </w: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C303E6">
            <w:pPr>
              <w:spacing w:before="160" w:after="160"/>
              <w:rPr>
                <w:b/>
                <w:lang w:val="en-IN"/>
              </w:rPr>
            </w:pPr>
            <w:r w:rsidRPr="00180963">
              <w:rPr>
                <w:b/>
                <w:lang w:val="en-IN"/>
              </w:rPr>
              <w:t>ITB 4.1.2(g)</w:t>
            </w:r>
          </w:p>
        </w:tc>
        <w:tc>
          <w:tcPr>
            <w:tcW w:w="7470" w:type="dxa"/>
            <w:tcBorders>
              <w:top w:val="single" w:sz="2" w:space="0" w:color="000000"/>
              <w:bottom w:val="single" w:sz="2" w:space="0" w:color="000000"/>
              <w:right w:val="single" w:sz="2" w:space="0" w:color="000000"/>
            </w:tcBorders>
          </w:tcPr>
          <w:p w:rsidR="00C303E6" w:rsidRPr="00180963" w:rsidRDefault="00C303E6" w:rsidP="00C504C6">
            <w:pPr>
              <w:tabs>
                <w:tab w:val="right" w:pos="7254"/>
              </w:tabs>
              <w:spacing w:before="160" w:after="160"/>
              <w:rPr>
                <w:lang w:val="en-IN"/>
              </w:rPr>
            </w:pPr>
            <w:r w:rsidRPr="00180963">
              <w:rPr>
                <w:lang w:val="en-IN"/>
              </w:rPr>
              <w:t>Place where the agreement to form JV to be registered is</w:t>
            </w:r>
            <w:r w:rsidR="00C406D8">
              <w:rPr>
                <w:lang w:val="en-IN"/>
              </w:rPr>
              <w:t xml:space="preserve"> </w:t>
            </w:r>
            <w:r w:rsidR="0092169A" w:rsidRPr="0092169A">
              <w:rPr>
                <w:b/>
                <w:color w:val="FF0000"/>
                <w:lang w:val="en-IN"/>
              </w:rPr>
              <w:t>Aizawl, Mizoram</w:t>
            </w:r>
          </w:p>
        </w:tc>
      </w:tr>
      <w:tr w:rsidR="00C303E6" w:rsidRPr="00180963">
        <w:trPr>
          <w:cantSplit/>
          <w:jc w:val="center"/>
        </w:trPr>
        <w:tc>
          <w:tcPr>
            <w:tcW w:w="1620" w:type="dxa"/>
            <w:tcBorders>
              <w:top w:val="single" w:sz="2" w:space="0" w:color="000000"/>
              <w:left w:val="single" w:sz="2" w:space="0" w:color="000000"/>
              <w:bottom w:val="single" w:sz="2" w:space="0" w:color="000000"/>
            </w:tcBorders>
          </w:tcPr>
          <w:p w:rsidR="00C303E6" w:rsidRPr="00180963" w:rsidRDefault="00922CB2">
            <w:pPr>
              <w:spacing w:before="160" w:after="160"/>
              <w:rPr>
                <w:b/>
                <w:lang w:val="en-IN"/>
              </w:rPr>
            </w:pPr>
            <w:r w:rsidRPr="00180963">
              <w:rPr>
                <w:b/>
                <w:lang w:val="en-IN"/>
              </w:rPr>
              <w:t>ITB 4.4</w:t>
            </w:r>
          </w:p>
        </w:tc>
        <w:tc>
          <w:tcPr>
            <w:tcW w:w="7470" w:type="dxa"/>
            <w:tcBorders>
              <w:top w:val="single" w:sz="2" w:space="0" w:color="000000"/>
              <w:bottom w:val="single" w:sz="2" w:space="0" w:color="000000"/>
              <w:right w:val="single" w:sz="2" w:space="0" w:color="000000"/>
            </w:tcBorders>
          </w:tcPr>
          <w:p w:rsidR="00C303E6" w:rsidRPr="00180963" w:rsidRDefault="00922CB2">
            <w:pPr>
              <w:tabs>
                <w:tab w:val="right" w:pos="7254"/>
              </w:tabs>
              <w:spacing w:before="160" w:after="160"/>
              <w:rPr>
                <w:lang w:val="en-IN"/>
              </w:rPr>
            </w:pPr>
            <w:r w:rsidRPr="00180963">
              <w:rPr>
                <w:lang w:val="en-IN"/>
              </w:rPr>
              <w:t xml:space="preserve">A list of debarred firms and individuals is available at the Bank’s external website </w:t>
            </w:r>
            <w:hyperlink r:id="rId11" w:history="1">
              <w:r w:rsidR="003A5936" w:rsidRPr="00543826">
                <w:rPr>
                  <w:rStyle w:val="Hyperlink"/>
                  <w:lang w:val="en-IN"/>
                </w:rPr>
                <w:t>www.worldbank.org/debarr</w:t>
              </w:r>
            </w:hyperlink>
            <w:r w:rsidRPr="00180963">
              <w:rPr>
                <w:lang w:val="en-IN"/>
              </w:rPr>
              <w:t>.</w:t>
            </w:r>
          </w:p>
        </w:tc>
      </w:tr>
    </w:tbl>
    <w:p w:rsidR="007B586E" w:rsidRPr="00180963" w:rsidRDefault="007B586E">
      <w:pPr>
        <w:pStyle w:val="Caption"/>
        <w:tabs>
          <w:tab w:val="clear" w:pos="7254"/>
          <w:tab w:val="right" w:pos="7434"/>
        </w:tabs>
        <w:rPr>
          <w:rFonts w:ascii="Times New Roman" w:hAnsi="Times New Roman" w:cs="Times New Roman"/>
          <w:lang w:val="en-IN"/>
        </w:rPr>
      </w:pPr>
    </w:p>
    <w:p w:rsidR="00D027F6" w:rsidRDefault="00D027F6">
      <w:pPr>
        <w:pStyle w:val="Caption"/>
        <w:tabs>
          <w:tab w:val="clear" w:pos="7254"/>
          <w:tab w:val="right" w:pos="7434"/>
        </w:tabs>
        <w:rPr>
          <w:rFonts w:ascii="Times New Roman" w:hAnsi="Times New Roman" w:cs="Times New Roman"/>
          <w:lang w:val="en-IN"/>
        </w:rPr>
      </w:pPr>
    </w:p>
    <w:p w:rsidR="00B30299" w:rsidRDefault="00B30299" w:rsidP="00B30299">
      <w:pPr>
        <w:rPr>
          <w:lang w:val="en-IN"/>
        </w:rPr>
      </w:pPr>
    </w:p>
    <w:p w:rsidR="00C504C6" w:rsidRDefault="00C504C6" w:rsidP="00B30299">
      <w:pPr>
        <w:rPr>
          <w:lang w:val="en-IN"/>
        </w:rPr>
      </w:pPr>
    </w:p>
    <w:p w:rsidR="00C504C6" w:rsidRDefault="00C504C6" w:rsidP="00B30299">
      <w:pPr>
        <w:rPr>
          <w:lang w:val="en-IN"/>
        </w:rPr>
      </w:pPr>
    </w:p>
    <w:p w:rsidR="00C504C6" w:rsidRDefault="00C504C6" w:rsidP="00B30299">
      <w:pPr>
        <w:rPr>
          <w:lang w:val="en-IN"/>
        </w:rPr>
      </w:pPr>
    </w:p>
    <w:p w:rsidR="00C504C6" w:rsidRDefault="00C504C6" w:rsidP="00B30299">
      <w:pPr>
        <w:rPr>
          <w:lang w:val="en-IN"/>
        </w:rPr>
      </w:pPr>
    </w:p>
    <w:p w:rsidR="00C504C6" w:rsidRDefault="00C504C6" w:rsidP="00B30299">
      <w:pPr>
        <w:rPr>
          <w:lang w:val="en-IN"/>
        </w:rPr>
      </w:pPr>
    </w:p>
    <w:p w:rsidR="00C504C6" w:rsidRDefault="00C504C6" w:rsidP="00B30299">
      <w:pPr>
        <w:rPr>
          <w:lang w:val="en-IN"/>
        </w:rPr>
      </w:pPr>
    </w:p>
    <w:p w:rsidR="00622D14" w:rsidRDefault="00622D14" w:rsidP="00B30299">
      <w:pPr>
        <w:rPr>
          <w:lang w:val="en-IN"/>
        </w:rPr>
      </w:pPr>
    </w:p>
    <w:p w:rsidR="00622D14" w:rsidRDefault="00622D14" w:rsidP="00B30299">
      <w:pPr>
        <w:rPr>
          <w:lang w:val="en-IN"/>
        </w:rPr>
      </w:pPr>
    </w:p>
    <w:p w:rsidR="00622D14" w:rsidRDefault="00622D14" w:rsidP="00B30299">
      <w:pPr>
        <w:rPr>
          <w:lang w:val="en-IN"/>
        </w:rPr>
      </w:pPr>
    </w:p>
    <w:p w:rsidR="00622D14" w:rsidRDefault="00622D14" w:rsidP="00B30299">
      <w:pPr>
        <w:rPr>
          <w:lang w:val="en-IN"/>
        </w:rPr>
      </w:pPr>
    </w:p>
    <w:p w:rsidR="006911ED" w:rsidRDefault="006911ED" w:rsidP="00B30299">
      <w:pPr>
        <w:rPr>
          <w:lang w:val="en-IN"/>
        </w:rPr>
      </w:pPr>
    </w:p>
    <w:p w:rsidR="00C504C6" w:rsidRDefault="00C504C6" w:rsidP="00B30299">
      <w:pPr>
        <w:rPr>
          <w:lang w:val="en-IN"/>
        </w:rPr>
      </w:pPr>
    </w:p>
    <w:p w:rsidR="00C504C6" w:rsidRDefault="00C504C6" w:rsidP="00B30299">
      <w:pPr>
        <w:rPr>
          <w:lang w:val="en-IN"/>
        </w:rPr>
      </w:pPr>
    </w:p>
    <w:p w:rsidR="00C504C6" w:rsidRPr="00B30299" w:rsidRDefault="00C504C6" w:rsidP="00B30299">
      <w:pPr>
        <w:rPr>
          <w:lang w:val="en-IN"/>
        </w:rPr>
      </w:pPr>
    </w:p>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 xml:space="preserve">B.  </w:t>
      </w:r>
      <w:r w:rsidR="00933A55">
        <w:rPr>
          <w:rFonts w:ascii="Times New Roman" w:hAnsi="Times New Roman" w:cs="Times New Roman"/>
          <w:lang w:val="en-IN"/>
        </w:rPr>
        <w:t xml:space="preserve">Contents of </w:t>
      </w:r>
      <w:r w:rsidRPr="00180963">
        <w:rPr>
          <w:rFonts w:ascii="Times New Roman" w:hAnsi="Times New Roman" w:cs="Times New Roman"/>
          <w:lang w:val="en-IN"/>
        </w:rPr>
        <w:t>Bidding Documents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rsidTr="00A46732">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lang w:val="en-IN"/>
              </w:rPr>
            </w:pPr>
            <w:r w:rsidRPr="00180963">
              <w:rPr>
                <w:lang w:val="en-IN"/>
              </w:rPr>
              <w:t xml:space="preserve">For </w:t>
            </w:r>
            <w:r w:rsidRPr="00180963">
              <w:rPr>
                <w:b/>
                <w:u w:val="single"/>
                <w:lang w:val="en-IN"/>
              </w:rPr>
              <w:t>clarification purposes</w:t>
            </w:r>
            <w:r w:rsidRPr="00180963">
              <w:rPr>
                <w:lang w:val="en-IN"/>
              </w:rPr>
              <w:t xml:space="preserve"> only, the </w:t>
            </w:r>
            <w:r w:rsidR="00283744" w:rsidRPr="00180963">
              <w:rPr>
                <w:iCs/>
                <w:lang w:val="en-IN"/>
              </w:rPr>
              <w:t>Employer</w:t>
            </w:r>
            <w:r w:rsidRPr="00180963">
              <w:rPr>
                <w:iCs/>
                <w:lang w:val="en-IN"/>
              </w:rPr>
              <w:t xml:space="preserve">’s </w:t>
            </w:r>
            <w:r w:rsidRPr="00180963">
              <w:rPr>
                <w:lang w:val="en-IN"/>
              </w:rPr>
              <w:t>address is:</w:t>
            </w:r>
          </w:p>
          <w:p w:rsidR="007B586E" w:rsidRPr="00180963" w:rsidRDefault="007B586E">
            <w:pPr>
              <w:tabs>
                <w:tab w:val="right" w:pos="7254"/>
              </w:tabs>
              <w:spacing w:before="160" w:after="160"/>
              <w:rPr>
                <w:lang w:val="en-IN"/>
              </w:rPr>
            </w:pPr>
            <w:r w:rsidRPr="00180963">
              <w:rPr>
                <w:lang w:val="en-IN"/>
              </w:rPr>
              <w:t xml:space="preserve">Attention: </w:t>
            </w:r>
            <w:r w:rsidR="00B22EC0">
              <w:rPr>
                <w:b/>
                <w:color w:val="FF0000"/>
                <w:lang w:val="en-IN"/>
              </w:rPr>
              <w:t>LALRUATKIMA</w:t>
            </w:r>
            <w:r w:rsidR="00622D14">
              <w:rPr>
                <w:b/>
                <w:color w:val="FF0000"/>
                <w:lang w:val="en-IN"/>
              </w:rPr>
              <w:t xml:space="preserve"> Superintending Engineer, PWD Project Circle, Aizawl, Mizoram</w:t>
            </w:r>
          </w:p>
          <w:p w:rsidR="007B586E" w:rsidRPr="00180963" w:rsidRDefault="007B586E">
            <w:pPr>
              <w:tabs>
                <w:tab w:val="right" w:pos="7254"/>
              </w:tabs>
              <w:spacing w:before="160" w:after="160"/>
              <w:rPr>
                <w:lang w:val="en-IN"/>
              </w:rPr>
            </w:pPr>
            <w:r w:rsidRPr="00180963">
              <w:rPr>
                <w:lang w:val="en-IN"/>
              </w:rPr>
              <w:t xml:space="preserve">Street Address: </w:t>
            </w:r>
            <w:r w:rsidR="00B30299">
              <w:rPr>
                <w:b/>
                <w:color w:val="FF0000"/>
                <w:lang w:val="en-IN"/>
              </w:rPr>
              <w:t>Project Circle, PWD, Tuikual, Aizawl</w:t>
            </w:r>
          </w:p>
          <w:p w:rsidR="007B586E" w:rsidRPr="00180963" w:rsidRDefault="007B586E">
            <w:pPr>
              <w:tabs>
                <w:tab w:val="right" w:pos="7254"/>
              </w:tabs>
              <w:spacing w:before="160" w:after="160"/>
              <w:rPr>
                <w:lang w:val="en-IN"/>
              </w:rPr>
            </w:pPr>
            <w:r w:rsidRPr="00180963">
              <w:rPr>
                <w:lang w:val="en-IN"/>
              </w:rPr>
              <w:t xml:space="preserve">Floor/Room number: </w:t>
            </w:r>
            <w:r w:rsidR="00341900" w:rsidRPr="00341900">
              <w:rPr>
                <w:b/>
                <w:color w:val="FF0000"/>
                <w:lang w:val="en-IN"/>
              </w:rPr>
              <w:t>First Floor</w:t>
            </w:r>
          </w:p>
          <w:p w:rsidR="007B586E" w:rsidRPr="00180963" w:rsidRDefault="007B586E">
            <w:pPr>
              <w:tabs>
                <w:tab w:val="right" w:pos="7254"/>
              </w:tabs>
              <w:spacing w:before="160" w:after="160"/>
              <w:rPr>
                <w:i/>
                <w:lang w:val="en-IN"/>
              </w:rPr>
            </w:pPr>
            <w:r w:rsidRPr="00180963">
              <w:rPr>
                <w:lang w:val="en-IN"/>
              </w:rPr>
              <w:t xml:space="preserve">City: </w:t>
            </w:r>
            <w:r w:rsidR="00341900" w:rsidRPr="00341900">
              <w:rPr>
                <w:b/>
                <w:color w:val="FF0000"/>
                <w:lang w:val="en-IN"/>
              </w:rPr>
              <w:t>Aizawl, Mizoram</w:t>
            </w:r>
          </w:p>
          <w:p w:rsidR="007B586E" w:rsidRPr="00180963" w:rsidRDefault="0085768F">
            <w:pPr>
              <w:tabs>
                <w:tab w:val="right" w:pos="7254"/>
              </w:tabs>
              <w:spacing w:before="160" w:after="160"/>
              <w:rPr>
                <w:i/>
                <w:lang w:val="en-IN"/>
              </w:rPr>
            </w:pPr>
            <w:r>
              <w:rPr>
                <w:lang w:val="en-IN"/>
              </w:rPr>
              <w:t>PIN</w:t>
            </w:r>
            <w:r w:rsidR="007B586E" w:rsidRPr="00180963">
              <w:rPr>
                <w:lang w:val="en-IN"/>
              </w:rPr>
              <w:t xml:space="preserve"> Code: </w:t>
            </w:r>
            <w:r w:rsidR="00341900" w:rsidRPr="00341900">
              <w:rPr>
                <w:b/>
                <w:color w:val="FF0000"/>
                <w:lang w:val="en-IN"/>
              </w:rPr>
              <w:t>796001</w:t>
            </w:r>
          </w:p>
          <w:p w:rsidR="007B586E" w:rsidRPr="00341900" w:rsidRDefault="007B586E">
            <w:pPr>
              <w:tabs>
                <w:tab w:val="right" w:pos="7254"/>
              </w:tabs>
              <w:spacing w:before="160" w:after="160"/>
              <w:rPr>
                <w:i/>
                <w:color w:val="FF0000"/>
                <w:lang w:val="en-IN"/>
              </w:rPr>
            </w:pPr>
            <w:r w:rsidRPr="00180963">
              <w:rPr>
                <w:lang w:val="en-IN"/>
              </w:rPr>
              <w:t xml:space="preserve">Country: </w:t>
            </w:r>
            <w:r w:rsidR="00E02FA4" w:rsidRPr="00341900">
              <w:rPr>
                <w:b/>
                <w:i/>
                <w:color w:val="FF0000"/>
                <w:lang w:val="en-IN"/>
              </w:rPr>
              <w:t>INDIA</w:t>
            </w:r>
          </w:p>
          <w:p w:rsidR="00C504C6" w:rsidRDefault="007B586E">
            <w:pPr>
              <w:tabs>
                <w:tab w:val="right" w:pos="7254"/>
              </w:tabs>
              <w:spacing w:before="160" w:after="160"/>
              <w:rPr>
                <w:b/>
                <w:i/>
                <w:lang w:val="en-IN"/>
              </w:rPr>
            </w:pPr>
            <w:r w:rsidRPr="00180963">
              <w:rPr>
                <w:lang w:val="en-IN"/>
              </w:rPr>
              <w:t xml:space="preserve">Telephone: </w:t>
            </w:r>
            <w:r w:rsidR="00EB6CE5" w:rsidRPr="00942BCB">
              <w:rPr>
                <w:b/>
                <w:color w:val="FF0000"/>
                <w:lang w:val="en-IN"/>
              </w:rPr>
              <w:t xml:space="preserve">0389 - </w:t>
            </w:r>
            <w:r w:rsidR="00480EDA">
              <w:rPr>
                <w:b/>
                <w:color w:val="FF0000"/>
                <w:lang w:val="en-IN"/>
              </w:rPr>
              <w:t>231416</w:t>
            </w:r>
            <w:r w:rsidR="00EB6CE5">
              <w:rPr>
                <w:b/>
                <w:color w:val="FF0000"/>
                <w:lang w:val="en-IN"/>
              </w:rPr>
              <w:t>9</w:t>
            </w:r>
          </w:p>
          <w:p w:rsidR="007B586E" w:rsidRPr="00180963" w:rsidRDefault="007B586E">
            <w:pPr>
              <w:tabs>
                <w:tab w:val="right" w:pos="7254"/>
              </w:tabs>
              <w:spacing w:before="160" w:after="160"/>
              <w:rPr>
                <w:lang w:val="en-IN"/>
              </w:rPr>
            </w:pPr>
            <w:r w:rsidRPr="00180963">
              <w:rPr>
                <w:lang w:val="en-IN"/>
              </w:rPr>
              <w:t xml:space="preserve">Facsimile number: </w:t>
            </w:r>
            <w:r w:rsidR="00341900" w:rsidRPr="00341900">
              <w:rPr>
                <w:b/>
                <w:color w:val="FF0000"/>
                <w:lang w:val="en-IN"/>
              </w:rPr>
              <w:t xml:space="preserve">0389 </w:t>
            </w:r>
            <w:r w:rsidR="00480EDA">
              <w:rPr>
                <w:b/>
                <w:color w:val="FF0000"/>
                <w:lang w:val="en-IN"/>
              </w:rPr>
              <w:t>2314169</w:t>
            </w:r>
          </w:p>
          <w:p w:rsidR="00957B9E" w:rsidRDefault="007B586E" w:rsidP="00957B9E">
            <w:pPr>
              <w:tabs>
                <w:tab w:val="right" w:pos="7254"/>
              </w:tabs>
              <w:spacing w:before="160" w:after="160"/>
              <w:rPr>
                <w:lang w:val="en-IN"/>
              </w:rPr>
            </w:pPr>
            <w:r w:rsidRPr="00180963">
              <w:rPr>
                <w:lang w:val="en-IN"/>
              </w:rPr>
              <w:t xml:space="preserve">Electronic mail address: </w:t>
            </w:r>
          </w:p>
          <w:p w:rsidR="007B586E" w:rsidRPr="00180963" w:rsidRDefault="007B586E" w:rsidP="00957B9E">
            <w:pPr>
              <w:tabs>
                <w:tab w:val="right" w:pos="7254"/>
              </w:tabs>
              <w:spacing w:before="160" w:after="160"/>
              <w:rPr>
                <w:lang w:val="en-IN"/>
              </w:rPr>
            </w:pPr>
            <w:r w:rsidRPr="00180963">
              <w:rPr>
                <w:lang w:val="en-IN"/>
              </w:rPr>
              <w:t xml:space="preserve">Requests for clarification should be received by the </w:t>
            </w:r>
            <w:r w:rsidR="00283744" w:rsidRPr="00180963">
              <w:rPr>
                <w:lang w:val="en-IN"/>
              </w:rPr>
              <w:t>Employer</w:t>
            </w:r>
            <w:r w:rsidRPr="00180963">
              <w:rPr>
                <w:lang w:val="en-IN"/>
              </w:rPr>
              <w:t xml:space="preserve"> no later than </w:t>
            </w:r>
            <w:r w:rsidR="00A12568" w:rsidRPr="00186750">
              <w:rPr>
                <w:b/>
                <w:lang w:val="en-IN"/>
              </w:rPr>
              <w:t>14</w:t>
            </w:r>
            <w:r w:rsidR="00F33CA0" w:rsidRPr="00180963">
              <w:rPr>
                <w:b/>
                <w:i/>
                <w:lang w:val="en-IN"/>
              </w:rPr>
              <w:t>days prior to deadline for submission of bids</w:t>
            </w:r>
            <w:r w:rsidRPr="00180963">
              <w:rPr>
                <w:b/>
                <w:i/>
                <w:lang w:val="en-IN"/>
              </w:rPr>
              <w:t>.</w:t>
            </w:r>
          </w:p>
        </w:tc>
      </w:tr>
      <w:tr w:rsidR="00E02FA4" w:rsidRPr="00180963" w:rsidTr="00A46732">
        <w:trPr>
          <w:jc w:val="center"/>
        </w:trPr>
        <w:tc>
          <w:tcPr>
            <w:tcW w:w="1620" w:type="dxa"/>
            <w:tcBorders>
              <w:top w:val="single" w:sz="2" w:space="0" w:color="000000"/>
              <w:left w:val="single" w:sz="2" w:space="0" w:color="000000"/>
              <w:bottom w:val="single" w:sz="2" w:space="0" w:color="000000"/>
            </w:tcBorders>
          </w:tcPr>
          <w:p w:rsidR="00E02FA4" w:rsidRPr="00180963" w:rsidRDefault="00E02FA4" w:rsidP="007307F2">
            <w:pPr>
              <w:spacing w:before="160" w:after="160"/>
              <w:rPr>
                <w:b/>
                <w:lang w:val="en-IN"/>
              </w:rPr>
            </w:pPr>
            <w:r w:rsidRPr="00180963">
              <w:rPr>
                <w:b/>
                <w:lang w:val="en-IN"/>
              </w:rPr>
              <w:t>ITB 7.1</w:t>
            </w:r>
          </w:p>
        </w:tc>
        <w:tc>
          <w:tcPr>
            <w:tcW w:w="7470" w:type="dxa"/>
            <w:tcBorders>
              <w:top w:val="single" w:sz="2" w:space="0" w:color="000000"/>
              <w:bottom w:val="single" w:sz="2" w:space="0" w:color="000000"/>
              <w:right w:val="single" w:sz="2" w:space="0" w:color="000000"/>
            </w:tcBorders>
          </w:tcPr>
          <w:p w:rsidR="00E02FA4" w:rsidRPr="00180963" w:rsidRDefault="00E02FA4" w:rsidP="00622D14">
            <w:pPr>
              <w:tabs>
                <w:tab w:val="right" w:pos="7254"/>
              </w:tabs>
              <w:spacing w:before="160" w:after="160"/>
              <w:rPr>
                <w:lang w:val="en-IN"/>
              </w:rPr>
            </w:pPr>
            <w:r w:rsidRPr="00180963">
              <w:rPr>
                <w:bCs/>
                <w:lang w:val="en-IN"/>
              </w:rPr>
              <w:t xml:space="preserve">Web page: </w:t>
            </w:r>
            <w:hyperlink r:id="rId12" w:history="1">
              <w:r w:rsidR="00D027F6" w:rsidRPr="00E959F7">
                <w:rPr>
                  <w:rStyle w:val="Hyperlink"/>
                  <w:b/>
                  <w:bCs/>
                  <w:lang w:val="en-IN"/>
                </w:rPr>
                <w:t>www.irrigation.mizoram.gov.in</w:t>
              </w:r>
            </w:hyperlink>
          </w:p>
        </w:tc>
      </w:tr>
      <w:tr w:rsidR="007B586E" w:rsidRPr="00180963" w:rsidTr="00A46732">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254"/>
              </w:tabs>
              <w:spacing w:before="160" w:after="160"/>
              <w:rPr>
                <w:b/>
                <w:lang w:val="en-IN"/>
              </w:rPr>
            </w:pPr>
            <w:r w:rsidRPr="00180963">
              <w:rPr>
                <w:b/>
                <w:lang w:val="en-IN"/>
              </w:rPr>
              <w:t>ITB 7.4</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60" w:after="160"/>
              <w:rPr>
                <w:lang w:val="en-IN"/>
              </w:rPr>
            </w:pPr>
            <w:r w:rsidRPr="00180963">
              <w:rPr>
                <w:lang w:val="en-IN"/>
              </w:rPr>
              <w:t xml:space="preserve">A Pre-Bid meeting </w:t>
            </w:r>
            <w:r w:rsidR="00341900" w:rsidRPr="00341900">
              <w:rPr>
                <w:b/>
                <w:color w:val="FF0000"/>
                <w:lang w:val="en-IN"/>
              </w:rPr>
              <w:t>shall</w:t>
            </w:r>
            <w:r w:rsidR="006911ED">
              <w:rPr>
                <w:b/>
                <w:color w:val="FF0000"/>
                <w:lang w:val="en-IN"/>
              </w:rPr>
              <w:t xml:space="preserve"> </w:t>
            </w:r>
            <w:r w:rsidRPr="00180963">
              <w:rPr>
                <w:lang w:val="en-IN"/>
              </w:rPr>
              <w:t>take place</w:t>
            </w:r>
            <w:r w:rsidR="00CB3F9A">
              <w:rPr>
                <w:lang w:val="en-IN"/>
              </w:rPr>
              <w:t xml:space="preserve">. </w:t>
            </w:r>
            <w:r w:rsidRPr="00180963">
              <w:rPr>
                <w:lang w:val="en-IN"/>
              </w:rPr>
              <w:t xml:space="preserve"> the date, time and place</w:t>
            </w:r>
            <w:r w:rsidR="008A7444">
              <w:rPr>
                <w:lang w:val="en-IN"/>
              </w:rPr>
              <w:t xml:space="preserve"> are</w:t>
            </w:r>
            <w:r w:rsidRPr="00180963">
              <w:rPr>
                <w:lang w:val="en-IN"/>
              </w:rPr>
              <w:t xml:space="preserve">: </w:t>
            </w:r>
          </w:p>
          <w:p w:rsidR="00341900" w:rsidRPr="001B3273" w:rsidRDefault="00507C7D">
            <w:pPr>
              <w:tabs>
                <w:tab w:val="right" w:pos="7254"/>
              </w:tabs>
              <w:spacing w:before="120" w:after="120"/>
              <w:rPr>
                <w:b/>
                <w:color w:val="FF0000"/>
                <w:sz w:val="20"/>
                <w:lang w:val="en-IN"/>
              </w:rPr>
            </w:pPr>
            <w:r>
              <w:rPr>
                <w:lang w:val="en-IN"/>
              </w:rPr>
              <w:t>Date:</w:t>
            </w:r>
            <w:r w:rsidR="001B3273">
              <w:rPr>
                <w:lang w:val="en-IN"/>
              </w:rPr>
              <w:t xml:space="preserve"> </w:t>
            </w:r>
            <w:r w:rsidR="001B3273" w:rsidRPr="001B3273">
              <w:rPr>
                <w:b/>
                <w:lang w:val="en-IN"/>
              </w:rPr>
              <w:t>07.01.2019</w:t>
            </w:r>
          </w:p>
          <w:p w:rsidR="00341900" w:rsidRDefault="007B586E" w:rsidP="00341900">
            <w:pPr>
              <w:tabs>
                <w:tab w:val="right" w:pos="7254"/>
              </w:tabs>
              <w:spacing w:before="120" w:after="120"/>
              <w:rPr>
                <w:lang w:val="en-IN"/>
              </w:rPr>
            </w:pPr>
            <w:r w:rsidRPr="00180963">
              <w:rPr>
                <w:lang w:val="en-IN"/>
              </w:rPr>
              <w:t xml:space="preserve">Time: </w:t>
            </w:r>
            <w:r w:rsidR="00582386">
              <w:rPr>
                <w:b/>
                <w:color w:val="FF0000"/>
                <w:sz w:val="20"/>
                <w:lang w:val="en-IN"/>
              </w:rPr>
              <w:t>1</w:t>
            </w:r>
            <w:r w:rsidR="00E34F1F">
              <w:rPr>
                <w:b/>
                <w:color w:val="FF0000"/>
                <w:sz w:val="20"/>
                <w:lang w:val="en-IN"/>
              </w:rPr>
              <w:t>3</w:t>
            </w:r>
            <w:r w:rsidR="00341900" w:rsidRPr="00D873E8">
              <w:rPr>
                <w:b/>
                <w:color w:val="FF0000"/>
                <w:sz w:val="20"/>
                <w:lang w:val="en-IN"/>
              </w:rPr>
              <w:t>00 hrs</w:t>
            </w:r>
          </w:p>
          <w:p w:rsidR="00E02FA4" w:rsidRPr="00DB1E82" w:rsidRDefault="007B586E" w:rsidP="00DB1E82">
            <w:pPr>
              <w:tabs>
                <w:tab w:val="right" w:pos="7254"/>
              </w:tabs>
              <w:spacing w:before="120" w:after="120"/>
              <w:rPr>
                <w:b/>
                <w:i/>
                <w:color w:val="FF0000"/>
                <w:lang w:val="en-IN"/>
              </w:rPr>
            </w:pPr>
            <w:r w:rsidRPr="00180963">
              <w:rPr>
                <w:lang w:val="en-IN"/>
              </w:rPr>
              <w:t xml:space="preserve">Place: </w:t>
            </w:r>
            <w:r w:rsidR="00B22EC0">
              <w:rPr>
                <w:b/>
                <w:color w:val="FF0000"/>
                <w:lang w:val="en-IN"/>
              </w:rPr>
              <w:t>Superintending Engineer</w:t>
            </w:r>
            <w:r w:rsidR="00341900" w:rsidRPr="00341900">
              <w:rPr>
                <w:b/>
                <w:color w:val="FF0000"/>
                <w:lang w:val="en-IN"/>
              </w:rPr>
              <w:t xml:space="preserve">’s Office, </w:t>
            </w:r>
            <w:r w:rsidR="00B22EC0">
              <w:rPr>
                <w:b/>
                <w:color w:val="FF0000"/>
                <w:lang w:val="en-IN"/>
              </w:rPr>
              <w:t xml:space="preserve"> Project Circle, PWD</w:t>
            </w:r>
            <w:r w:rsidR="00984426" w:rsidRPr="00180963">
              <w:rPr>
                <w:b/>
                <w:i/>
                <w:lang w:val="en-IN"/>
              </w:rPr>
              <w:t>.</w:t>
            </w:r>
          </w:p>
        </w:tc>
      </w:tr>
    </w:tbl>
    <w:p w:rsidR="007B586E" w:rsidRPr="00180963" w:rsidRDefault="007B586E">
      <w:pPr>
        <w:pStyle w:val="Caption"/>
        <w:rPr>
          <w:rFonts w:ascii="Times New Roman" w:hAnsi="Times New Roman" w:cs="Times New Roman"/>
          <w:lang w:val="en-IN"/>
        </w:rPr>
      </w:pPr>
      <w:r w:rsidRPr="00180963">
        <w:rPr>
          <w:rFonts w:ascii="Times New Roman" w:hAnsi="Times New Roman" w:cs="Times New Roman"/>
          <w:lang w:val="en-I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CA6ABC">
            <w:pPr>
              <w:tabs>
                <w:tab w:val="right" w:pos="7434"/>
              </w:tabs>
              <w:spacing w:before="180" w:after="180"/>
              <w:rPr>
                <w:b/>
                <w:lang w:val="en-IN"/>
              </w:rPr>
            </w:pPr>
            <w:r w:rsidRPr="00180963">
              <w:rPr>
                <w:b/>
                <w:lang w:val="en-IN"/>
              </w:rPr>
              <w:t>ITB 11.1(b)</w:t>
            </w:r>
          </w:p>
        </w:tc>
        <w:tc>
          <w:tcPr>
            <w:tcW w:w="7470" w:type="dxa"/>
            <w:tcBorders>
              <w:top w:val="single" w:sz="2" w:space="0" w:color="000000"/>
              <w:bottom w:val="single" w:sz="2" w:space="0" w:color="000000"/>
              <w:right w:val="single" w:sz="2" w:space="0" w:color="000000"/>
            </w:tcBorders>
          </w:tcPr>
          <w:p w:rsidR="0026673E" w:rsidRDefault="00CA6ABC" w:rsidP="00FA4E9F">
            <w:pPr>
              <w:tabs>
                <w:tab w:val="right" w:pos="7254"/>
              </w:tabs>
              <w:spacing w:before="180" w:after="180"/>
              <w:jc w:val="both"/>
              <w:rPr>
                <w:b/>
                <w:i/>
                <w:lang w:val="en-IN"/>
              </w:rPr>
            </w:pPr>
            <w:r w:rsidRPr="00180963">
              <w:rPr>
                <w:lang w:val="en-IN"/>
              </w:rPr>
              <w:t xml:space="preserve">The following schedules shall be submitted with the bid: </w:t>
            </w:r>
          </w:p>
          <w:p w:rsidR="00231A77" w:rsidRDefault="00382152" w:rsidP="00231A77">
            <w:pPr>
              <w:pStyle w:val="P3Header1-Clauses"/>
              <w:numPr>
                <w:ilvl w:val="0"/>
                <w:numId w:val="58"/>
              </w:numPr>
              <w:tabs>
                <w:tab w:val="left" w:pos="910"/>
              </w:tabs>
              <w:ind w:hanging="613"/>
              <w:rPr>
                <w:b/>
                <w:color w:val="FF0000"/>
                <w:szCs w:val="24"/>
                <w:lang w:val="en-IN"/>
              </w:rPr>
            </w:pPr>
            <w:r w:rsidRPr="00382152">
              <w:rPr>
                <w:b/>
                <w:color w:val="FF0000"/>
                <w:szCs w:val="24"/>
                <w:lang w:val="en-IN"/>
              </w:rPr>
              <w:t>Letter of Bid;</w:t>
            </w:r>
          </w:p>
          <w:p w:rsidR="00231A77" w:rsidRDefault="00382152" w:rsidP="00231A77">
            <w:pPr>
              <w:pStyle w:val="P3Header1-Clauses"/>
              <w:numPr>
                <w:ilvl w:val="0"/>
                <w:numId w:val="58"/>
              </w:numPr>
              <w:ind w:left="927"/>
              <w:rPr>
                <w:b/>
                <w:color w:val="FF0000"/>
                <w:szCs w:val="24"/>
                <w:lang w:val="en-IN"/>
              </w:rPr>
            </w:pPr>
            <w:r w:rsidRPr="00382152">
              <w:rPr>
                <w:b/>
                <w:color w:val="FF0000"/>
                <w:szCs w:val="24"/>
                <w:lang w:val="en-IN"/>
              </w:rPr>
              <w:t xml:space="preserve">completed Schedules including priced bill of quantities, in accordance with ITB 12 and 14, </w:t>
            </w:r>
          </w:p>
          <w:p w:rsidR="00231A77" w:rsidRDefault="00382152" w:rsidP="00231A77">
            <w:pPr>
              <w:pStyle w:val="P3Header1-Clauses"/>
              <w:numPr>
                <w:ilvl w:val="0"/>
                <w:numId w:val="58"/>
              </w:numPr>
              <w:ind w:left="927"/>
              <w:rPr>
                <w:b/>
                <w:color w:val="FF0000"/>
                <w:szCs w:val="24"/>
                <w:lang w:val="en-IN"/>
              </w:rPr>
            </w:pPr>
            <w:r w:rsidRPr="00382152">
              <w:rPr>
                <w:b/>
                <w:color w:val="FF0000"/>
                <w:szCs w:val="24"/>
                <w:lang w:val="en-IN"/>
              </w:rPr>
              <w:t>Bid Security, in accordance with ITB 19;</w:t>
            </w:r>
          </w:p>
          <w:p w:rsidR="00231A77" w:rsidRDefault="00382152" w:rsidP="00231A77">
            <w:pPr>
              <w:pStyle w:val="P3Header1-Clauses"/>
              <w:numPr>
                <w:ilvl w:val="0"/>
                <w:numId w:val="58"/>
              </w:numPr>
              <w:ind w:left="927"/>
              <w:rPr>
                <w:b/>
                <w:color w:val="FF0000"/>
                <w:szCs w:val="24"/>
                <w:lang w:val="en-IN"/>
              </w:rPr>
            </w:pPr>
            <w:r w:rsidRPr="00382152">
              <w:rPr>
                <w:b/>
                <w:color w:val="FF0000"/>
                <w:szCs w:val="24"/>
                <w:lang w:val="en-IN"/>
              </w:rPr>
              <w:t>written confirmation authorizing the signatory of the Bid to commit the Bidder, in accordance with ITB 20.2;</w:t>
            </w:r>
          </w:p>
          <w:p w:rsidR="00231A77" w:rsidRDefault="00382152" w:rsidP="00231A77">
            <w:pPr>
              <w:pStyle w:val="P3Header1-Clauses"/>
              <w:numPr>
                <w:ilvl w:val="0"/>
                <w:numId w:val="58"/>
              </w:numPr>
              <w:ind w:left="927"/>
              <w:rPr>
                <w:b/>
                <w:color w:val="FF0000"/>
                <w:szCs w:val="24"/>
                <w:lang w:val="en-IN"/>
              </w:rPr>
            </w:pPr>
            <w:r w:rsidRPr="00382152">
              <w:rPr>
                <w:b/>
                <w:color w:val="FF0000"/>
                <w:szCs w:val="24"/>
                <w:lang w:val="en-IN"/>
              </w:rPr>
              <w:t xml:space="preserve">documentary evidence in accordance with ITB 17 establishing the Bidder’s qualifications to perform the contract, if its Bid is accepted; </w:t>
            </w:r>
          </w:p>
          <w:p w:rsidR="00231A77" w:rsidRDefault="00382152" w:rsidP="00231A77">
            <w:pPr>
              <w:pStyle w:val="P3Header1-Clauses"/>
              <w:numPr>
                <w:ilvl w:val="0"/>
                <w:numId w:val="58"/>
              </w:numPr>
              <w:ind w:left="927"/>
              <w:rPr>
                <w:b/>
                <w:color w:val="FF0000"/>
                <w:szCs w:val="24"/>
                <w:lang w:val="en-IN"/>
              </w:rPr>
            </w:pPr>
            <w:r w:rsidRPr="00382152">
              <w:rPr>
                <w:b/>
                <w:color w:val="FF0000"/>
                <w:szCs w:val="24"/>
                <w:lang w:val="en-IN"/>
              </w:rPr>
              <w:t>Technical Proposal in accordance with ITB 16;</w:t>
            </w:r>
          </w:p>
          <w:p w:rsidR="00231A77" w:rsidRDefault="00382152" w:rsidP="00231A77">
            <w:pPr>
              <w:pStyle w:val="P3Header1-Clauses"/>
              <w:numPr>
                <w:ilvl w:val="0"/>
                <w:numId w:val="58"/>
              </w:numPr>
              <w:ind w:left="927"/>
              <w:rPr>
                <w:lang w:val="en-IN"/>
              </w:rPr>
            </w:pPr>
            <w:r w:rsidRPr="00382152">
              <w:rPr>
                <w:b/>
                <w:color w:val="FF0000"/>
                <w:szCs w:val="24"/>
                <w:lang w:val="en-IN"/>
              </w:rPr>
              <w:t xml:space="preserve">Construction methodology proposed as detailed inPara 1.1 of </w:t>
            </w:r>
            <w:r w:rsidRPr="00382152">
              <w:rPr>
                <w:b/>
                <w:color w:val="FF0000"/>
                <w:szCs w:val="24"/>
                <w:lang w:val="en-IN"/>
              </w:rPr>
              <w:lastRenderedPageBreak/>
              <w:t xml:space="preserve">Section III Evaluation Criteria; </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7B586E" w:rsidP="003C5EAD">
            <w:pPr>
              <w:tabs>
                <w:tab w:val="right" w:pos="7434"/>
              </w:tabs>
              <w:spacing w:before="180" w:after="180"/>
              <w:rPr>
                <w:b/>
                <w:lang w:val="en-IN"/>
              </w:rPr>
            </w:pPr>
            <w:r w:rsidRPr="00180963">
              <w:rPr>
                <w:b/>
                <w:lang w:val="en-IN"/>
              </w:rPr>
              <w:lastRenderedPageBreak/>
              <w:t>ITB 11.1 (</w:t>
            </w:r>
            <w:r w:rsidR="003C5EAD" w:rsidRPr="00180963">
              <w:rPr>
                <w:b/>
                <w:lang w:val="en-IN"/>
              </w:rPr>
              <w:t>i</w:t>
            </w:r>
            <w:r w:rsidRPr="00180963">
              <w:rPr>
                <w:b/>
                <w:lang w:val="en-IN"/>
              </w:rPr>
              <w:t>)</w:t>
            </w:r>
          </w:p>
        </w:tc>
        <w:tc>
          <w:tcPr>
            <w:tcW w:w="7470" w:type="dxa"/>
            <w:tcBorders>
              <w:top w:val="single" w:sz="2" w:space="0" w:color="000000"/>
              <w:bottom w:val="single" w:sz="2" w:space="0" w:color="000000"/>
              <w:right w:val="single" w:sz="2" w:space="0" w:color="000000"/>
            </w:tcBorders>
          </w:tcPr>
          <w:p w:rsidR="004E0ABE" w:rsidRDefault="007B586E" w:rsidP="004E0ABE">
            <w:pPr>
              <w:tabs>
                <w:tab w:val="right" w:pos="7254"/>
              </w:tabs>
              <w:spacing w:before="60" w:after="60"/>
              <w:rPr>
                <w:b/>
                <w:i/>
              </w:rPr>
            </w:pPr>
            <w:r w:rsidRPr="00180963">
              <w:rPr>
                <w:lang w:val="en-IN"/>
              </w:rPr>
              <w:t>The Bidder shall submit with its bid the following additional documents:</w:t>
            </w:r>
          </w:p>
          <w:p w:rsidR="004E0ABE" w:rsidRPr="00DE75AE" w:rsidRDefault="00DE75AE" w:rsidP="004E0ABE">
            <w:pPr>
              <w:tabs>
                <w:tab w:val="right" w:pos="7254"/>
              </w:tabs>
              <w:spacing w:before="60" w:after="60"/>
            </w:pPr>
            <w:r w:rsidRPr="00DE75AE">
              <w:t xml:space="preserve">(i) </w:t>
            </w:r>
            <w:r w:rsidR="004E0ABE" w:rsidRPr="00DE75AE">
              <w:t>Contractor Registration certificate as per IFB, if applicable</w:t>
            </w:r>
          </w:p>
          <w:p w:rsidR="00D16129" w:rsidRDefault="00DE75AE" w:rsidP="005B3E21">
            <w:pPr>
              <w:tabs>
                <w:tab w:val="right" w:pos="7254"/>
              </w:tabs>
              <w:spacing w:before="120" w:after="120"/>
              <w:jc w:val="both"/>
              <w:rPr>
                <w:lang w:val="en-IN"/>
              </w:rPr>
            </w:pPr>
            <w:r w:rsidRPr="00DE75AE">
              <w:rPr>
                <w:lang w:val="en-IN"/>
              </w:rPr>
              <w:t xml:space="preserve">(ii) </w:t>
            </w:r>
            <w:r w:rsidRPr="00DE75AE">
              <w:rPr>
                <w:bCs/>
              </w:rPr>
              <w:t>Comprehensive</w:t>
            </w:r>
            <w:r w:rsidRPr="00B367F4">
              <w:rPr>
                <w:bCs/>
              </w:rPr>
              <w:t xml:space="preserve"> and concise Environmental, Social, Health and Safety Management Strategies and Implementation Plans including Code of Conduct that will apply to its employees and subcontractors, to ensure compliance with its Environmental, Social, Health and Safety (ESHS) obligations </w:t>
            </w:r>
            <w:r>
              <w:rPr>
                <w:bCs/>
              </w:rPr>
              <w:t xml:space="preserve">including </w:t>
            </w:r>
            <w:r>
              <w:t xml:space="preserve">compliance with </w:t>
            </w:r>
            <w:r>
              <w:rPr>
                <w:color w:val="000000"/>
              </w:rPr>
              <w:t xml:space="preserve">applicable Laws/ Rules/ Regulations for protection of environment, public health and safety, and the applicable parts of the Environment Management Plan of the project </w:t>
            </w:r>
            <w:r w:rsidRPr="00B367F4">
              <w:rPr>
                <w:bCs/>
              </w:rPr>
              <w:t>under the contract.</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CA6ABC">
            <w:pPr>
              <w:tabs>
                <w:tab w:val="right" w:pos="7434"/>
              </w:tabs>
              <w:spacing w:before="180" w:after="180"/>
              <w:rPr>
                <w:b/>
                <w:iCs/>
                <w:lang w:val="en-IN"/>
              </w:rPr>
            </w:pPr>
            <w:r w:rsidRPr="00180963">
              <w:rPr>
                <w:b/>
                <w:iCs/>
                <w:lang w:val="en-IN"/>
              </w:rPr>
              <w:t>ITB 13.1</w:t>
            </w:r>
          </w:p>
        </w:tc>
        <w:tc>
          <w:tcPr>
            <w:tcW w:w="7470" w:type="dxa"/>
            <w:tcBorders>
              <w:top w:val="single" w:sz="2" w:space="0" w:color="000000"/>
              <w:bottom w:val="single" w:sz="2" w:space="0" w:color="000000"/>
              <w:right w:val="single" w:sz="2" w:space="0" w:color="000000"/>
            </w:tcBorders>
          </w:tcPr>
          <w:p w:rsidR="0026673E" w:rsidRPr="00180963" w:rsidRDefault="00CA6ABC" w:rsidP="002A7BD4">
            <w:pPr>
              <w:tabs>
                <w:tab w:val="right" w:pos="7254"/>
              </w:tabs>
              <w:spacing w:before="180" w:after="180"/>
              <w:rPr>
                <w:iCs/>
                <w:lang w:val="en-IN"/>
              </w:rPr>
            </w:pPr>
            <w:r w:rsidRPr="00180963">
              <w:rPr>
                <w:lang w:val="en-IN"/>
              </w:rPr>
              <w:t xml:space="preserve">Alternative bids </w:t>
            </w:r>
            <w:r w:rsidR="008F2ED9" w:rsidRPr="00382152">
              <w:rPr>
                <w:b/>
                <w:i/>
                <w:color w:val="FF0000"/>
                <w:lang w:val="en-IN"/>
              </w:rPr>
              <w:t>shall not</w:t>
            </w:r>
            <w:r w:rsidR="006911ED">
              <w:rPr>
                <w:b/>
                <w:i/>
                <w:color w:val="FF0000"/>
                <w:lang w:val="en-IN"/>
              </w:rPr>
              <w:t xml:space="preserve"> </w:t>
            </w:r>
            <w:r w:rsidR="00262BC1" w:rsidRPr="00382152">
              <w:rPr>
                <w:b/>
                <w:i/>
                <w:color w:val="FF0000"/>
                <w:lang w:val="en-IN"/>
              </w:rPr>
              <w:t>be</w:t>
            </w:r>
            <w:r w:rsidR="006911ED">
              <w:rPr>
                <w:b/>
                <w:i/>
                <w:color w:val="FF0000"/>
                <w:lang w:val="en-IN"/>
              </w:rPr>
              <w:t xml:space="preserve"> </w:t>
            </w:r>
            <w:r w:rsidRPr="00180963">
              <w:rPr>
                <w:lang w:val="en-IN"/>
              </w:rPr>
              <w:t>permitted.</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EA4F06" w:rsidRPr="00180963" w:rsidRDefault="007B586E">
            <w:pPr>
              <w:tabs>
                <w:tab w:val="right" w:pos="7434"/>
              </w:tabs>
              <w:spacing w:before="180" w:after="180"/>
              <w:rPr>
                <w:b/>
                <w:lang w:val="en-IN"/>
              </w:rPr>
            </w:pPr>
            <w:r w:rsidRPr="00180963">
              <w:rPr>
                <w:b/>
                <w:lang w:val="en-IN"/>
              </w:rPr>
              <w:t>ITB 14.</w:t>
            </w:r>
            <w:r w:rsidR="00922CB2" w:rsidRPr="00180963">
              <w:rPr>
                <w:b/>
                <w:lang w:val="en-IN"/>
              </w:rPr>
              <w:t>5</w:t>
            </w:r>
          </w:p>
        </w:tc>
        <w:tc>
          <w:tcPr>
            <w:tcW w:w="7470" w:type="dxa"/>
            <w:tcBorders>
              <w:top w:val="single" w:sz="2" w:space="0" w:color="000000"/>
              <w:bottom w:val="single" w:sz="2" w:space="0" w:color="000000"/>
              <w:right w:val="single" w:sz="2" w:space="0" w:color="000000"/>
            </w:tcBorders>
          </w:tcPr>
          <w:p w:rsidR="007B586E" w:rsidRPr="00180963" w:rsidRDefault="007B586E" w:rsidP="00AD1E40">
            <w:pPr>
              <w:pStyle w:val="CommentSubject"/>
              <w:tabs>
                <w:tab w:val="right" w:pos="7254"/>
              </w:tabs>
              <w:spacing w:before="180" w:after="180"/>
              <w:rPr>
                <w:rFonts w:ascii="Times New Roman" w:hAnsi="Times New Roman"/>
                <w:b w:val="0"/>
                <w:sz w:val="24"/>
                <w:szCs w:val="24"/>
                <w:lang w:val="en-IN"/>
              </w:rPr>
            </w:pPr>
            <w:r w:rsidRPr="00180963">
              <w:rPr>
                <w:rFonts w:ascii="Times New Roman" w:hAnsi="Times New Roman"/>
                <w:b w:val="0"/>
                <w:sz w:val="24"/>
                <w:szCs w:val="24"/>
                <w:lang w:val="en-IN"/>
              </w:rPr>
              <w:t xml:space="preserve">The prices quoted by the Bidder </w:t>
            </w:r>
            <w:r w:rsidR="00382152" w:rsidRPr="00382152">
              <w:rPr>
                <w:rFonts w:ascii="Times New Roman" w:hAnsi="Times New Roman"/>
                <w:i/>
                <w:color w:val="FF0000"/>
                <w:sz w:val="24"/>
                <w:szCs w:val="24"/>
                <w:lang w:val="en-IN"/>
              </w:rPr>
              <w:t>shall</w:t>
            </w:r>
            <w:r w:rsidR="00805295">
              <w:rPr>
                <w:rFonts w:ascii="Times New Roman" w:hAnsi="Times New Roman"/>
                <w:i/>
                <w:color w:val="FF0000"/>
                <w:sz w:val="24"/>
                <w:szCs w:val="24"/>
                <w:lang w:val="en-IN"/>
              </w:rPr>
              <w:t xml:space="preserve"> not</w:t>
            </w:r>
            <w:r w:rsidR="00382152" w:rsidRPr="00382152">
              <w:rPr>
                <w:rFonts w:ascii="Times New Roman" w:hAnsi="Times New Roman"/>
                <w:i/>
                <w:color w:val="FF0000"/>
                <w:sz w:val="24"/>
                <w:szCs w:val="24"/>
                <w:lang w:val="en-IN"/>
              </w:rPr>
              <w:t xml:space="preserve"> be</w:t>
            </w:r>
            <w:r w:rsidR="006911ED">
              <w:rPr>
                <w:rFonts w:ascii="Times New Roman" w:hAnsi="Times New Roman"/>
                <w:i/>
                <w:color w:val="FF0000"/>
                <w:sz w:val="24"/>
                <w:szCs w:val="24"/>
                <w:lang w:val="en-IN"/>
              </w:rPr>
              <w:t xml:space="preserve"> </w:t>
            </w:r>
            <w:r w:rsidRPr="00180963">
              <w:rPr>
                <w:rFonts w:ascii="Times New Roman" w:hAnsi="Times New Roman"/>
                <w:b w:val="0"/>
                <w:sz w:val="24"/>
                <w:szCs w:val="24"/>
                <w:lang w:val="en-IN"/>
              </w:rPr>
              <w:t xml:space="preserve">subject to adjustment during the performance of the Contract.  </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18.1</w:t>
            </w:r>
          </w:p>
        </w:tc>
        <w:tc>
          <w:tcPr>
            <w:tcW w:w="7470" w:type="dxa"/>
            <w:tcBorders>
              <w:top w:val="single" w:sz="2" w:space="0" w:color="000000"/>
              <w:bottom w:val="single" w:sz="2" w:space="0" w:color="000000"/>
              <w:right w:val="single" w:sz="2" w:space="0" w:color="000000"/>
            </w:tcBorders>
          </w:tcPr>
          <w:p w:rsidR="00226A31" w:rsidRPr="00DB1E82" w:rsidRDefault="007B586E">
            <w:pPr>
              <w:tabs>
                <w:tab w:val="right" w:pos="7254"/>
              </w:tabs>
              <w:spacing w:before="180" w:after="120"/>
              <w:rPr>
                <w:b/>
                <w:color w:val="FF0000"/>
                <w:lang w:val="en-IN"/>
              </w:rPr>
            </w:pPr>
            <w:r w:rsidRPr="00180963">
              <w:rPr>
                <w:lang w:val="en-IN"/>
              </w:rPr>
              <w:t xml:space="preserve">The bid validity period shall be: </w:t>
            </w:r>
            <w:r w:rsidR="0095213A" w:rsidRPr="00382152">
              <w:rPr>
                <w:b/>
                <w:color w:val="FF0000"/>
                <w:lang w:val="en-IN"/>
              </w:rPr>
              <w:t xml:space="preserve">90 </w:t>
            </w:r>
            <w:r w:rsidRPr="00382152">
              <w:rPr>
                <w:b/>
                <w:color w:val="FF0000"/>
                <w:lang w:val="en-IN"/>
              </w:rPr>
              <w:t>days.</w:t>
            </w:r>
          </w:p>
        </w:tc>
      </w:tr>
      <w:tr w:rsidR="00430DFF" w:rsidRPr="00180963">
        <w:trPr>
          <w:jc w:val="center"/>
        </w:trPr>
        <w:tc>
          <w:tcPr>
            <w:tcW w:w="1620" w:type="dxa"/>
            <w:tcBorders>
              <w:top w:val="single" w:sz="2" w:space="0" w:color="000000"/>
              <w:left w:val="single" w:sz="2" w:space="0" w:color="000000"/>
              <w:bottom w:val="single" w:sz="2" w:space="0" w:color="000000"/>
            </w:tcBorders>
          </w:tcPr>
          <w:p w:rsidR="00430DFF" w:rsidRPr="00180963" w:rsidRDefault="00430DFF">
            <w:pPr>
              <w:tabs>
                <w:tab w:val="right" w:pos="7434"/>
              </w:tabs>
              <w:spacing w:before="180" w:after="180"/>
              <w:rPr>
                <w:b/>
                <w:lang w:val="en-IN"/>
              </w:rPr>
            </w:pPr>
            <w:r w:rsidRPr="00180963">
              <w:rPr>
                <w:b/>
                <w:lang w:val="en-IN"/>
              </w:rPr>
              <w:t>ITB 18.3</w:t>
            </w:r>
            <w:r w:rsidR="00DF7C60" w:rsidRPr="00180963">
              <w:rPr>
                <w:b/>
                <w:lang w:val="en-IN"/>
              </w:rPr>
              <w:t xml:space="preserve"> (a)</w:t>
            </w:r>
          </w:p>
        </w:tc>
        <w:tc>
          <w:tcPr>
            <w:tcW w:w="7470" w:type="dxa"/>
            <w:tcBorders>
              <w:top w:val="single" w:sz="2" w:space="0" w:color="000000"/>
              <w:bottom w:val="single" w:sz="2" w:space="0" w:color="000000"/>
              <w:right w:val="single" w:sz="2" w:space="0" w:color="000000"/>
            </w:tcBorders>
          </w:tcPr>
          <w:p w:rsidR="00430DFF" w:rsidRPr="00180963" w:rsidRDefault="00430DFF" w:rsidP="00CA7B09">
            <w:pPr>
              <w:tabs>
                <w:tab w:val="right" w:pos="7254"/>
              </w:tabs>
              <w:spacing w:before="180" w:after="120"/>
              <w:rPr>
                <w:lang w:val="en-IN"/>
              </w:rPr>
            </w:pPr>
            <w:r w:rsidRPr="00180963">
              <w:rPr>
                <w:lang w:val="en-IN"/>
              </w:rPr>
              <w:t>The factor</w:t>
            </w:r>
            <w:r w:rsidR="00DF7C60" w:rsidRPr="00180963">
              <w:rPr>
                <w:lang w:val="en-IN"/>
              </w:rPr>
              <w:t xml:space="preserve"> is </w:t>
            </w:r>
            <w:r w:rsidR="00AD1E40">
              <w:rPr>
                <w:b/>
                <w:color w:val="FF0000"/>
                <w:lang w:val="en-IN"/>
              </w:rPr>
              <w:t>1.0007692</w:t>
            </w:r>
            <w:r w:rsidR="00DE13D3">
              <w:rPr>
                <w:b/>
                <w:color w:val="FF0000"/>
                <w:lang w:val="en-IN"/>
              </w:rPr>
              <w:t>(</w:t>
            </w:r>
            <w:r w:rsidR="00E32378">
              <w:rPr>
                <w:b/>
                <w:color w:val="FF0000"/>
                <w:lang w:val="en-IN"/>
              </w:rPr>
              <w:t>multiplicative</w:t>
            </w:r>
            <w:r w:rsidR="00DE13D3">
              <w:rPr>
                <w:b/>
                <w:color w:val="FF0000"/>
                <w:lang w:val="en-IN"/>
              </w:rPr>
              <w:t>)</w:t>
            </w:r>
            <w:r w:rsidR="00DF7C60" w:rsidRPr="00180963">
              <w:rPr>
                <w:lang w:val="en-IN"/>
              </w:rPr>
              <w:t>per</w:t>
            </w:r>
            <w:r w:rsidR="00C406D8">
              <w:rPr>
                <w:lang w:val="en-IN"/>
              </w:rPr>
              <w:t xml:space="preserve"> </w:t>
            </w:r>
            <w:r w:rsidR="00AD1E40">
              <w:rPr>
                <w:lang w:val="en-IN"/>
              </w:rPr>
              <w:t>week</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19.1</w:t>
            </w:r>
          </w:p>
          <w:p w:rsidR="007B586E" w:rsidRPr="00180963" w:rsidRDefault="007B586E">
            <w:pPr>
              <w:tabs>
                <w:tab w:val="right" w:pos="7434"/>
              </w:tabs>
              <w:spacing w:before="180" w:after="180"/>
              <w:rPr>
                <w:b/>
                <w:lang w:val="en-IN"/>
              </w:rPr>
            </w:pP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80" w:after="180"/>
              <w:rPr>
                <w:lang w:val="en-IN"/>
              </w:rPr>
            </w:pPr>
            <w:r w:rsidRPr="00180963">
              <w:rPr>
                <w:lang w:val="en-IN"/>
              </w:rPr>
              <w:t>The Bidder shall furnish a bid security in the amoun</w:t>
            </w:r>
            <w:r w:rsidR="00DB1E82">
              <w:rPr>
                <w:lang w:val="en-IN"/>
              </w:rPr>
              <w:t>t of</w:t>
            </w:r>
            <w:r w:rsidR="006911ED">
              <w:rPr>
                <w:lang w:val="en-IN"/>
              </w:rPr>
              <w:t xml:space="preserve"> </w:t>
            </w:r>
            <w:r w:rsidR="00382152" w:rsidRPr="00382152">
              <w:rPr>
                <w:b/>
                <w:color w:val="FF0000"/>
                <w:lang w:val="en-IN"/>
              </w:rPr>
              <w:t>INR.</w:t>
            </w:r>
            <w:r w:rsidR="00582386">
              <w:rPr>
                <w:b/>
                <w:color w:val="FF0000"/>
                <w:lang w:val="en-IN"/>
              </w:rPr>
              <w:t>2,</w:t>
            </w:r>
            <w:r w:rsidR="002F28D1">
              <w:rPr>
                <w:b/>
                <w:color w:val="FF0000"/>
                <w:lang w:val="en-IN"/>
              </w:rPr>
              <w:t>70,000</w:t>
            </w:r>
            <w:r w:rsidR="00AD1E40">
              <w:rPr>
                <w:b/>
                <w:color w:val="FF0000"/>
                <w:lang w:val="en-IN"/>
              </w:rPr>
              <w:t>/-</w:t>
            </w:r>
          </w:p>
          <w:p w:rsidR="007B586E" w:rsidRPr="00180963" w:rsidRDefault="007B586E" w:rsidP="00513D37">
            <w:pPr>
              <w:tabs>
                <w:tab w:val="right" w:pos="7254"/>
              </w:tabs>
              <w:spacing w:before="180" w:after="180"/>
              <w:jc w:val="both"/>
              <w:rPr>
                <w:lang w:val="en-IN"/>
              </w:rPr>
            </w:pPr>
          </w:p>
        </w:tc>
      </w:tr>
      <w:tr w:rsidR="007B586E" w:rsidRPr="00180963">
        <w:trPr>
          <w:jc w:val="center"/>
        </w:trPr>
        <w:tc>
          <w:tcPr>
            <w:tcW w:w="1620" w:type="dxa"/>
            <w:tcBorders>
              <w:top w:val="single" w:sz="2" w:space="0" w:color="000000"/>
              <w:left w:val="single" w:sz="2" w:space="0" w:color="000000"/>
              <w:bottom w:val="single" w:sz="2" w:space="0" w:color="000000"/>
            </w:tcBorders>
          </w:tcPr>
          <w:p w:rsidR="0026673E" w:rsidRPr="00180963" w:rsidRDefault="007B586E">
            <w:pPr>
              <w:tabs>
                <w:tab w:val="right" w:pos="7434"/>
              </w:tabs>
              <w:spacing w:before="180" w:after="180"/>
              <w:rPr>
                <w:b/>
                <w:lang w:val="en-IN"/>
              </w:rPr>
            </w:pPr>
            <w:r w:rsidRPr="00180963">
              <w:rPr>
                <w:b/>
                <w:lang w:val="en-IN"/>
              </w:rPr>
              <w:t>ITB 19.</w:t>
            </w:r>
            <w:r w:rsidR="00804B2E" w:rsidRPr="00180963">
              <w:rPr>
                <w:b/>
                <w:lang w:val="en-IN"/>
              </w:rPr>
              <w:t>2</w:t>
            </w:r>
            <w:r w:rsidRPr="00180963">
              <w:rPr>
                <w:b/>
                <w:lang w:val="en-IN"/>
              </w:rPr>
              <w:t xml:space="preserve"> (d)</w:t>
            </w:r>
          </w:p>
        </w:tc>
        <w:tc>
          <w:tcPr>
            <w:tcW w:w="7470" w:type="dxa"/>
            <w:tcBorders>
              <w:top w:val="single" w:sz="2" w:space="0" w:color="000000"/>
              <w:bottom w:val="single" w:sz="2" w:space="0" w:color="000000"/>
              <w:right w:val="single" w:sz="2" w:space="0" w:color="000000"/>
            </w:tcBorders>
          </w:tcPr>
          <w:p w:rsidR="00594C9A" w:rsidRPr="00180963" w:rsidRDefault="00594C9A">
            <w:pPr>
              <w:tabs>
                <w:tab w:val="right" w:pos="7254"/>
              </w:tabs>
              <w:spacing w:before="180" w:after="180"/>
              <w:rPr>
                <w:b/>
                <w:i/>
                <w:lang w:val="en-IN"/>
              </w:rPr>
            </w:pPr>
            <w:r w:rsidRPr="00180963">
              <w:rPr>
                <w:lang w:val="en-IN"/>
              </w:rPr>
              <w:t>Other types of acceptable securities are:</w:t>
            </w:r>
          </w:p>
          <w:p w:rsidR="0026673E" w:rsidRPr="00180963" w:rsidRDefault="00804B2E" w:rsidP="00594C9A">
            <w:pPr>
              <w:tabs>
                <w:tab w:val="right" w:pos="7254"/>
              </w:tabs>
              <w:spacing w:before="180" w:after="180"/>
              <w:jc w:val="both"/>
              <w:rPr>
                <w:lang w:val="en-IN"/>
              </w:rPr>
            </w:pPr>
            <w:r w:rsidRPr="00180963">
              <w:rPr>
                <w:lang w:val="en-IN"/>
              </w:rPr>
              <w:t>Fixed Deposit/</w:t>
            </w:r>
            <w:r w:rsidR="00C10F9D" w:rsidRPr="00180963">
              <w:rPr>
                <w:lang w:val="en-IN"/>
              </w:rPr>
              <w:t>T</w:t>
            </w:r>
            <w:r w:rsidRPr="00180963">
              <w:rPr>
                <w:lang w:val="en-IN"/>
              </w:rPr>
              <w:t>ime Deposit</w:t>
            </w:r>
            <w:r w:rsidR="00382152">
              <w:rPr>
                <w:lang w:val="en-IN"/>
              </w:rPr>
              <w:t>/</w:t>
            </w:r>
            <w:r w:rsidR="00382152" w:rsidRPr="00382152">
              <w:rPr>
                <w:b/>
                <w:color w:val="FF0000"/>
                <w:lang w:val="en-IN"/>
              </w:rPr>
              <w:t>Call Deposit</w:t>
            </w:r>
            <w:r w:rsidRPr="00180963">
              <w:rPr>
                <w:lang w:val="en-IN"/>
              </w:rPr>
              <w:t xml:space="preserve"> certificate issued by a Nationalized or Scheduled Bank located in India for equivalent or higher values are acceptable</w:t>
            </w:r>
            <w:r w:rsidR="00886512">
              <w:rPr>
                <w:lang w:val="en-IN"/>
              </w:rPr>
              <w:t xml:space="preserve"> as bid security</w:t>
            </w:r>
            <w:r w:rsidRPr="00180963">
              <w:rPr>
                <w:lang w:val="en-IN"/>
              </w:rPr>
              <w:t xml:space="preserve"> provided it is pledged in favour of </w:t>
            </w:r>
            <w:r w:rsidR="00B22EC0">
              <w:rPr>
                <w:lang w:val="en-IN"/>
              </w:rPr>
              <w:t>Superintending Engineer, PWD, Project Circle</w:t>
            </w:r>
            <w:r w:rsidRPr="00180963">
              <w:rPr>
                <w:lang w:val="en-IN"/>
              </w:rPr>
              <w:t>(implementing agency) and such pledging has been noted and suitably endorsed by the bank issuing the certificate.</w:t>
            </w:r>
          </w:p>
          <w:p w:rsidR="0026673E" w:rsidRPr="00180963" w:rsidRDefault="0026673E" w:rsidP="00AD1E40">
            <w:pPr>
              <w:tabs>
                <w:tab w:val="right" w:pos="7254"/>
              </w:tabs>
              <w:spacing w:before="180" w:after="180"/>
              <w:jc w:val="both"/>
              <w:rPr>
                <w:i/>
                <w:lang w:val="en-IN"/>
              </w:rPr>
            </w:pP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20.1</w:t>
            </w:r>
          </w:p>
        </w:tc>
        <w:tc>
          <w:tcPr>
            <w:tcW w:w="7470" w:type="dxa"/>
            <w:tcBorders>
              <w:top w:val="single" w:sz="2" w:space="0" w:color="000000"/>
              <w:bottom w:val="single" w:sz="2" w:space="0" w:color="000000"/>
              <w:right w:val="single" w:sz="2" w:space="0" w:color="000000"/>
            </w:tcBorders>
          </w:tcPr>
          <w:p w:rsidR="007B586E" w:rsidRPr="00180963" w:rsidRDefault="007B586E" w:rsidP="00AD1E40">
            <w:pPr>
              <w:tabs>
                <w:tab w:val="right" w:pos="7254"/>
              </w:tabs>
              <w:spacing w:before="180" w:after="180"/>
              <w:rPr>
                <w:lang w:val="en-IN"/>
              </w:rPr>
            </w:pPr>
            <w:r w:rsidRPr="00180963">
              <w:rPr>
                <w:lang w:val="en-IN"/>
              </w:rPr>
              <w:t xml:space="preserve">In addition to the original of the bid, the number of copies is: </w:t>
            </w:r>
            <w:r w:rsidR="00382152" w:rsidRPr="00382152">
              <w:rPr>
                <w:b/>
                <w:color w:val="FF0000"/>
                <w:lang w:val="en-IN"/>
              </w:rPr>
              <w:t>2</w:t>
            </w:r>
          </w:p>
        </w:tc>
      </w:tr>
      <w:tr w:rsidR="007B586E" w:rsidRPr="00180963">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80" w:after="180"/>
              <w:rPr>
                <w:b/>
                <w:lang w:val="en-IN"/>
              </w:rPr>
            </w:pPr>
            <w:r w:rsidRPr="00180963">
              <w:rPr>
                <w:b/>
                <w:lang w:val="en-IN"/>
              </w:rPr>
              <w:t>ITB 20.2</w:t>
            </w:r>
          </w:p>
        </w:tc>
        <w:tc>
          <w:tcPr>
            <w:tcW w:w="7470" w:type="dxa"/>
            <w:tcBorders>
              <w:top w:val="single" w:sz="2" w:space="0" w:color="000000"/>
              <w:bottom w:val="single" w:sz="2" w:space="0" w:color="000000"/>
              <w:right w:val="single" w:sz="2" w:space="0" w:color="000000"/>
            </w:tcBorders>
          </w:tcPr>
          <w:p w:rsidR="005A5FB5" w:rsidRPr="00180963" w:rsidRDefault="007B586E">
            <w:pPr>
              <w:pStyle w:val="Footer"/>
              <w:spacing w:after="120"/>
              <w:jc w:val="both"/>
              <w:rPr>
                <w:rFonts w:ascii="Times New Roman" w:hAnsi="Times New Roman"/>
                <w:sz w:val="24"/>
                <w:szCs w:val="24"/>
                <w:lang w:val="en-IN"/>
              </w:rPr>
            </w:pPr>
            <w:r w:rsidRPr="00180963">
              <w:rPr>
                <w:rFonts w:ascii="Times New Roman" w:hAnsi="Times New Roman"/>
                <w:sz w:val="24"/>
                <w:szCs w:val="24"/>
                <w:lang w:val="en-IN"/>
              </w:rPr>
              <w:t>The written confirmation of authorization to sign on behalf of the Bidder shall</w:t>
            </w:r>
            <w:r w:rsidR="005A5FB5" w:rsidRPr="00180963">
              <w:rPr>
                <w:rFonts w:ascii="Times New Roman" w:hAnsi="Times New Roman"/>
                <w:sz w:val="24"/>
                <w:szCs w:val="24"/>
                <w:lang w:val="en-IN"/>
              </w:rPr>
              <w:t xml:space="preserve"> consist of</w:t>
            </w:r>
            <w:r w:rsidRPr="00180963">
              <w:rPr>
                <w:rFonts w:ascii="Times New Roman" w:hAnsi="Times New Roman"/>
                <w:sz w:val="24"/>
                <w:szCs w:val="24"/>
                <w:lang w:val="en-IN"/>
              </w:rPr>
              <w:t xml:space="preserve">: </w:t>
            </w:r>
          </w:p>
          <w:p w:rsidR="00231A77" w:rsidRDefault="0095213A" w:rsidP="00231A77">
            <w:pPr>
              <w:pStyle w:val="Footer"/>
              <w:numPr>
                <w:ilvl w:val="0"/>
                <w:numId w:val="15"/>
              </w:numPr>
              <w:spacing w:before="0" w:after="120"/>
              <w:ind w:left="585" w:hanging="585"/>
              <w:jc w:val="both"/>
              <w:rPr>
                <w:rFonts w:ascii="Times New Roman" w:hAnsi="Times New Roman"/>
                <w:i/>
                <w:sz w:val="24"/>
                <w:szCs w:val="24"/>
                <w:lang w:val="en-IN"/>
              </w:rPr>
            </w:pPr>
            <w:r w:rsidRPr="00180963">
              <w:rPr>
                <w:rFonts w:ascii="Times New Roman" w:hAnsi="Times New Roman"/>
                <w:i/>
                <w:sz w:val="24"/>
                <w:szCs w:val="24"/>
                <w:lang w:val="en-IN"/>
              </w:rPr>
              <w:t>Legally vali</w:t>
            </w:r>
            <w:r w:rsidR="00430DFF" w:rsidRPr="00180963">
              <w:rPr>
                <w:rFonts w:ascii="Times New Roman" w:hAnsi="Times New Roman"/>
                <w:i/>
                <w:sz w:val="24"/>
                <w:szCs w:val="24"/>
                <w:lang w:val="en-IN"/>
              </w:rPr>
              <w:t>d</w:t>
            </w:r>
            <w:r w:rsidRPr="00180963">
              <w:rPr>
                <w:rFonts w:ascii="Times New Roman" w:hAnsi="Times New Roman"/>
                <w:i/>
                <w:sz w:val="24"/>
                <w:szCs w:val="24"/>
                <w:lang w:val="en-IN"/>
              </w:rPr>
              <w:t xml:space="preserve"> Power of Attorney is </w:t>
            </w:r>
            <w:r w:rsidR="007B586E" w:rsidRPr="00180963">
              <w:rPr>
                <w:rFonts w:ascii="Times New Roman" w:hAnsi="Times New Roman"/>
                <w:i/>
                <w:sz w:val="24"/>
                <w:szCs w:val="24"/>
                <w:lang w:val="en-IN"/>
              </w:rPr>
              <w:t xml:space="preserve"> required to demonstrate the authority of the signatory to sign the Bid; and</w:t>
            </w:r>
          </w:p>
          <w:p w:rsidR="00231A77" w:rsidRDefault="0095213A" w:rsidP="00231A77">
            <w:pPr>
              <w:pStyle w:val="Footer"/>
              <w:numPr>
                <w:ilvl w:val="0"/>
                <w:numId w:val="15"/>
              </w:numPr>
              <w:tabs>
                <w:tab w:val="left" w:pos="882"/>
              </w:tabs>
              <w:spacing w:before="0" w:after="240"/>
              <w:ind w:left="518" w:hanging="500"/>
              <w:jc w:val="both"/>
              <w:rPr>
                <w:rFonts w:ascii="Times New Roman" w:hAnsi="Times New Roman"/>
                <w:i/>
                <w:color w:val="000000"/>
                <w:sz w:val="24"/>
                <w:szCs w:val="24"/>
                <w:lang w:val="en-IN"/>
              </w:rPr>
            </w:pPr>
            <w:r w:rsidRPr="00180963">
              <w:rPr>
                <w:rFonts w:ascii="Times New Roman" w:hAnsi="Times New Roman"/>
                <w:i/>
                <w:sz w:val="24"/>
                <w:szCs w:val="24"/>
                <w:lang w:val="en-IN"/>
              </w:rPr>
              <w:t>I</w:t>
            </w:r>
            <w:r w:rsidR="007B586E" w:rsidRPr="00180963">
              <w:rPr>
                <w:rFonts w:ascii="Times New Roman" w:hAnsi="Times New Roman"/>
                <w:i/>
                <w:sz w:val="24"/>
                <w:szCs w:val="24"/>
                <w:lang w:val="en-IN"/>
              </w:rPr>
              <w:t>n the case of Bids submitted by an existing or intended JV</w:t>
            </w:r>
            <w:r w:rsidRPr="00180963">
              <w:rPr>
                <w:rFonts w:ascii="Times New Roman" w:hAnsi="Times New Roman"/>
                <w:i/>
                <w:sz w:val="24"/>
                <w:szCs w:val="24"/>
                <w:lang w:val="en-IN"/>
              </w:rPr>
              <w:t xml:space="preserve">, if permitted as per ITB 4.1, the authorization shall be evidenced by a Power of Attorney signed by legally authorized </w:t>
            </w:r>
            <w:r w:rsidR="00430DFF" w:rsidRPr="00180963">
              <w:rPr>
                <w:rFonts w:ascii="Times New Roman" w:hAnsi="Times New Roman"/>
                <w:i/>
                <w:sz w:val="24"/>
                <w:szCs w:val="24"/>
                <w:lang w:val="en-IN"/>
              </w:rPr>
              <w:t>signatories</w:t>
            </w:r>
            <w:r w:rsidRPr="00180963">
              <w:rPr>
                <w:rFonts w:ascii="Times New Roman" w:hAnsi="Times New Roman"/>
                <w:i/>
                <w:sz w:val="24"/>
                <w:szCs w:val="24"/>
                <w:lang w:val="en-IN"/>
              </w:rPr>
              <w:t xml:space="preserve"> of all the </w:t>
            </w:r>
            <w:r w:rsidR="00C96AF0">
              <w:rPr>
                <w:rFonts w:ascii="Times New Roman" w:hAnsi="Times New Roman"/>
                <w:i/>
                <w:sz w:val="24"/>
                <w:szCs w:val="24"/>
                <w:lang w:val="en-IN"/>
              </w:rPr>
              <w:t>members</w:t>
            </w:r>
            <w:r w:rsidRPr="00180963">
              <w:rPr>
                <w:rFonts w:ascii="Times New Roman" w:hAnsi="Times New Roman"/>
                <w:i/>
                <w:sz w:val="24"/>
                <w:szCs w:val="24"/>
                <w:lang w:val="en-IN"/>
              </w:rPr>
              <w:t>.</w:t>
            </w:r>
          </w:p>
        </w:tc>
      </w:tr>
    </w:tbl>
    <w:p w:rsidR="007307F2" w:rsidRPr="00582386" w:rsidRDefault="007307F2">
      <w:pPr>
        <w:pStyle w:val="Caption"/>
        <w:tabs>
          <w:tab w:val="clear" w:pos="7254"/>
          <w:tab w:val="right" w:pos="7434"/>
        </w:tabs>
        <w:rPr>
          <w:rFonts w:ascii="Times New Roman" w:hAnsi="Times New Roman" w:cs="Times New Roman"/>
          <w:sz w:val="2"/>
          <w:lang w:val="en-IN"/>
        </w:rPr>
      </w:pPr>
    </w:p>
    <w:p w:rsidR="009C2BEE" w:rsidRDefault="009C2BEE">
      <w:pPr>
        <w:pStyle w:val="Caption"/>
        <w:tabs>
          <w:tab w:val="clear" w:pos="7254"/>
          <w:tab w:val="right" w:pos="7434"/>
        </w:tabs>
        <w:rPr>
          <w:rFonts w:ascii="Times New Roman" w:hAnsi="Times New Roman" w:cs="Times New Roman"/>
          <w:lang w:val="en-IN"/>
        </w:rPr>
      </w:pPr>
    </w:p>
    <w:p w:rsidR="007B586E" w:rsidRPr="00180963" w:rsidRDefault="007B586E">
      <w:pPr>
        <w:pStyle w:val="Caption"/>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D.  Submission and Opening of Bids</w:t>
      </w:r>
    </w:p>
    <w:tbl>
      <w:tblPr>
        <w:tblW w:w="9090"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620"/>
        <w:gridCol w:w="7470"/>
      </w:tblGrid>
      <w:tr w:rsidR="007B586E" w:rsidRPr="00180963" w:rsidTr="0044650A">
        <w:trPr>
          <w:jc w:val="center"/>
        </w:trPr>
        <w:tc>
          <w:tcPr>
            <w:tcW w:w="1620" w:type="dxa"/>
            <w:tcBorders>
              <w:top w:val="single" w:sz="2" w:space="0" w:color="000000"/>
              <w:left w:val="single" w:sz="2" w:space="0" w:color="000000"/>
              <w:bottom w:val="single" w:sz="2" w:space="0" w:color="000000"/>
            </w:tcBorders>
          </w:tcPr>
          <w:p w:rsidR="0026673E" w:rsidRPr="00180963" w:rsidRDefault="007B586E">
            <w:pPr>
              <w:tabs>
                <w:tab w:val="right" w:pos="7434"/>
              </w:tabs>
              <w:spacing w:before="120" w:after="120"/>
              <w:rPr>
                <w:b/>
                <w:lang w:val="en-IN"/>
              </w:rPr>
            </w:pPr>
            <w:r w:rsidRPr="00180963">
              <w:rPr>
                <w:b/>
                <w:lang w:val="en-IN"/>
              </w:rPr>
              <w:t xml:space="preserve">ITB </w:t>
            </w:r>
            <w:r w:rsidR="00CE697A">
              <w:rPr>
                <w:b/>
                <w:lang w:val="en-IN"/>
              </w:rPr>
              <w:t>21.1 &amp;</w:t>
            </w:r>
            <w:r w:rsidRPr="00180963">
              <w:rPr>
                <w:b/>
                <w:lang w:val="en-IN"/>
              </w:rPr>
              <w:t>2</w:t>
            </w:r>
            <w:r w:rsidR="00804B2E" w:rsidRPr="00180963">
              <w:rPr>
                <w:b/>
                <w:lang w:val="en-IN"/>
              </w:rPr>
              <w:t>2.</w:t>
            </w:r>
            <w:r w:rsidRPr="00180963">
              <w:rPr>
                <w:b/>
                <w:lang w:val="en-IN"/>
              </w:rPr>
              <w:t>1</w:t>
            </w:r>
          </w:p>
        </w:tc>
        <w:tc>
          <w:tcPr>
            <w:tcW w:w="7470" w:type="dxa"/>
            <w:tcBorders>
              <w:top w:val="single" w:sz="2" w:space="0" w:color="000000"/>
              <w:bottom w:val="single" w:sz="2" w:space="0" w:color="000000"/>
              <w:right w:val="single" w:sz="2" w:space="0" w:color="000000"/>
            </w:tcBorders>
          </w:tcPr>
          <w:p w:rsidR="007B586E" w:rsidRPr="00180963" w:rsidRDefault="0044650A" w:rsidP="0044650A">
            <w:pPr>
              <w:tabs>
                <w:tab w:val="right" w:pos="7254"/>
              </w:tabs>
              <w:spacing w:before="120" w:after="120"/>
              <w:rPr>
                <w:lang w:val="en-IN"/>
              </w:rPr>
            </w:pPr>
            <w:r w:rsidRPr="0044650A">
              <w:rPr>
                <w:spacing w:val="-4"/>
              </w:rPr>
              <w:t>Electronic bidding is not permitted,</w:t>
            </w:r>
            <w:r w:rsidR="007B586E" w:rsidRPr="00180963">
              <w:rPr>
                <w:lang w:val="en-IN"/>
              </w:rPr>
              <w:t xml:space="preserve"> bidders </w:t>
            </w:r>
            <w:r w:rsidR="007B586E" w:rsidRPr="0044650A">
              <w:rPr>
                <w:b/>
                <w:lang w:val="en-IN"/>
              </w:rPr>
              <w:t xml:space="preserve">shall </w:t>
            </w:r>
            <w:r w:rsidRPr="0044650A">
              <w:rPr>
                <w:b/>
                <w:lang w:val="en-IN"/>
              </w:rPr>
              <w:t xml:space="preserve">not </w:t>
            </w:r>
            <w:r w:rsidR="007B586E" w:rsidRPr="0044650A">
              <w:rPr>
                <w:b/>
                <w:lang w:val="en-IN"/>
              </w:rPr>
              <w:t>have</w:t>
            </w:r>
            <w:r w:rsidR="007B586E" w:rsidRPr="00180963">
              <w:rPr>
                <w:lang w:val="en-IN"/>
              </w:rPr>
              <w:t xml:space="preserve"> the option of submitting their bids electronically</w:t>
            </w:r>
            <w:r>
              <w:rPr>
                <w:lang w:val="en-IN"/>
              </w:rPr>
              <w:t>.</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 xml:space="preserve">ITB 22.1 </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20" w:after="120"/>
              <w:rPr>
                <w:lang w:val="en-IN"/>
              </w:rPr>
            </w:pPr>
            <w:r w:rsidRPr="00180963">
              <w:rPr>
                <w:lang w:val="en-IN"/>
              </w:rPr>
              <w:t xml:space="preserve">For </w:t>
            </w:r>
            <w:r w:rsidRPr="00180963">
              <w:rPr>
                <w:b/>
                <w:u w:val="single"/>
                <w:lang w:val="en-IN"/>
              </w:rPr>
              <w:t>bid submission purposes</w:t>
            </w:r>
            <w:r w:rsidR="006911ED">
              <w:rPr>
                <w:b/>
                <w:u w:val="single"/>
                <w:lang w:val="en-IN"/>
              </w:rPr>
              <w:t xml:space="preserve"> </w:t>
            </w:r>
            <w:r w:rsidRPr="00180963">
              <w:rPr>
                <w:lang w:val="en-IN"/>
              </w:rPr>
              <w:t xml:space="preserve">only, the </w:t>
            </w:r>
            <w:r w:rsidR="00283744" w:rsidRPr="00180963">
              <w:rPr>
                <w:iCs/>
                <w:lang w:val="en-IN"/>
              </w:rPr>
              <w:t>Employer</w:t>
            </w:r>
            <w:r w:rsidRPr="00180963">
              <w:rPr>
                <w:iCs/>
                <w:lang w:val="en-IN"/>
              </w:rPr>
              <w:t xml:space="preserve">’s </w:t>
            </w:r>
            <w:r w:rsidRPr="00180963">
              <w:rPr>
                <w:lang w:val="en-IN"/>
              </w:rPr>
              <w:t xml:space="preserve">address is: </w:t>
            </w:r>
          </w:p>
          <w:p w:rsidR="007B586E" w:rsidRPr="00180963" w:rsidRDefault="007B586E" w:rsidP="00382152">
            <w:pPr>
              <w:tabs>
                <w:tab w:val="right" w:pos="7254"/>
              </w:tabs>
              <w:spacing w:before="120" w:after="120"/>
              <w:ind w:left="1094" w:hanging="1080"/>
              <w:rPr>
                <w:lang w:val="en-IN"/>
              </w:rPr>
            </w:pPr>
            <w:r w:rsidRPr="00180963">
              <w:rPr>
                <w:lang w:val="en-IN"/>
              </w:rPr>
              <w:t xml:space="preserve">Attention: </w:t>
            </w:r>
            <w:r w:rsidR="007463AA">
              <w:rPr>
                <w:b/>
                <w:color w:val="FF0000"/>
                <w:lang w:val="en-IN"/>
              </w:rPr>
              <w:t>SUPERINTENDING ENGINEER, PWD, PROJECT CIRCLE</w:t>
            </w:r>
          </w:p>
          <w:p w:rsidR="007B586E" w:rsidRPr="00180963" w:rsidRDefault="007B586E">
            <w:pPr>
              <w:tabs>
                <w:tab w:val="right" w:pos="7254"/>
              </w:tabs>
              <w:spacing w:before="120" w:after="120"/>
              <w:rPr>
                <w:lang w:val="en-IN"/>
              </w:rPr>
            </w:pPr>
            <w:r w:rsidRPr="00180963">
              <w:rPr>
                <w:lang w:val="en-IN"/>
              </w:rPr>
              <w:t xml:space="preserve">Street Address: </w:t>
            </w:r>
            <w:r w:rsidR="007463AA">
              <w:rPr>
                <w:b/>
                <w:color w:val="FF0000"/>
                <w:lang w:val="en-IN"/>
              </w:rPr>
              <w:t>TUIKUAL, AIZAWL</w:t>
            </w:r>
          </w:p>
          <w:p w:rsidR="007B586E" w:rsidRPr="00D23213" w:rsidRDefault="007B586E">
            <w:pPr>
              <w:tabs>
                <w:tab w:val="right" w:pos="7254"/>
              </w:tabs>
              <w:spacing w:before="120" w:after="120"/>
              <w:rPr>
                <w:b/>
                <w:color w:val="FF0000"/>
                <w:lang w:val="en-IN"/>
              </w:rPr>
            </w:pPr>
            <w:r w:rsidRPr="00180963">
              <w:rPr>
                <w:lang w:val="en-IN"/>
              </w:rPr>
              <w:t xml:space="preserve">Floor/Room number: </w:t>
            </w:r>
            <w:r w:rsidR="00D23213" w:rsidRPr="00D23213">
              <w:rPr>
                <w:b/>
                <w:color w:val="FF0000"/>
                <w:lang w:val="en-IN"/>
              </w:rPr>
              <w:t>FIRST FLOOR</w:t>
            </w:r>
          </w:p>
          <w:p w:rsidR="007B586E" w:rsidRPr="00D23213" w:rsidRDefault="007B586E">
            <w:pPr>
              <w:tabs>
                <w:tab w:val="right" w:pos="7254"/>
              </w:tabs>
              <w:spacing w:before="120" w:after="120"/>
              <w:rPr>
                <w:b/>
                <w:lang w:val="en-IN"/>
              </w:rPr>
            </w:pPr>
            <w:r w:rsidRPr="00180963">
              <w:rPr>
                <w:lang w:val="en-IN"/>
              </w:rPr>
              <w:t xml:space="preserve">City: </w:t>
            </w:r>
            <w:r w:rsidR="00D23213" w:rsidRPr="00D23213">
              <w:rPr>
                <w:b/>
                <w:lang w:val="en-IN"/>
              </w:rPr>
              <w:t>AIZAWL, MIZORAM</w:t>
            </w:r>
          </w:p>
          <w:p w:rsidR="007B586E" w:rsidRPr="00D23213" w:rsidRDefault="0085768F">
            <w:pPr>
              <w:tabs>
                <w:tab w:val="right" w:pos="7254"/>
              </w:tabs>
              <w:spacing w:before="120" w:after="120"/>
              <w:rPr>
                <w:b/>
                <w:color w:val="FF0000"/>
                <w:lang w:val="en-IN"/>
              </w:rPr>
            </w:pPr>
            <w:r>
              <w:rPr>
                <w:lang w:val="en-IN"/>
              </w:rPr>
              <w:t>PIN</w:t>
            </w:r>
            <w:r w:rsidR="007B586E" w:rsidRPr="00180963">
              <w:rPr>
                <w:lang w:val="en-IN"/>
              </w:rPr>
              <w:t xml:space="preserve"> Code: </w:t>
            </w:r>
            <w:r w:rsidR="00D23213" w:rsidRPr="00D23213">
              <w:rPr>
                <w:b/>
                <w:color w:val="FF0000"/>
                <w:lang w:val="en-IN"/>
              </w:rPr>
              <w:t>796 001</w:t>
            </w:r>
          </w:p>
          <w:p w:rsidR="007B586E" w:rsidRPr="00D23213" w:rsidRDefault="007B586E">
            <w:pPr>
              <w:tabs>
                <w:tab w:val="right" w:pos="7254"/>
              </w:tabs>
              <w:spacing w:before="120" w:after="120"/>
              <w:rPr>
                <w:b/>
                <w:i/>
                <w:lang w:val="en-IN"/>
              </w:rPr>
            </w:pPr>
            <w:r w:rsidRPr="00180963">
              <w:rPr>
                <w:lang w:val="en-IN"/>
              </w:rPr>
              <w:t>Country:</w:t>
            </w:r>
            <w:r w:rsidR="006911ED">
              <w:rPr>
                <w:lang w:val="en-IN"/>
              </w:rPr>
              <w:t xml:space="preserve"> </w:t>
            </w:r>
            <w:r w:rsidR="00DA6C32" w:rsidRPr="00D23213">
              <w:rPr>
                <w:b/>
                <w:color w:val="FF0000"/>
                <w:lang w:val="en-IN"/>
              </w:rPr>
              <w:t>INDIA</w:t>
            </w:r>
          </w:p>
          <w:p w:rsidR="007B586E" w:rsidRPr="00180963" w:rsidRDefault="007B586E">
            <w:pPr>
              <w:tabs>
                <w:tab w:val="right" w:pos="7254"/>
              </w:tabs>
              <w:spacing w:before="120" w:after="120"/>
              <w:rPr>
                <w:b/>
                <w:lang w:val="en-IN"/>
              </w:rPr>
            </w:pPr>
            <w:r w:rsidRPr="00180963">
              <w:rPr>
                <w:b/>
                <w:lang w:val="en-IN"/>
              </w:rPr>
              <w:t>The deadline for bid submission is:</w:t>
            </w:r>
          </w:p>
          <w:p w:rsidR="007B586E" w:rsidRPr="00180963" w:rsidRDefault="007B586E">
            <w:pPr>
              <w:tabs>
                <w:tab w:val="right" w:pos="7254"/>
              </w:tabs>
              <w:spacing w:before="120" w:after="120"/>
              <w:rPr>
                <w:lang w:val="en-IN"/>
              </w:rPr>
            </w:pPr>
            <w:r w:rsidRPr="00180963">
              <w:rPr>
                <w:lang w:val="en-IN"/>
              </w:rPr>
              <w:t xml:space="preserve">Date: </w:t>
            </w:r>
            <w:r w:rsidR="006911ED">
              <w:rPr>
                <w:b/>
                <w:color w:val="FF0000"/>
                <w:lang w:val="en-IN"/>
              </w:rPr>
              <w:t>1</w:t>
            </w:r>
            <w:r w:rsidR="001B3273">
              <w:rPr>
                <w:b/>
                <w:color w:val="FF0000"/>
                <w:lang w:val="en-IN"/>
              </w:rPr>
              <w:t>4</w:t>
            </w:r>
            <w:r w:rsidR="002C2B4C">
              <w:rPr>
                <w:b/>
                <w:color w:val="FF0000"/>
                <w:lang w:val="en-IN"/>
              </w:rPr>
              <w:t>.</w:t>
            </w:r>
            <w:r w:rsidR="006911ED">
              <w:rPr>
                <w:b/>
                <w:color w:val="FF0000"/>
                <w:lang w:val="en-IN"/>
              </w:rPr>
              <w:t>0</w:t>
            </w:r>
            <w:r w:rsidR="009C2BEE">
              <w:rPr>
                <w:b/>
                <w:color w:val="FF0000"/>
                <w:lang w:val="en-IN"/>
              </w:rPr>
              <w:t>1</w:t>
            </w:r>
            <w:r w:rsidR="00D23213" w:rsidRPr="00D23213">
              <w:rPr>
                <w:b/>
                <w:color w:val="FF0000"/>
                <w:lang w:val="en-IN"/>
              </w:rPr>
              <w:t>.201</w:t>
            </w:r>
            <w:r w:rsidR="006911ED">
              <w:rPr>
                <w:b/>
                <w:color w:val="FF0000"/>
                <w:lang w:val="en-IN"/>
              </w:rPr>
              <w:t>9</w:t>
            </w:r>
          </w:p>
          <w:p w:rsidR="007B586E" w:rsidRPr="00180963" w:rsidRDefault="007B586E">
            <w:pPr>
              <w:tabs>
                <w:tab w:val="right" w:pos="7254"/>
              </w:tabs>
              <w:spacing w:before="120" w:after="120"/>
              <w:rPr>
                <w:lang w:val="en-IN"/>
              </w:rPr>
            </w:pPr>
            <w:r w:rsidRPr="00180963">
              <w:rPr>
                <w:lang w:val="en-IN"/>
              </w:rPr>
              <w:t xml:space="preserve">Time: </w:t>
            </w:r>
            <w:r w:rsidR="00D23213" w:rsidRPr="00D23213">
              <w:rPr>
                <w:b/>
                <w:color w:val="FF0000"/>
                <w:lang w:val="en-IN"/>
              </w:rPr>
              <w:t>1200 Hrs</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rsidR="007B586E" w:rsidRPr="00180963" w:rsidRDefault="007B586E">
            <w:pPr>
              <w:tabs>
                <w:tab w:val="right" w:pos="7254"/>
              </w:tabs>
              <w:spacing w:before="120" w:after="120"/>
              <w:rPr>
                <w:lang w:val="en-IN"/>
              </w:rPr>
            </w:pPr>
            <w:r w:rsidRPr="00180963">
              <w:rPr>
                <w:lang w:val="en-IN"/>
              </w:rPr>
              <w:t xml:space="preserve">The bid opening shall take place at: </w:t>
            </w:r>
          </w:p>
          <w:p w:rsidR="00D23213" w:rsidRPr="00180963" w:rsidRDefault="007B586E" w:rsidP="00D23213">
            <w:pPr>
              <w:tabs>
                <w:tab w:val="right" w:pos="7254"/>
              </w:tabs>
              <w:spacing w:before="120" w:after="120"/>
              <w:rPr>
                <w:lang w:val="en-IN"/>
              </w:rPr>
            </w:pPr>
            <w:r w:rsidRPr="00180963">
              <w:rPr>
                <w:lang w:val="en-IN"/>
              </w:rPr>
              <w:t xml:space="preserve">Street Address: </w:t>
            </w:r>
            <w:r w:rsidR="007463AA">
              <w:rPr>
                <w:b/>
                <w:color w:val="FF0000"/>
                <w:lang w:val="en-IN"/>
              </w:rPr>
              <w:t>TUIKUAL, AIZAWL</w:t>
            </w:r>
          </w:p>
          <w:p w:rsidR="00D23213" w:rsidRPr="00D23213" w:rsidRDefault="00D23213" w:rsidP="00D23213">
            <w:pPr>
              <w:tabs>
                <w:tab w:val="right" w:pos="7254"/>
              </w:tabs>
              <w:spacing w:before="120" w:after="120"/>
              <w:rPr>
                <w:b/>
                <w:color w:val="FF0000"/>
                <w:lang w:val="en-IN"/>
              </w:rPr>
            </w:pPr>
            <w:r>
              <w:rPr>
                <w:lang w:val="en-IN"/>
              </w:rPr>
              <w:t>F</w:t>
            </w:r>
            <w:r w:rsidR="007B586E" w:rsidRPr="00180963">
              <w:rPr>
                <w:lang w:val="en-IN"/>
              </w:rPr>
              <w:t xml:space="preserve">loor/Room number: </w:t>
            </w:r>
            <w:r w:rsidRPr="00D23213">
              <w:rPr>
                <w:b/>
                <w:color w:val="FF0000"/>
                <w:lang w:val="en-IN"/>
              </w:rPr>
              <w:t>FIRST FLOOR</w:t>
            </w:r>
          </w:p>
          <w:p w:rsidR="007B586E" w:rsidRPr="00180963" w:rsidRDefault="00D23213">
            <w:pPr>
              <w:tabs>
                <w:tab w:val="right" w:pos="7254"/>
              </w:tabs>
              <w:spacing w:before="120" w:after="120"/>
              <w:rPr>
                <w:lang w:val="en-IN"/>
              </w:rPr>
            </w:pPr>
            <w:r>
              <w:rPr>
                <w:lang w:val="en-IN"/>
              </w:rPr>
              <w:t>C</w:t>
            </w:r>
            <w:r w:rsidR="007B586E" w:rsidRPr="00180963">
              <w:rPr>
                <w:lang w:val="en-IN"/>
              </w:rPr>
              <w:t xml:space="preserve">ity: </w:t>
            </w:r>
            <w:r w:rsidRPr="00D23213">
              <w:rPr>
                <w:b/>
                <w:color w:val="FF0000"/>
                <w:lang w:val="en-IN"/>
              </w:rPr>
              <w:t>AIZAWL</w:t>
            </w:r>
          </w:p>
          <w:p w:rsidR="007B586E" w:rsidRPr="00D23213" w:rsidRDefault="00D948BB">
            <w:pPr>
              <w:tabs>
                <w:tab w:val="right" w:pos="7254"/>
              </w:tabs>
              <w:spacing w:before="120" w:after="120"/>
              <w:rPr>
                <w:b/>
                <w:color w:val="FF0000"/>
                <w:lang w:val="en-IN"/>
              </w:rPr>
            </w:pPr>
            <w:r w:rsidRPr="00180963">
              <w:rPr>
                <w:lang w:val="en-IN"/>
              </w:rPr>
              <w:t>Country:</w:t>
            </w:r>
            <w:r w:rsidRPr="00D23213">
              <w:rPr>
                <w:b/>
                <w:color w:val="FF0000"/>
                <w:lang w:val="en-IN"/>
              </w:rPr>
              <w:t xml:space="preserve"> INDIA</w:t>
            </w:r>
          </w:p>
          <w:p w:rsidR="007B586E" w:rsidRPr="00D23213" w:rsidRDefault="007B586E">
            <w:pPr>
              <w:tabs>
                <w:tab w:val="right" w:pos="7254"/>
              </w:tabs>
              <w:spacing w:before="120" w:after="120"/>
              <w:rPr>
                <w:b/>
                <w:lang w:val="en-IN"/>
              </w:rPr>
            </w:pPr>
            <w:r w:rsidRPr="00180963">
              <w:rPr>
                <w:lang w:val="en-IN"/>
              </w:rPr>
              <w:t xml:space="preserve">Date: </w:t>
            </w:r>
            <w:r w:rsidR="006911ED">
              <w:rPr>
                <w:b/>
                <w:lang w:val="en-IN"/>
              </w:rPr>
              <w:t>1</w:t>
            </w:r>
            <w:r w:rsidR="001B3273">
              <w:rPr>
                <w:b/>
                <w:lang w:val="en-IN"/>
              </w:rPr>
              <w:t>4</w:t>
            </w:r>
            <w:r w:rsidR="002C2B4C">
              <w:rPr>
                <w:b/>
                <w:lang w:val="en-IN"/>
              </w:rPr>
              <w:t>.</w:t>
            </w:r>
            <w:r w:rsidR="006911ED">
              <w:rPr>
                <w:b/>
                <w:lang w:val="en-IN"/>
              </w:rPr>
              <w:t>0</w:t>
            </w:r>
            <w:r w:rsidR="009C2BEE">
              <w:rPr>
                <w:b/>
                <w:lang w:val="en-IN"/>
              </w:rPr>
              <w:t>1</w:t>
            </w:r>
            <w:r w:rsidR="00D23213" w:rsidRPr="00D23213">
              <w:rPr>
                <w:b/>
                <w:lang w:val="en-IN"/>
              </w:rPr>
              <w:t>.201</w:t>
            </w:r>
            <w:r w:rsidR="006911ED">
              <w:rPr>
                <w:b/>
                <w:lang w:val="en-IN"/>
              </w:rPr>
              <w:t>9</w:t>
            </w:r>
          </w:p>
          <w:p w:rsidR="007B586E" w:rsidRPr="00180963" w:rsidRDefault="007B586E" w:rsidP="009C2BEE">
            <w:pPr>
              <w:tabs>
                <w:tab w:val="right" w:pos="7254"/>
              </w:tabs>
              <w:spacing w:before="120" w:after="120"/>
              <w:rPr>
                <w:lang w:val="en-IN"/>
              </w:rPr>
            </w:pPr>
            <w:r w:rsidRPr="00180963">
              <w:rPr>
                <w:lang w:val="en-IN"/>
              </w:rPr>
              <w:t xml:space="preserve">Time: </w:t>
            </w:r>
            <w:r w:rsidR="009C2BEE" w:rsidRPr="00D23213">
              <w:rPr>
                <w:b/>
                <w:color w:val="FF0000"/>
                <w:lang w:val="en-IN"/>
              </w:rPr>
              <w:t>1</w:t>
            </w:r>
            <w:r w:rsidR="009C2BEE">
              <w:rPr>
                <w:b/>
                <w:color w:val="FF0000"/>
                <w:lang w:val="en-IN"/>
              </w:rPr>
              <w:t>230</w:t>
            </w:r>
            <w:r w:rsidR="00D23213">
              <w:rPr>
                <w:b/>
                <w:color w:val="FF0000"/>
                <w:lang w:val="en-IN"/>
              </w:rPr>
              <w:t>Hrs</w:t>
            </w:r>
          </w:p>
        </w:tc>
      </w:tr>
      <w:tr w:rsidR="007B586E" w:rsidRPr="00180963" w:rsidTr="00B67277">
        <w:trPr>
          <w:jc w:val="center"/>
        </w:trPr>
        <w:tc>
          <w:tcPr>
            <w:tcW w:w="1620" w:type="dxa"/>
            <w:tcBorders>
              <w:top w:val="single" w:sz="2" w:space="0" w:color="000000"/>
              <w:left w:val="single" w:sz="2" w:space="0" w:color="000000"/>
              <w:bottom w:val="single" w:sz="2" w:space="0" w:color="000000"/>
            </w:tcBorders>
          </w:tcPr>
          <w:p w:rsidR="007B586E" w:rsidRPr="00180963" w:rsidRDefault="007B586E">
            <w:pPr>
              <w:tabs>
                <w:tab w:val="right" w:pos="7434"/>
              </w:tabs>
              <w:spacing w:before="120" w:after="120"/>
              <w:rPr>
                <w:b/>
                <w:lang w:val="en-IN"/>
              </w:rPr>
            </w:pPr>
            <w:r w:rsidRPr="00180963">
              <w:rPr>
                <w:b/>
                <w:lang w:val="en-IN"/>
              </w:rPr>
              <w:t>ITB 25.1</w:t>
            </w:r>
          </w:p>
        </w:tc>
        <w:tc>
          <w:tcPr>
            <w:tcW w:w="7470" w:type="dxa"/>
            <w:tcBorders>
              <w:top w:val="single" w:sz="2" w:space="0" w:color="000000"/>
              <w:bottom w:val="single" w:sz="2" w:space="0" w:color="000000"/>
              <w:right w:val="single" w:sz="2" w:space="0" w:color="000000"/>
            </w:tcBorders>
          </w:tcPr>
          <w:p w:rsidR="0026673E" w:rsidRPr="00180963" w:rsidRDefault="00F6142E" w:rsidP="00E87B6B">
            <w:pPr>
              <w:tabs>
                <w:tab w:val="right" w:pos="7254"/>
              </w:tabs>
              <w:spacing w:before="120" w:after="120"/>
              <w:rPr>
                <w:lang w:val="en-IN"/>
              </w:rPr>
            </w:pPr>
            <w:r w:rsidRPr="0044650A">
              <w:rPr>
                <w:spacing w:val="-4"/>
              </w:rPr>
              <w:t>Electronic bidding is not permitted,</w:t>
            </w:r>
            <w:r w:rsidRPr="00180963">
              <w:rPr>
                <w:lang w:val="en-IN"/>
              </w:rPr>
              <w:t xml:space="preserve"> bidders </w:t>
            </w:r>
            <w:r w:rsidRPr="0044650A">
              <w:rPr>
                <w:b/>
                <w:lang w:val="en-IN"/>
              </w:rPr>
              <w:t>shall not have</w:t>
            </w:r>
            <w:r w:rsidRPr="00180963">
              <w:rPr>
                <w:lang w:val="en-IN"/>
              </w:rPr>
              <w:t xml:space="preserve"> the option of submitting their bids electronically</w:t>
            </w:r>
            <w:r>
              <w:rPr>
                <w:lang w:val="en-IN"/>
              </w:rPr>
              <w:t>.</w:t>
            </w:r>
          </w:p>
        </w:tc>
      </w:tr>
    </w:tbl>
    <w:p w:rsidR="007B586E" w:rsidRPr="00180963" w:rsidRDefault="007B586E">
      <w:pPr>
        <w:pStyle w:val="Caption"/>
        <w:keepNext/>
        <w:tabs>
          <w:tab w:val="clear" w:pos="7254"/>
          <w:tab w:val="right" w:pos="7434"/>
        </w:tabs>
        <w:rPr>
          <w:rFonts w:ascii="Times New Roman" w:hAnsi="Times New Roman" w:cs="Times New Roman"/>
          <w:lang w:val="en-IN"/>
        </w:rPr>
      </w:pPr>
    </w:p>
    <w:p w:rsidR="007B586E" w:rsidRPr="00180963" w:rsidRDefault="007B586E">
      <w:pPr>
        <w:pStyle w:val="Caption"/>
        <w:keepNext/>
        <w:tabs>
          <w:tab w:val="clear" w:pos="7254"/>
          <w:tab w:val="right" w:pos="7434"/>
        </w:tabs>
        <w:rPr>
          <w:rFonts w:ascii="Times New Roman" w:hAnsi="Times New Roman" w:cs="Times New Roman"/>
          <w:lang w:val="en-IN"/>
        </w:rPr>
      </w:pPr>
      <w:r w:rsidRPr="00180963">
        <w:rPr>
          <w:rFonts w:ascii="Times New Roman" w:hAnsi="Times New Roman" w:cs="Times New Roman"/>
          <w:lang w:val="en-I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tblPr>
      <w:tblGrid>
        <w:gridCol w:w="1755"/>
        <w:gridCol w:w="7335"/>
      </w:tblGrid>
      <w:tr w:rsidR="007B586E"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2834F9" w:rsidRPr="00180963" w:rsidRDefault="00DA6C32" w:rsidP="00323B67">
            <w:pPr>
              <w:tabs>
                <w:tab w:val="right" w:pos="7434"/>
              </w:tabs>
              <w:spacing w:before="120" w:after="120"/>
              <w:jc w:val="both"/>
              <w:rPr>
                <w:b/>
                <w:lang w:val="en-IN"/>
              </w:rPr>
            </w:pPr>
            <w:r w:rsidRPr="00180963">
              <w:rPr>
                <w:b/>
                <w:lang w:val="en-IN"/>
              </w:rPr>
              <w:t>ITB 25.3</w:t>
            </w:r>
          </w:p>
        </w:tc>
        <w:tc>
          <w:tcPr>
            <w:tcW w:w="7335" w:type="dxa"/>
            <w:tcBorders>
              <w:top w:val="single" w:sz="2" w:space="0" w:color="000000"/>
              <w:bottom w:val="single" w:sz="2" w:space="0" w:color="000000"/>
              <w:right w:val="single" w:sz="2" w:space="0" w:color="000000"/>
            </w:tcBorders>
          </w:tcPr>
          <w:p w:rsidR="007B586E" w:rsidRDefault="00DA6C32">
            <w:pPr>
              <w:tabs>
                <w:tab w:val="right" w:pos="7254"/>
              </w:tabs>
              <w:spacing w:before="120" w:after="120"/>
              <w:jc w:val="both"/>
              <w:rPr>
                <w:lang w:val="en-IN"/>
              </w:rPr>
            </w:pPr>
            <w:r w:rsidRPr="00180963">
              <w:rPr>
                <w:lang w:val="en-IN"/>
              </w:rPr>
              <w:t xml:space="preserve">The Letter of Bid and Priced Bill of Quantities </w:t>
            </w:r>
            <w:r w:rsidRPr="00180963">
              <w:rPr>
                <w:iCs/>
                <w:lang w:val="en-IN"/>
              </w:rPr>
              <w:t>shall</w:t>
            </w:r>
            <w:r w:rsidR="00C406D8">
              <w:rPr>
                <w:iCs/>
                <w:lang w:val="en-IN"/>
              </w:rPr>
              <w:t xml:space="preserve"> </w:t>
            </w:r>
            <w:r w:rsidRPr="00180963">
              <w:rPr>
                <w:lang w:val="en-IN"/>
              </w:rPr>
              <w:t xml:space="preserve">be </w:t>
            </w:r>
            <w:r w:rsidR="001430A2" w:rsidRPr="00180963">
              <w:rPr>
                <w:lang w:val="en-IN"/>
              </w:rPr>
              <w:t>initial</w:t>
            </w:r>
            <w:r w:rsidR="00D23213">
              <w:rPr>
                <w:lang w:val="en-IN"/>
              </w:rPr>
              <w:t>l</w:t>
            </w:r>
            <w:r w:rsidR="001430A2" w:rsidRPr="00180963">
              <w:rPr>
                <w:lang w:val="en-IN"/>
              </w:rPr>
              <w:t>ed</w:t>
            </w:r>
            <w:r w:rsidRPr="00180963">
              <w:rPr>
                <w:lang w:val="en-IN"/>
              </w:rPr>
              <w:t xml:space="preserve"> by </w:t>
            </w:r>
            <w:r w:rsidR="007463AA">
              <w:rPr>
                <w:b/>
                <w:color w:val="FF0000"/>
                <w:lang w:val="en-IN"/>
              </w:rPr>
              <w:t>Superintending Engineer, PWD, Project Circle</w:t>
            </w:r>
            <w:r w:rsidR="00D23213">
              <w:rPr>
                <w:lang w:val="en-IN"/>
              </w:rPr>
              <w:t xml:space="preserve"> or </w:t>
            </w:r>
            <w:r w:rsidRPr="00180963">
              <w:rPr>
                <w:lang w:val="en-IN"/>
              </w:rPr>
              <w:t>representatives of the Employer conducting Bid opening:</w:t>
            </w:r>
          </w:p>
          <w:p w:rsidR="00D23213" w:rsidRPr="008435E9" w:rsidRDefault="008435E9">
            <w:pPr>
              <w:tabs>
                <w:tab w:val="right" w:pos="7254"/>
              </w:tabs>
              <w:spacing w:before="120" w:after="120"/>
              <w:jc w:val="both"/>
              <w:rPr>
                <w:b/>
                <w:color w:val="FF0000"/>
                <w:lang w:val="en-IN"/>
              </w:rPr>
            </w:pPr>
            <w:r w:rsidRPr="008435E9">
              <w:rPr>
                <w:b/>
                <w:color w:val="FF0000"/>
              </w:rPr>
              <w:t>Each Bid shall be numbered, any modification to the unit or total price shall be initialed by the Representative of the Employer</w:t>
            </w:r>
          </w:p>
          <w:p w:rsidR="00CE697A" w:rsidRPr="00180963" w:rsidRDefault="00CE697A">
            <w:pPr>
              <w:tabs>
                <w:tab w:val="right" w:pos="7254"/>
              </w:tabs>
              <w:spacing w:before="120" w:after="120"/>
              <w:jc w:val="both"/>
              <w:rPr>
                <w:lang w:val="en-IN"/>
              </w:rPr>
            </w:pPr>
          </w:p>
        </w:tc>
      </w:tr>
      <w:tr w:rsidR="00026397"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026397" w:rsidRPr="00180963" w:rsidRDefault="00026397" w:rsidP="00323B67">
            <w:pPr>
              <w:tabs>
                <w:tab w:val="right" w:pos="7434"/>
              </w:tabs>
              <w:spacing w:before="120" w:after="120"/>
              <w:jc w:val="both"/>
              <w:rPr>
                <w:b/>
                <w:lang w:val="en-IN"/>
              </w:rPr>
            </w:pPr>
            <w:r>
              <w:rPr>
                <w:b/>
                <w:lang w:val="en-IN"/>
              </w:rPr>
              <w:t>ITB 30.3</w:t>
            </w:r>
          </w:p>
        </w:tc>
        <w:tc>
          <w:tcPr>
            <w:tcW w:w="7335" w:type="dxa"/>
            <w:tcBorders>
              <w:top w:val="single" w:sz="2" w:space="0" w:color="000000"/>
              <w:bottom w:val="single" w:sz="2" w:space="0" w:color="000000"/>
              <w:right w:val="single" w:sz="2" w:space="0" w:color="000000"/>
            </w:tcBorders>
          </w:tcPr>
          <w:p w:rsidR="00026397" w:rsidRPr="00180963" w:rsidRDefault="00026397">
            <w:pPr>
              <w:tabs>
                <w:tab w:val="right" w:pos="7254"/>
              </w:tabs>
              <w:spacing w:before="120" w:after="120"/>
              <w:jc w:val="both"/>
              <w:rPr>
                <w:lang w:val="en-IN"/>
              </w:rPr>
            </w:pPr>
            <w:r w:rsidRPr="00E06A99">
              <w:rPr>
                <w:color w:val="000000" w:themeColor="text1"/>
              </w:rPr>
              <w:t>The adjustment shall be based on the</w:t>
            </w:r>
            <w:r w:rsidRPr="004C0E92">
              <w:rPr>
                <w:color w:val="000000" w:themeColor="text1"/>
              </w:rPr>
              <w:t xml:space="preserve"> highest</w:t>
            </w:r>
            <w:r w:rsidR="00C406D8">
              <w:rPr>
                <w:color w:val="000000" w:themeColor="text1"/>
              </w:rPr>
              <w:t xml:space="preserve"> </w:t>
            </w:r>
            <w:r w:rsidRPr="00E06A99">
              <w:rPr>
                <w:color w:val="000000" w:themeColor="text1"/>
              </w:rPr>
              <w:t>price of the item or component as quoted in other substantially responsive Bids</w:t>
            </w:r>
            <w:r>
              <w:rPr>
                <w:color w:val="000000" w:themeColor="text1"/>
              </w:rPr>
              <w:t>, subject to a maximum of the estimated price of the item</w:t>
            </w:r>
            <w:r w:rsidRPr="00E06A99">
              <w:rPr>
                <w:color w:val="000000" w:themeColor="text1"/>
              </w:rPr>
              <w:t>. If the price of the item or component cannot be derived from the price of other substantially responsive Bids, the Employer shall use its best estimate</w:t>
            </w:r>
            <w:r>
              <w:rPr>
                <w:color w:val="000000" w:themeColor="text1"/>
              </w:rPr>
              <w:t>.</w:t>
            </w:r>
          </w:p>
        </w:tc>
      </w:tr>
      <w:tr w:rsidR="007B586E"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2834F9" w:rsidRPr="00180963" w:rsidRDefault="00DA6C32" w:rsidP="00323B67">
            <w:pPr>
              <w:tabs>
                <w:tab w:val="right" w:pos="7434"/>
              </w:tabs>
              <w:spacing w:before="120" w:after="120"/>
              <w:jc w:val="both"/>
              <w:rPr>
                <w:b/>
                <w:lang w:val="en-IN"/>
              </w:rPr>
            </w:pPr>
            <w:r w:rsidRPr="00180963">
              <w:rPr>
                <w:b/>
                <w:lang w:val="en-IN"/>
              </w:rPr>
              <w:lastRenderedPageBreak/>
              <w:t>ITB 34.1</w:t>
            </w:r>
          </w:p>
        </w:tc>
        <w:tc>
          <w:tcPr>
            <w:tcW w:w="7335" w:type="dxa"/>
            <w:tcBorders>
              <w:top w:val="single" w:sz="2" w:space="0" w:color="000000"/>
              <w:bottom w:val="single" w:sz="2" w:space="0" w:color="000000"/>
              <w:right w:val="single" w:sz="2" w:space="0" w:color="000000"/>
            </w:tcBorders>
          </w:tcPr>
          <w:p w:rsidR="00D2500F" w:rsidRPr="00180963" w:rsidRDefault="00B239A5" w:rsidP="00130606">
            <w:pPr>
              <w:pStyle w:val="TOCNumber1"/>
              <w:rPr>
                <w:lang w:val="en-IN"/>
              </w:rPr>
            </w:pPr>
            <w:r>
              <w:rPr>
                <w:lang w:val="en-IN"/>
              </w:rPr>
              <w:t>The employer intend to permit sub contracting of electrical and Sanitary Works and any other specialized items</w:t>
            </w:r>
          </w:p>
          <w:p w:rsidR="00885F10" w:rsidRPr="00180963" w:rsidRDefault="00885F10">
            <w:pPr>
              <w:pStyle w:val="TOCNumber1"/>
              <w:rPr>
                <w:lang w:val="en-IN"/>
              </w:rPr>
            </w:pPr>
          </w:p>
        </w:tc>
      </w:tr>
      <w:tr w:rsidR="001565DE"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1565DE" w:rsidRPr="00180963" w:rsidRDefault="001565DE" w:rsidP="00323B67">
            <w:pPr>
              <w:tabs>
                <w:tab w:val="right" w:pos="7434"/>
              </w:tabs>
              <w:spacing w:before="120" w:after="120"/>
              <w:jc w:val="both"/>
              <w:rPr>
                <w:b/>
                <w:lang w:val="en-IN"/>
              </w:rPr>
            </w:pPr>
            <w:r>
              <w:rPr>
                <w:b/>
                <w:lang w:val="en-IN"/>
              </w:rPr>
              <w:t>ITB 34.2</w:t>
            </w:r>
          </w:p>
        </w:tc>
        <w:tc>
          <w:tcPr>
            <w:tcW w:w="7335" w:type="dxa"/>
            <w:tcBorders>
              <w:top w:val="single" w:sz="2" w:space="0" w:color="000000"/>
              <w:bottom w:val="single" w:sz="2" w:space="0" w:color="000000"/>
              <w:right w:val="single" w:sz="2" w:space="0" w:color="000000"/>
            </w:tcBorders>
          </w:tcPr>
          <w:p w:rsidR="001565DE" w:rsidRPr="00E06A99" w:rsidRDefault="001565DE" w:rsidP="001565DE">
            <w:pPr>
              <w:spacing w:before="60" w:after="60"/>
              <w:ind w:left="58"/>
              <w:rPr>
                <w:b/>
                <w:i/>
                <w:spacing w:val="-4"/>
              </w:rPr>
            </w:pPr>
            <w:r w:rsidRPr="00E06A99">
              <w:rPr>
                <w:b/>
                <w:i/>
                <w:spacing w:val="-4"/>
              </w:rPr>
              <w:t xml:space="preserve">[Indicate N/A if not applicable] </w:t>
            </w:r>
          </w:p>
          <w:p w:rsidR="001565DE" w:rsidRPr="00E06A99" w:rsidRDefault="001565DE" w:rsidP="001565DE">
            <w:pPr>
              <w:spacing w:before="60" w:after="60"/>
              <w:ind w:left="58"/>
              <w:rPr>
                <w:spacing w:val="-4"/>
              </w:rPr>
            </w:pPr>
            <w:r w:rsidRPr="00E06A99">
              <w:rPr>
                <w:spacing w:val="-4"/>
              </w:rPr>
              <w:t>The parts of the Works for which the Employer permits Bidders to propose Specialized Subcontractors are designated as follows:</w:t>
            </w:r>
          </w:p>
          <w:p w:rsidR="00231A77" w:rsidRDefault="008435E9" w:rsidP="00231A77">
            <w:pPr>
              <w:pStyle w:val="ListParagraph"/>
              <w:widowControl w:val="0"/>
              <w:numPr>
                <w:ilvl w:val="0"/>
                <w:numId w:val="53"/>
              </w:numPr>
              <w:autoSpaceDE w:val="0"/>
              <w:autoSpaceDN w:val="0"/>
              <w:spacing w:before="60" w:after="60"/>
              <w:contextualSpacing w:val="0"/>
              <w:jc w:val="left"/>
              <w:rPr>
                <w:b/>
                <w:color w:val="FF0000"/>
                <w:spacing w:val="-4"/>
              </w:rPr>
            </w:pPr>
            <w:r w:rsidRPr="008435E9">
              <w:rPr>
                <w:b/>
                <w:color w:val="FF0000"/>
                <w:spacing w:val="-4"/>
              </w:rPr>
              <w:t>NIL</w:t>
            </w:r>
          </w:p>
          <w:p w:rsidR="00231A77" w:rsidRDefault="008435E9" w:rsidP="00231A77">
            <w:pPr>
              <w:pStyle w:val="ListParagraph"/>
              <w:widowControl w:val="0"/>
              <w:numPr>
                <w:ilvl w:val="0"/>
                <w:numId w:val="53"/>
              </w:numPr>
              <w:autoSpaceDE w:val="0"/>
              <w:autoSpaceDN w:val="0"/>
              <w:spacing w:before="60" w:after="60"/>
              <w:contextualSpacing w:val="0"/>
              <w:jc w:val="left"/>
              <w:rPr>
                <w:b/>
                <w:color w:val="FF0000"/>
                <w:spacing w:val="-4"/>
              </w:rPr>
            </w:pPr>
            <w:r w:rsidRPr="008435E9">
              <w:rPr>
                <w:b/>
                <w:color w:val="FF0000"/>
                <w:spacing w:val="-4"/>
              </w:rPr>
              <w:t>NIL</w:t>
            </w:r>
          </w:p>
          <w:p w:rsidR="00231A77" w:rsidRDefault="008435E9" w:rsidP="00231A77">
            <w:pPr>
              <w:pStyle w:val="ListParagraph"/>
              <w:widowControl w:val="0"/>
              <w:numPr>
                <w:ilvl w:val="0"/>
                <w:numId w:val="53"/>
              </w:numPr>
              <w:autoSpaceDE w:val="0"/>
              <w:autoSpaceDN w:val="0"/>
              <w:spacing w:before="60" w:after="60"/>
              <w:contextualSpacing w:val="0"/>
              <w:jc w:val="left"/>
              <w:rPr>
                <w:b/>
                <w:color w:val="FF0000"/>
                <w:spacing w:val="-4"/>
              </w:rPr>
            </w:pPr>
            <w:r w:rsidRPr="008435E9">
              <w:rPr>
                <w:b/>
                <w:color w:val="FF0000"/>
                <w:spacing w:val="-4"/>
              </w:rPr>
              <w:t>NIL</w:t>
            </w:r>
          </w:p>
          <w:p w:rsidR="001565DE" w:rsidRPr="00180963" w:rsidRDefault="001565DE" w:rsidP="00130606">
            <w:pPr>
              <w:pStyle w:val="TOCNumber1"/>
              <w:rPr>
                <w:lang w:val="en-IN"/>
              </w:rPr>
            </w:pPr>
          </w:p>
        </w:tc>
      </w:tr>
      <w:tr w:rsidR="00DA6C32"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2834F9" w:rsidRPr="00180963" w:rsidRDefault="00DA6C32" w:rsidP="00323B67">
            <w:pPr>
              <w:tabs>
                <w:tab w:val="right" w:pos="7434"/>
              </w:tabs>
              <w:spacing w:before="120" w:after="120"/>
              <w:jc w:val="both"/>
              <w:rPr>
                <w:b/>
                <w:lang w:val="en-IN"/>
              </w:rPr>
            </w:pPr>
            <w:r w:rsidRPr="00180963">
              <w:rPr>
                <w:b/>
                <w:lang w:val="en-IN"/>
              </w:rPr>
              <w:t>ITB 34.3</w:t>
            </w:r>
          </w:p>
        </w:tc>
        <w:tc>
          <w:tcPr>
            <w:tcW w:w="7335" w:type="dxa"/>
            <w:tcBorders>
              <w:top w:val="single" w:sz="2" w:space="0" w:color="000000"/>
              <w:bottom w:val="single" w:sz="2" w:space="0" w:color="000000"/>
              <w:right w:val="single" w:sz="2" w:space="0" w:color="000000"/>
            </w:tcBorders>
          </w:tcPr>
          <w:p w:rsidR="00DA6C32" w:rsidRPr="00180963" w:rsidRDefault="00D2500F" w:rsidP="00DA6C32">
            <w:pPr>
              <w:spacing w:after="200"/>
              <w:ind w:left="58"/>
              <w:rPr>
                <w:spacing w:val="-4"/>
                <w:lang w:val="en-IN"/>
              </w:rPr>
            </w:pPr>
            <w:r w:rsidRPr="0058646B">
              <w:rPr>
                <w:spacing w:val="-4"/>
                <w:lang w:val="en-IN"/>
              </w:rPr>
              <w:t xml:space="preserve">(a) </w:t>
            </w:r>
            <w:r w:rsidR="00DA6C32" w:rsidRPr="0058646B">
              <w:rPr>
                <w:spacing w:val="-4"/>
                <w:lang w:val="en-IN"/>
              </w:rPr>
              <w:t>Contractor’s proposed subcontracting: Maximum percentage of subcontracting permitted is:</w:t>
            </w:r>
            <w:r w:rsidR="00B311CF">
              <w:rPr>
                <w:b/>
                <w:color w:val="FF0000"/>
                <w:spacing w:val="-4"/>
                <w:lang w:val="en-IN"/>
              </w:rPr>
              <w:t xml:space="preserve"> 25</w:t>
            </w:r>
            <w:r w:rsidR="00493FC5">
              <w:rPr>
                <w:b/>
                <w:color w:val="FF0000"/>
                <w:spacing w:val="-4"/>
                <w:lang w:val="en-IN"/>
              </w:rPr>
              <w:t>%</w:t>
            </w:r>
          </w:p>
          <w:p w:rsidR="00DA6C32" w:rsidRPr="007F2D68" w:rsidRDefault="00D2500F" w:rsidP="00C1174B">
            <w:pPr>
              <w:spacing w:after="200"/>
              <w:ind w:left="58"/>
              <w:jc w:val="both"/>
              <w:rPr>
                <w:spacing w:val="-4"/>
                <w:lang w:val="en-IN"/>
              </w:rPr>
            </w:pPr>
            <w:r w:rsidRPr="00180963">
              <w:rPr>
                <w:spacing w:val="-4"/>
                <w:lang w:val="en-IN"/>
              </w:rPr>
              <w:t>(</w:t>
            </w:r>
            <w:r w:rsidR="00DA6C32" w:rsidRPr="00180963">
              <w:rPr>
                <w:spacing w:val="-4"/>
                <w:lang w:val="en-IN"/>
              </w:rPr>
              <w:t xml:space="preserve">b) Bidders planning to subcontract more than 10% of total volume of work shall specify, in the Bid Submission Form, the activity (ies) or parts of the </w:t>
            </w:r>
            <w:r w:rsidR="00392505">
              <w:rPr>
                <w:spacing w:val="-4"/>
                <w:lang w:val="en-IN"/>
              </w:rPr>
              <w:t>works to be subcontracted along</w:t>
            </w:r>
            <w:r w:rsidR="00DA6C32" w:rsidRPr="00180963">
              <w:rPr>
                <w:spacing w:val="-4"/>
                <w:lang w:val="en-IN"/>
              </w:rPr>
              <w:t>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7F2D68" w:rsidRPr="007F2D68" w:rsidRDefault="00D2500F" w:rsidP="007307F2">
            <w:pPr>
              <w:pStyle w:val="Heading1"/>
              <w:spacing w:after="200"/>
              <w:ind w:left="72" w:right="288"/>
              <w:jc w:val="both"/>
              <w:rPr>
                <w:rFonts w:ascii="Times New Roman" w:hAnsi="Times New Roman" w:cs="Times New Roman"/>
                <w:b w:val="0"/>
                <w:bCs/>
                <w:spacing w:val="-4"/>
                <w:sz w:val="24"/>
                <w:lang w:val="en-IN"/>
              </w:rPr>
            </w:pPr>
            <w:r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c) Sub-contractors’ qualification and experience will not be considered for evaluation of the Bidder</w:t>
            </w:r>
            <w:r w:rsidR="00885F10" w:rsidRPr="007F2D68">
              <w:rPr>
                <w:rFonts w:ascii="Times New Roman" w:hAnsi="Times New Roman" w:cs="Times New Roman"/>
                <w:b w:val="0"/>
                <w:bCs/>
                <w:spacing w:val="-4"/>
                <w:sz w:val="24"/>
                <w:lang w:val="en-IN"/>
              </w:rPr>
              <w:t>.</w:t>
            </w:r>
            <w:r w:rsidR="00984426" w:rsidRPr="007F2D68">
              <w:rPr>
                <w:rFonts w:ascii="Times New Roman" w:hAnsi="Times New Roman" w:cs="Times New Roman"/>
                <w:b w:val="0"/>
                <w:bCs/>
                <w:spacing w:val="-4"/>
                <w:sz w:val="24"/>
                <w:lang w:val="en-IN"/>
              </w:rPr>
              <w:t xml:space="preserve"> The Bidder on its own (without taking into account the qualification and experience of the sub-contractor) should meet the qualification criteria</w:t>
            </w:r>
            <w:r w:rsidR="00DA6C32" w:rsidRPr="007F2D68">
              <w:rPr>
                <w:rFonts w:ascii="Times New Roman" w:hAnsi="Times New Roman" w:cs="Times New Roman"/>
                <w:b w:val="0"/>
                <w:bCs/>
                <w:spacing w:val="-4"/>
                <w:sz w:val="24"/>
                <w:lang w:val="en-IN"/>
              </w:rPr>
              <w:t>.</w:t>
            </w:r>
          </w:p>
          <w:p w:rsidR="00DA6C32" w:rsidRPr="00DB0581" w:rsidRDefault="007307F2" w:rsidP="00EA38E2">
            <w:pPr>
              <w:pStyle w:val="Heading1"/>
              <w:spacing w:after="200"/>
              <w:ind w:left="72" w:right="288"/>
              <w:jc w:val="both"/>
              <w:rPr>
                <w:i/>
                <w:lang w:val="en-IN"/>
              </w:rPr>
            </w:pPr>
            <w:r w:rsidRPr="00DB0581">
              <w:rPr>
                <w:rFonts w:ascii="Times New Roman" w:hAnsi="Times New Roman" w:cs="Times New Roman"/>
                <w:b w:val="0"/>
                <w:i/>
                <w:spacing w:val="-4"/>
                <w:sz w:val="24"/>
                <w:lang w:val="en-IN"/>
              </w:rPr>
              <w:t>[N</w:t>
            </w:r>
            <w:r w:rsidR="00F43CA6" w:rsidRPr="00DB0581">
              <w:rPr>
                <w:rFonts w:ascii="Times New Roman" w:hAnsi="Times New Roman" w:cs="Times New Roman"/>
                <w:b w:val="0"/>
                <w:i/>
                <w:spacing w:val="-4"/>
                <w:sz w:val="24"/>
                <w:lang w:val="en-IN"/>
              </w:rPr>
              <w:t>ote</w:t>
            </w:r>
            <w:r w:rsidR="00EA38E2">
              <w:rPr>
                <w:rFonts w:ascii="Times New Roman" w:hAnsi="Times New Roman" w:cs="Times New Roman"/>
                <w:b w:val="0"/>
                <w:i/>
                <w:spacing w:val="-4"/>
                <w:sz w:val="24"/>
                <w:lang w:val="en-IN"/>
              </w:rPr>
              <w:t xml:space="preserve">: </w:t>
            </w:r>
            <w:r w:rsidR="00984426" w:rsidRPr="00DB0581">
              <w:rPr>
                <w:rFonts w:ascii="Times New Roman" w:hAnsi="Times New Roman" w:cs="Times New Roman"/>
                <w:b w:val="0"/>
                <w:i/>
                <w:spacing w:val="-4"/>
                <w:sz w:val="24"/>
                <w:lang w:val="en-IN"/>
              </w:rPr>
              <w:t>Work should not be split into small part</w:t>
            </w:r>
            <w:r w:rsidR="00D2500F" w:rsidRPr="00DB0581">
              <w:rPr>
                <w:rFonts w:ascii="Times New Roman" w:hAnsi="Times New Roman" w:cs="Times New Roman"/>
                <w:b w:val="0"/>
                <w:i/>
                <w:spacing w:val="-4"/>
                <w:sz w:val="24"/>
                <w:lang w:val="en-IN"/>
              </w:rPr>
              <w:t>s</w:t>
            </w:r>
            <w:r w:rsidR="00984426" w:rsidRPr="00DB0581">
              <w:rPr>
                <w:rFonts w:ascii="Times New Roman" w:hAnsi="Times New Roman" w:cs="Times New Roman"/>
                <w:b w:val="0"/>
                <w:i/>
                <w:spacing w:val="-4"/>
                <w:sz w:val="24"/>
                <w:lang w:val="en-IN"/>
              </w:rPr>
              <w:t xml:space="preserve"> and sub-contracted].</w:t>
            </w:r>
          </w:p>
        </w:tc>
      </w:tr>
      <w:tr w:rsidR="00DE75AE"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DE75AE" w:rsidRPr="00180963" w:rsidRDefault="00DE75AE">
            <w:pPr>
              <w:tabs>
                <w:tab w:val="right" w:pos="7434"/>
              </w:tabs>
              <w:spacing w:before="120" w:after="120"/>
              <w:rPr>
                <w:b/>
                <w:lang w:val="en-IN"/>
              </w:rPr>
            </w:pPr>
            <w:r>
              <w:rPr>
                <w:b/>
                <w:lang w:val="en-IN"/>
              </w:rPr>
              <w:t>ITB 42.1 and 42.2</w:t>
            </w:r>
          </w:p>
        </w:tc>
        <w:tc>
          <w:tcPr>
            <w:tcW w:w="7335" w:type="dxa"/>
            <w:tcBorders>
              <w:top w:val="single" w:sz="2" w:space="0" w:color="000000"/>
              <w:bottom w:val="single" w:sz="2" w:space="0" w:color="000000"/>
              <w:right w:val="single" w:sz="2" w:space="0" w:color="000000"/>
            </w:tcBorders>
          </w:tcPr>
          <w:p w:rsidR="00C6532E" w:rsidRDefault="00C6532E" w:rsidP="00C6532E">
            <w:pPr>
              <w:tabs>
                <w:tab w:val="right" w:pos="7254"/>
              </w:tabs>
              <w:spacing w:before="120" w:after="120"/>
            </w:pPr>
            <w:r w:rsidRPr="00B637AF">
              <w:rPr>
                <w:color w:val="000000" w:themeColor="text1"/>
              </w:rPr>
              <w:t xml:space="preserve">The successful Bidder shall </w:t>
            </w:r>
            <w:r>
              <w:rPr>
                <w:color w:val="000000" w:themeColor="text1"/>
              </w:rPr>
              <w:t xml:space="preserve">also </w:t>
            </w:r>
            <w:r w:rsidRPr="00B637AF">
              <w:rPr>
                <w:color w:val="000000" w:themeColor="text1"/>
              </w:rPr>
              <w:t xml:space="preserve">be required to submit an </w:t>
            </w:r>
            <w:r w:rsidRPr="00B637AF">
              <w:t>Environmental, Social, Health and Safety (ESHS) Performance Security.</w:t>
            </w:r>
          </w:p>
          <w:p w:rsidR="00DE75AE" w:rsidRPr="00180963" w:rsidRDefault="00DE75AE" w:rsidP="008435E9">
            <w:pPr>
              <w:tabs>
                <w:tab w:val="right" w:pos="7254"/>
              </w:tabs>
              <w:spacing w:before="120" w:after="120"/>
              <w:rPr>
                <w:bCs/>
                <w:lang w:val="en-IN"/>
              </w:rPr>
            </w:pPr>
            <w:r w:rsidRPr="00573D07">
              <w:rPr>
                <w:b/>
                <w:i/>
              </w:rPr>
              <w:t xml:space="preserve">[Note: throughout this bidding document the term ’performance security’, unless </w:t>
            </w:r>
            <w:r>
              <w:rPr>
                <w:b/>
                <w:i/>
              </w:rPr>
              <w:t xml:space="preserve">the context clearly indicates </w:t>
            </w:r>
            <w:r w:rsidRPr="00573D07">
              <w:rPr>
                <w:b/>
                <w:i/>
              </w:rPr>
              <w:t xml:space="preserve">otherwise, </w:t>
            </w:r>
            <w:r>
              <w:rPr>
                <w:b/>
                <w:i/>
              </w:rPr>
              <w:t xml:space="preserve">means and includes </w:t>
            </w:r>
            <w:r w:rsidRPr="00573D07">
              <w:rPr>
                <w:b/>
                <w:i/>
              </w:rPr>
              <w:t xml:space="preserve">both </w:t>
            </w:r>
            <w:r>
              <w:rPr>
                <w:b/>
                <w:i/>
              </w:rPr>
              <w:t>‘</w:t>
            </w:r>
            <w:r w:rsidRPr="00573D07">
              <w:rPr>
                <w:b/>
                <w:i/>
              </w:rPr>
              <w:t>the performance security to be submitted by the successful bidder in the amounts specified in GCC/ PCC 50]</w:t>
            </w:r>
          </w:p>
        </w:tc>
      </w:tr>
      <w:tr w:rsidR="007B586E" w:rsidRPr="00180963" w:rsidTr="00323B67">
        <w:trPr>
          <w:trHeight w:val="1572"/>
          <w:jc w:val="center"/>
        </w:trPr>
        <w:tc>
          <w:tcPr>
            <w:tcW w:w="1755" w:type="dxa"/>
            <w:tcBorders>
              <w:top w:val="single" w:sz="2" w:space="0" w:color="000000"/>
              <w:left w:val="single" w:sz="2" w:space="0" w:color="000000"/>
              <w:bottom w:val="single" w:sz="2" w:space="0" w:color="000000"/>
            </w:tcBorders>
          </w:tcPr>
          <w:p w:rsidR="00EA4F06" w:rsidRPr="00180963" w:rsidRDefault="00984426">
            <w:pPr>
              <w:tabs>
                <w:tab w:val="right" w:pos="7434"/>
              </w:tabs>
              <w:spacing w:before="120" w:after="120"/>
              <w:rPr>
                <w:b/>
                <w:lang w:val="en-IN"/>
              </w:rPr>
            </w:pPr>
            <w:r w:rsidRPr="00180963">
              <w:rPr>
                <w:b/>
                <w:lang w:val="en-IN"/>
              </w:rPr>
              <w:t>ITB 4</w:t>
            </w:r>
            <w:r w:rsidR="00EA2C0A" w:rsidRPr="00180963">
              <w:rPr>
                <w:b/>
                <w:lang w:val="en-IN"/>
              </w:rPr>
              <w:t>3</w:t>
            </w:r>
            <w:r w:rsidRPr="00180963">
              <w:rPr>
                <w:b/>
                <w:lang w:val="en-IN"/>
              </w:rPr>
              <w:t>.1</w:t>
            </w:r>
          </w:p>
        </w:tc>
        <w:tc>
          <w:tcPr>
            <w:tcW w:w="7335" w:type="dxa"/>
            <w:tcBorders>
              <w:top w:val="single" w:sz="2" w:space="0" w:color="000000"/>
              <w:bottom w:val="single" w:sz="2" w:space="0" w:color="000000"/>
              <w:right w:val="single" w:sz="2" w:space="0" w:color="000000"/>
            </w:tcBorders>
          </w:tcPr>
          <w:p w:rsidR="00AD1E40" w:rsidRDefault="007B586E">
            <w:pPr>
              <w:tabs>
                <w:tab w:val="right" w:pos="7254"/>
              </w:tabs>
              <w:spacing w:before="120" w:after="120"/>
              <w:rPr>
                <w:b/>
                <w:bCs/>
                <w:i/>
                <w:lang w:val="en-IN"/>
              </w:rPr>
            </w:pPr>
            <w:r w:rsidRPr="00180963">
              <w:rPr>
                <w:bCs/>
                <w:lang w:val="en-IN"/>
              </w:rPr>
              <w:t>The Adjudicator</w:t>
            </w:r>
            <w:r w:rsidR="0095213A" w:rsidRPr="00180963">
              <w:rPr>
                <w:bCs/>
                <w:lang w:val="en-IN"/>
              </w:rPr>
              <w:t xml:space="preserve">/Dispute Review </w:t>
            </w:r>
            <w:r w:rsidR="008917D3" w:rsidRPr="00180963">
              <w:rPr>
                <w:bCs/>
                <w:lang w:val="en-IN"/>
              </w:rPr>
              <w:t>Expert proposed</w:t>
            </w:r>
            <w:r w:rsidRPr="00180963">
              <w:rPr>
                <w:bCs/>
                <w:lang w:val="en-IN"/>
              </w:rPr>
              <w:t xml:space="preserve"> by the </w:t>
            </w:r>
            <w:r w:rsidR="00283744" w:rsidRPr="00180963">
              <w:rPr>
                <w:bCs/>
                <w:lang w:val="en-IN"/>
              </w:rPr>
              <w:t>Employer</w:t>
            </w:r>
            <w:r w:rsidRPr="00180963">
              <w:rPr>
                <w:bCs/>
                <w:lang w:val="en-IN"/>
              </w:rPr>
              <w:t xml:space="preserve"> is</w:t>
            </w:r>
            <w:r w:rsidRPr="00180963">
              <w:rPr>
                <w:b/>
                <w:bCs/>
                <w:i/>
                <w:lang w:val="en-IN"/>
              </w:rPr>
              <w:t>:</w:t>
            </w:r>
          </w:p>
          <w:p w:rsidR="00984960" w:rsidRDefault="0049367A">
            <w:pPr>
              <w:tabs>
                <w:tab w:val="right" w:pos="7254"/>
              </w:tabs>
              <w:spacing w:before="120" w:after="120"/>
              <w:rPr>
                <w:bCs/>
                <w:lang w:val="en-IN"/>
              </w:rPr>
            </w:pPr>
            <w:r>
              <w:rPr>
                <w:b/>
                <w:bCs/>
                <w:i/>
                <w:color w:val="FF0000"/>
                <w:lang w:val="en-IN"/>
              </w:rPr>
              <w:t>Lalbiakthanga</w:t>
            </w:r>
            <w:r w:rsidR="006911ED">
              <w:rPr>
                <w:b/>
                <w:bCs/>
                <w:i/>
                <w:color w:val="FF0000"/>
                <w:lang w:val="en-IN"/>
              </w:rPr>
              <w:t xml:space="preserve"> </w:t>
            </w:r>
            <w:r>
              <w:rPr>
                <w:b/>
                <w:bCs/>
                <w:i/>
                <w:color w:val="FF0000"/>
                <w:lang w:val="en-IN"/>
              </w:rPr>
              <w:t>Sellai</w:t>
            </w:r>
            <w:r w:rsidR="007B586E" w:rsidRPr="00180963">
              <w:rPr>
                <w:bCs/>
                <w:lang w:val="en-IN"/>
              </w:rPr>
              <w:t xml:space="preserve">  The</w:t>
            </w:r>
            <w:r w:rsidR="006911ED">
              <w:rPr>
                <w:bCs/>
                <w:lang w:val="en-IN"/>
              </w:rPr>
              <w:t xml:space="preserve"> </w:t>
            </w:r>
            <w:r w:rsidR="0095213A" w:rsidRPr="00180963">
              <w:rPr>
                <w:bCs/>
                <w:lang w:val="en-IN"/>
              </w:rPr>
              <w:t xml:space="preserve">daily </w:t>
            </w:r>
            <w:r w:rsidR="007B586E" w:rsidRPr="00180963">
              <w:rPr>
                <w:bCs/>
                <w:lang w:val="en-IN"/>
              </w:rPr>
              <w:t>fee for this proposed Adjudicator</w:t>
            </w:r>
            <w:r w:rsidR="00511382" w:rsidRPr="00180963">
              <w:rPr>
                <w:bCs/>
                <w:lang w:val="en-IN"/>
              </w:rPr>
              <w:t>/Dispute Review Expert</w:t>
            </w:r>
            <w:r w:rsidR="007B586E" w:rsidRPr="00180963">
              <w:rPr>
                <w:bCs/>
                <w:lang w:val="en-IN"/>
              </w:rPr>
              <w:t xml:space="preserve"> shall be:</w:t>
            </w:r>
            <w:r w:rsidR="006911ED">
              <w:rPr>
                <w:bCs/>
                <w:lang w:val="en-IN"/>
              </w:rPr>
              <w:t xml:space="preserve"> </w:t>
            </w:r>
            <w:r w:rsidR="00984960">
              <w:rPr>
                <w:bCs/>
                <w:lang w:val="en-IN"/>
              </w:rPr>
              <w:t>Rs. 5000/-</w:t>
            </w:r>
            <w:r w:rsidR="007B586E" w:rsidRPr="00180963">
              <w:rPr>
                <w:b/>
                <w:bCs/>
                <w:i/>
                <w:lang w:val="en-IN"/>
              </w:rPr>
              <w:t>.</w:t>
            </w:r>
            <w:r w:rsidR="007B586E" w:rsidRPr="00180963">
              <w:rPr>
                <w:bCs/>
                <w:lang w:val="en-IN"/>
              </w:rPr>
              <w:t xml:space="preserve"> The biographical data of the proposed Adjudicator</w:t>
            </w:r>
            <w:r w:rsidR="00511382" w:rsidRPr="00180963">
              <w:rPr>
                <w:bCs/>
                <w:lang w:val="en-IN"/>
              </w:rPr>
              <w:t>/Dispute Review Expert</w:t>
            </w:r>
            <w:r w:rsidR="007B586E" w:rsidRPr="00180963">
              <w:rPr>
                <w:bCs/>
                <w:lang w:val="en-IN"/>
              </w:rPr>
              <w:t xml:space="preserve"> is as follows: _</w:t>
            </w:r>
          </w:p>
          <w:p w:rsidR="007B586E" w:rsidRPr="00D46273" w:rsidRDefault="00C25B65" w:rsidP="00984960">
            <w:pPr>
              <w:tabs>
                <w:tab w:val="right" w:pos="7254"/>
              </w:tabs>
              <w:spacing w:before="120" w:after="120"/>
              <w:jc w:val="both"/>
              <w:rPr>
                <w:b/>
                <w:bCs/>
                <w:i/>
                <w:color w:val="000000" w:themeColor="text1"/>
                <w:lang w:val="en-IN"/>
              </w:rPr>
            </w:pPr>
            <w:r w:rsidRPr="00D46273">
              <w:rPr>
                <w:bCs/>
                <w:color w:val="000000" w:themeColor="text1"/>
                <w:lang w:val="en-IN"/>
              </w:rPr>
              <w:t xml:space="preserve">He has a degree in mechanical engineering and entered in the service under Mizoram </w:t>
            </w:r>
            <w:r w:rsidR="00D46273" w:rsidRPr="00D46273">
              <w:rPr>
                <w:bCs/>
                <w:color w:val="000000" w:themeColor="text1"/>
                <w:lang w:val="en-IN"/>
              </w:rPr>
              <w:t>PWD in 1981. In 2010 while he was posted as Superintending Engineer in Mechanical circle</w:t>
            </w:r>
            <w:r w:rsidR="00D46273">
              <w:rPr>
                <w:bCs/>
                <w:color w:val="000000" w:themeColor="text1"/>
                <w:lang w:val="en-IN"/>
              </w:rPr>
              <w:t xml:space="preserve">, </w:t>
            </w:r>
            <w:r w:rsidR="00D46273" w:rsidRPr="00D46273">
              <w:rPr>
                <w:bCs/>
                <w:color w:val="000000" w:themeColor="text1"/>
                <w:lang w:val="en-IN"/>
              </w:rPr>
              <w:t xml:space="preserve">Mizoram PWD, he was appointed as </w:t>
            </w:r>
            <w:r w:rsidR="0049367A" w:rsidRPr="00D46273">
              <w:rPr>
                <w:bCs/>
                <w:color w:val="000000" w:themeColor="text1"/>
                <w:lang w:val="en-IN"/>
              </w:rPr>
              <w:t>Member of Mizoram Public Service Co</w:t>
            </w:r>
            <w:r w:rsidR="008917D3">
              <w:rPr>
                <w:bCs/>
                <w:color w:val="000000" w:themeColor="text1"/>
                <w:lang w:val="en-IN"/>
              </w:rPr>
              <w:t>m</w:t>
            </w:r>
            <w:r w:rsidR="0049367A" w:rsidRPr="00D46273">
              <w:rPr>
                <w:bCs/>
                <w:color w:val="000000" w:themeColor="text1"/>
                <w:lang w:val="en-IN"/>
              </w:rPr>
              <w:t>mission (Retd).</w:t>
            </w:r>
            <w:r w:rsidR="00D46273" w:rsidRPr="00D46273">
              <w:rPr>
                <w:bCs/>
                <w:color w:val="000000" w:themeColor="text1"/>
                <w:lang w:val="en-IN"/>
              </w:rPr>
              <w:t xml:space="preserve"> He served Mizoram Public Service Co</w:t>
            </w:r>
            <w:r w:rsidR="008917D3">
              <w:rPr>
                <w:bCs/>
                <w:color w:val="000000" w:themeColor="text1"/>
                <w:lang w:val="en-IN"/>
              </w:rPr>
              <w:t>m</w:t>
            </w:r>
            <w:r w:rsidR="00D46273" w:rsidRPr="00D46273">
              <w:rPr>
                <w:bCs/>
                <w:color w:val="000000" w:themeColor="text1"/>
                <w:lang w:val="en-IN"/>
              </w:rPr>
              <w:t xml:space="preserve">mission for six years from 2010 and </w:t>
            </w:r>
            <w:r w:rsidR="00D46273" w:rsidRPr="00D46273">
              <w:rPr>
                <w:bCs/>
                <w:color w:val="000000" w:themeColor="text1"/>
                <w:lang w:val="en-IN"/>
              </w:rPr>
              <w:lastRenderedPageBreak/>
              <w:t>finally got retired.</w:t>
            </w:r>
          </w:p>
          <w:p w:rsidR="0055441E" w:rsidRPr="00E06A99" w:rsidRDefault="0055441E" w:rsidP="0055441E">
            <w:pPr>
              <w:rPr>
                <w:bCs/>
                <w:i/>
              </w:rPr>
            </w:pPr>
          </w:p>
          <w:p w:rsidR="0055441E" w:rsidRPr="00E06A99" w:rsidRDefault="0055441E" w:rsidP="00984960">
            <w:pPr>
              <w:jc w:val="both"/>
              <w:rPr>
                <w:bCs/>
              </w:rPr>
            </w:pPr>
            <w:r w:rsidRPr="00E06A99">
              <w:rPr>
                <w:bCs/>
              </w:rPr>
              <w:t xml:space="preserve">“The Adjudicator </w:t>
            </w:r>
            <w:r>
              <w:rPr>
                <w:bCs/>
              </w:rPr>
              <w:t xml:space="preserve">proposed by the Employer is: </w:t>
            </w:r>
            <w:r w:rsidR="0049367A">
              <w:rPr>
                <w:b/>
                <w:bCs/>
                <w:i/>
                <w:color w:val="FF0000"/>
                <w:lang w:val="en-IN"/>
              </w:rPr>
              <w:t>Lalbiakthanga</w:t>
            </w:r>
            <w:r w:rsidR="006911ED">
              <w:rPr>
                <w:b/>
                <w:bCs/>
                <w:i/>
                <w:color w:val="FF0000"/>
                <w:lang w:val="en-IN"/>
              </w:rPr>
              <w:t xml:space="preserve"> </w:t>
            </w:r>
            <w:r w:rsidR="0049367A">
              <w:rPr>
                <w:b/>
                <w:bCs/>
                <w:i/>
                <w:color w:val="FF0000"/>
                <w:lang w:val="en-IN"/>
              </w:rPr>
              <w:t>Sellai</w:t>
            </w:r>
            <w:r w:rsidR="006911ED">
              <w:rPr>
                <w:b/>
                <w:bCs/>
                <w:i/>
                <w:color w:val="FF0000"/>
                <w:lang w:val="en-IN"/>
              </w:rPr>
              <w:t xml:space="preserve"> </w:t>
            </w:r>
            <w:r>
              <w:rPr>
                <w:bCs/>
              </w:rPr>
              <w:t>and has been identified from the list</w:t>
            </w:r>
            <w:r w:rsidRPr="00E06A99">
              <w:rPr>
                <w:bCs/>
              </w:rPr>
              <w:t xml:space="preserve"> provided by </w:t>
            </w:r>
            <w:r w:rsidR="0049367A">
              <w:rPr>
                <w:bCs/>
                <w:color w:val="FF0000"/>
              </w:rPr>
              <w:t>MPSC</w:t>
            </w:r>
            <w:r w:rsidRPr="00E06A99">
              <w:rPr>
                <w:bCs/>
              </w:rPr>
              <w:t xml:space="preserve">. The daily fee payable to Adjudicator </w:t>
            </w:r>
            <w:r>
              <w:rPr>
                <w:bCs/>
              </w:rPr>
              <w:t xml:space="preserve">is </w:t>
            </w:r>
            <w:r w:rsidRPr="00984960">
              <w:rPr>
                <w:bCs/>
                <w:color w:val="FF0000"/>
              </w:rPr>
              <w:t>Rs</w:t>
            </w:r>
            <w:r w:rsidR="00984960" w:rsidRPr="00984960">
              <w:rPr>
                <w:bCs/>
                <w:color w:val="FF0000"/>
              </w:rPr>
              <w:t>. 5000</w:t>
            </w:r>
            <w:r w:rsidR="00984960">
              <w:rPr>
                <w:bCs/>
              </w:rPr>
              <w:t>/-</w:t>
            </w:r>
            <w:r>
              <w:rPr>
                <w:bCs/>
              </w:rPr>
              <w:t xml:space="preserve"> as per the</w:t>
            </w:r>
            <w:r w:rsidRPr="00E06A99">
              <w:rPr>
                <w:bCs/>
              </w:rPr>
              <w:t xml:space="preserve"> rules of </w:t>
            </w:r>
            <w:r>
              <w:rPr>
                <w:bCs/>
              </w:rPr>
              <w:t>the Institution</w:t>
            </w:r>
            <w:r w:rsidRPr="00E06A99">
              <w:rPr>
                <w:bCs/>
              </w:rPr>
              <w:t xml:space="preserve">.”  </w:t>
            </w:r>
          </w:p>
          <w:p w:rsidR="0055441E" w:rsidRPr="00180963" w:rsidRDefault="0055441E">
            <w:pPr>
              <w:tabs>
                <w:tab w:val="right" w:pos="7254"/>
              </w:tabs>
              <w:spacing w:before="120" w:after="120"/>
              <w:rPr>
                <w:bCs/>
                <w:lang w:val="en-IN"/>
              </w:rPr>
            </w:pPr>
          </w:p>
        </w:tc>
      </w:tr>
    </w:tbl>
    <w:p w:rsidR="007B586E" w:rsidRPr="00180963" w:rsidRDefault="007B586E">
      <w:pPr>
        <w:pStyle w:val="SectionVHeader"/>
        <w:ind w:right="288"/>
        <w:jc w:val="left"/>
        <w:rPr>
          <w:rFonts w:ascii="Times New Roman" w:hAnsi="Times New Roman"/>
          <w:sz w:val="24"/>
          <w:szCs w:val="24"/>
          <w:lang w:val="en-IN"/>
        </w:rPr>
      </w:pPr>
    </w:p>
    <w:p w:rsidR="007B586E" w:rsidRPr="00180963" w:rsidRDefault="007B586E">
      <w:pPr>
        <w:pStyle w:val="BodyText"/>
        <w:rPr>
          <w:rFonts w:ascii="Times New Roman" w:hAnsi="Times New Roman" w:cs="Times New Roman"/>
          <w:sz w:val="24"/>
          <w:lang w:val="en-IN"/>
        </w:rPr>
      </w:pPr>
    </w:p>
    <w:p w:rsidR="007B586E" w:rsidRPr="00DB0581" w:rsidRDefault="002C30BE" w:rsidP="00DB0581">
      <w:pPr>
        <w:jc w:val="center"/>
        <w:rPr>
          <w:rFonts w:cs="Arial"/>
          <w:b/>
          <w:sz w:val="32"/>
          <w:szCs w:val="32"/>
          <w:lang w:val="en-IN"/>
        </w:rPr>
      </w:pPr>
      <w:bookmarkStart w:id="430" w:name="_Toc438266925"/>
      <w:bookmarkStart w:id="431" w:name="_Toc438267899"/>
      <w:bookmarkStart w:id="432" w:name="_Toc438366666"/>
      <w:bookmarkStart w:id="433" w:name="_Toc41971240"/>
      <w:bookmarkStart w:id="434" w:name="_Toc168298090"/>
      <w:r>
        <w:rPr>
          <w:rFonts w:cs="Arial"/>
          <w:lang w:val="en-IN"/>
        </w:rPr>
        <w:br w:type="page"/>
      </w:r>
      <w:r w:rsidR="007B586E" w:rsidRPr="00DB0581">
        <w:rPr>
          <w:rFonts w:cs="Arial"/>
          <w:b/>
          <w:sz w:val="32"/>
          <w:szCs w:val="32"/>
          <w:lang w:val="en-IN"/>
        </w:rPr>
        <w:lastRenderedPageBreak/>
        <w:t>Section III - Evaluation and Qualification Criteria</w:t>
      </w:r>
      <w:bookmarkEnd w:id="430"/>
      <w:bookmarkEnd w:id="431"/>
      <w:bookmarkEnd w:id="432"/>
      <w:bookmarkEnd w:id="433"/>
      <w:bookmarkEnd w:id="434"/>
    </w:p>
    <w:p w:rsidR="007B586E" w:rsidRPr="00180963" w:rsidRDefault="007B586E">
      <w:pPr>
        <w:pStyle w:val="Heading2"/>
        <w:ind w:left="0" w:right="0" w:firstLine="0"/>
        <w:jc w:val="left"/>
        <w:rPr>
          <w:lang w:val="en-IN"/>
        </w:rPr>
      </w:pPr>
    </w:p>
    <w:p w:rsidR="007B586E" w:rsidRPr="00180963" w:rsidRDefault="007B586E">
      <w:pPr>
        <w:pStyle w:val="S3-Header1"/>
        <w:rPr>
          <w:noProof w:val="0"/>
          <w:lang w:val="en-IN"/>
        </w:rPr>
      </w:pPr>
      <w:bookmarkStart w:id="435" w:name="_Toc103401411"/>
      <w:bookmarkStart w:id="436" w:name="_Toc363135791"/>
      <w:r w:rsidRPr="00180963">
        <w:rPr>
          <w:noProof w:val="0"/>
          <w:lang w:val="en-IN"/>
        </w:rPr>
        <w:t>1.</w:t>
      </w:r>
      <w:r w:rsidRPr="00180963">
        <w:rPr>
          <w:noProof w:val="0"/>
          <w:lang w:val="en-IN"/>
        </w:rPr>
        <w:tab/>
        <w:t>Evaluation</w:t>
      </w:r>
      <w:bookmarkEnd w:id="435"/>
      <w:bookmarkEnd w:id="436"/>
    </w:p>
    <w:p w:rsidR="007B586E" w:rsidRPr="00180963" w:rsidRDefault="007B586E">
      <w:pPr>
        <w:spacing w:after="200"/>
        <w:ind w:left="1080" w:right="288"/>
        <w:jc w:val="both"/>
        <w:rPr>
          <w:lang w:val="en-IN"/>
        </w:rPr>
      </w:pPr>
      <w:r w:rsidRPr="00180963">
        <w:rPr>
          <w:lang w:val="en-IN"/>
        </w:rPr>
        <w:t>In addition to the criteria listed in ITB 3</w:t>
      </w:r>
      <w:r w:rsidR="00DA6C32" w:rsidRPr="00180963">
        <w:rPr>
          <w:lang w:val="en-IN"/>
        </w:rPr>
        <w:t>5.2</w:t>
      </w:r>
      <w:r w:rsidRPr="00180963">
        <w:rPr>
          <w:lang w:val="en-IN"/>
        </w:rPr>
        <w:t xml:space="preserve"> (a) – (e) the following criteria shall apply:</w:t>
      </w:r>
    </w:p>
    <w:p w:rsidR="007B586E" w:rsidRPr="00180963" w:rsidRDefault="007B586E">
      <w:pPr>
        <w:pStyle w:val="S3-Heading2"/>
        <w:rPr>
          <w:lang w:val="en-IN"/>
        </w:rPr>
      </w:pPr>
      <w:bookmarkStart w:id="437" w:name="_Toc78774484"/>
      <w:bookmarkStart w:id="438" w:name="_Toc103401412"/>
      <w:bookmarkStart w:id="439" w:name="_Toc363135792"/>
      <w:r w:rsidRPr="00180963">
        <w:rPr>
          <w:lang w:val="en-IN"/>
        </w:rPr>
        <w:t>1.1</w:t>
      </w:r>
      <w:r w:rsidRPr="00180963">
        <w:rPr>
          <w:lang w:val="en-IN"/>
        </w:rPr>
        <w:tab/>
        <w:t>Adequacy of Technical Proposal</w:t>
      </w:r>
      <w:bookmarkEnd w:id="437"/>
      <w:bookmarkEnd w:id="438"/>
      <w:bookmarkEnd w:id="439"/>
    </w:p>
    <w:p w:rsidR="0095213A" w:rsidRPr="00180963" w:rsidRDefault="0095213A">
      <w:pPr>
        <w:pStyle w:val="Heading1"/>
        <w:spacing w:after="200"/>
        <w:ind w:left="1080" w:right="288"/>
        <w:jc w:val="both"/>
        <w:rPr>
          <w:rFonts w:ascii="Times New Roman" w:hAnsi="Times New Roman" w:cs="Times New Roman"/>
          <w:b w:val="0"/>
          <w:sz w:val="24"/>
          <w:lang w:val="en-IN"/>
        </w:rPr>
      </w:pPr>
      <w:bookmarkStart w:id="440" w:name="_Toc78774485"/>
      <w:bookmarkStart w:id="441" w:name="_Toc101516509"/>
      <w:bookmarkStart w:id="442" w:name="_Toc103401413"/>
      <w:r w:rsidRPr="00180963">
        <w:rPr>
          <w:rFonts w:ascii="Times New Roman" w:hAnsi="Times New Roman" w:cs="Times New Roman"/>
          <w:b w:val="0"/>
          <w:sz w:val="24"/>
          <w:lang w:val="en-IN"/>
        </w:rPr>
        <w:t>Evaluation of the Bidder’s Technical Proposal will include:</w:t>
      </w:r>
    </w:p>
    <w:p w:rsidR="00430DFF"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  an assessment of the Bidder’s technical capacity to mobilize key equipment and personnel for the contract consistent with its proposal regarding work methods, scheduling, material sourcing</w:t>
      </w:r>
      <w:r w:rsidR="00430DFF" w:rsidRPr="00180963">
        <w:rPr>
          <w:rFonts w:ascii="Times New Roman" w:hAnsi="Times New Roman" w:cs="Times New Roman"/>
          <w:b w:val="0"/>
          <w:sz w:val="24"/>
          <w:lang w:val="en-IN"/>
        </w:rPr>
        <w:t xml:space="preserve"> and Quality Control</w:t>
      </w:r>
      <w:r w:rsidR="00511382" w:rsidRPr="00180963">
        <w:rPr>
          <w:rFonts w:ascii="Times New Roman" w:hAnsi="Times New Roman" w:cs="Times New Roman"/>
          <w:b w:val="0"/>
          <w:sz w:val="24"/>
          <w:lang w:val="en-IN"/>
        </w:rPr>
        <w:t>/</w:t>
      </w:r>
      <w:r w:rsidR="00430DFF" w:rsidRPr="00180963">
        <w:rPr>
          <w:rFonts w:ascii="Times New Roman" w:hAnsi="Times New Roman" w:cs="Times New Roman"/>
          <w:b w:val="0"/>
          <w:sz w:val="24"/>
          <w:lang w:val="en-IN"/>
        </w:rPr>
        <w:t>Assurance</w:t>
      </w:r>
      <w:r w:rsidRPr="00180963">
        <w:rPr>
          <w:rFonts w:ascii="Times New Roman" w:hAnsi="Times New Roman" w:cs="Times New Roman"/>
          <w:b w:val="0"/>
          <w:sz w:val="24"/>
          <w:lang w:val="en-IN"/>
        </w:rPr>
        <w:t xml:space="preserve"> in sufficient detail and fully in accordance with the requirements stipulated in Section V</w:t>
      </w:r>
      <w:r w:rsidR="00DA6C32" w:rsidRPr="00180963">
        <w:rPr>
          <w:rFonts w:ascii="Times New Roman" w:hAnsi="Times New Roman" w:cs="Times New Roman"/>
          <w:b w:val="0"/>
          <w:sz w:val="24"/>
          <w:lang w:val="en-IN"/>
        </w:rPr>
        <w:t>I</w:t>
      </w:r>
      <w:r w:rsidRPr="00180963">
        <w:rPr>
          <w:rFonts w:ascii="Times New Roman" w:hAnsi="Times New Roman" w:cs="Times New Roman"/>
          <w:b w:val="0"/>
          <w:sz w:val="24"/>
          <w:lang w:val="en-IN"/>
        </w:rPr>
        <w:t>I (</w:t>
      </w:r>
      <w:r w:rsidR="00B067FE" w:rsidRPr="00180963">
        <w:rPr>
          <w:rFonts w:ascii="Times New Roman" w:hAnsi="Times New Roman" w:cs="Times New Roman"/>
          <w:b w:val="0"/>
          <w:sz w:val="24"/>
          <w:lang w:val="en-IN"/>
        </w:rPr>
        <w:t>Work</w:t>
      </w:r>
      <w:r w:rsidR="00F514EA" w:rsidRPr="00180963">
        <w:rPr>
          <w:rFonts w:ascii="Times New Roman" w:hAnsi="Times New Roman" w:cs="Times New Roman"/>
          <w:b w:val="0"/>
          <w:sz w:val="24"/>
          <w:lang w:val="en-IN"/>
        </w:rPr>
        <w:t>s</w:t>
      </w:r>
      <w:r w:rsidRPr="00180963">
        <w:rPr>
          <w:rFonts w:ascii="Times New Roman" w:hAnsi="Times New Roman" w:cs="Times New Roman"/>
          <w:b w:val="0"/>
          <w:sz w:val="24"/>
          <w:lang w:val="en-IN"/>
        </w:rPr>
        <w:t xml:space="preserve"> Requirements).  </w:t>
      </w:r>
    </w:p>
    <w:p w:rsidR="0095213A"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For this purpose the Bidder should also submit:</w:t>
      </w:r>
    </w:p>
    <w:p w:rsidR="0095213A" w:rsidRPr="00180963" w:rsidRDefault="0095213A" w:rsidP="00F00659">
      <w:pPr>
        <w:pStyle w:val="Heading1"/>
        <w:tabs>
          <w:tab w:val="clear" w:pos="1422"/>
          <w:tab w:val="left" w:pos="1134"/>
        </w:tabs>
        <w:spacing w:after="200"/>
        <w:ind w:left="1134" w:right="288" w:hanging="360"/>
        <w:jc w:val="both"/>
        <w:rPr>
          <w:rFonts w:ascii="Times New Roman" w:hAnsi="Times New Roman" w:cs="Times New Roman"/>
          <w:b w:val="0"/>
          <w:sz w:val="24"/>
          <w:lang w:val="en-IN"/>
        </w:rPr>
      </w:pPr>
      <w:r w:rsidRPr="00180963">
        <w:rPr>
          <w:rFonts w:ascii="Times New Roman" w:hAnsi="Times New Roman" w:cs="Times New Roman"/>
          <w:b w:val="0"/>
          <w:sz w:val="24"/>
          <w:lang w:val="en-IN"/>
        </w:rPr>
        <w:tab/>
        <w:t>a detailed note outlining its proposed methodology and program of construc</w:t>
      </w:r>
      <w:r w:rsidR="00F02F92" w:rsidRPr="00180963">
        <w:rPr>
          <w:rFonts w:ascii="Times New Roman" w:hAnsi="Times New Roman" w:cs="Times New Roman"/>
          <w:b w:val="0"/>
          <w:sz w:val="24"/>
          <w:lang w:val="en-IN"/>
        </w:rPr>
        <w:t>tion</w:t>
      </w:r>
      <w:r w:rsidRPr="00180963">
        <w:rPr>
          <w:rFonts w:ascii="Times New Roman" w:hAnsi="Times New Roman" w:cs="Times New Roman"/>
          <w:b w:val="0"/>
          <w:sz w:val="24"/>
          <w:lang w:val="en-IN"/>
        </w:rPr>
        <w:t xml:space="preserve"> including </w:t>
      </w:r>
      <w:r w:rsidR="00E6642A">
        <w:rPr>
          <w:rFonts w:ascii="Times New Roman" w:hAnsi="Times New Roman" w:cs="Times New Roman"/>
          <w:b w:val="0"/>
          <w:sz w:val="24"/>
          <w:lang w:val="en-IN"/>
        </w:rPr>
        <w:t xml:space="preserve">implementation of the </w:t>
      </w:r>
      <w:r w:rsidRPr="00180963">
        <w:rPr>
          <w:rFonts w:ascii="Times New Roman" w:hAnsi="Times New Roman" w:cs="Times New Roman"/>
          <w:b w:val="0"/>
          <w:sz w:val="24"/>
          <w:lang w:val="en-IN"/>
        </w:rPr>
        <w:t>Environmental Management Plan</w:t>
      </w:r>
      <w:r w:rsidR="00E6642A">
        <w:rPr>
          <w:rFonts w:ascii="Times New Roman" w:hAnsi="Times New Roman" w:cs="Times New Roman"/>
          <w:b w:val="0"/>
          <w:sz w:val="24"/>
        </w:rPr>
        <w:t>and Safety Assurance under this contract</w:t>
      </w:r>
      <w:r w:rsidRPr="00180963">
        <w:rPr>
          <w:rFonts w:ascii="Times New Roman" w:hAnsi="Times New Roman" w:cs="Times New Roman"/>
          <w:b w:val="0"/>
          <w:sz w:val="24"/>
          <w:lang w:val="en-IN"/>
        </w:rPr>
        <w:t>,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rsidR="007B586E" w:rsidRPr="00180963" w:rsidRDefault="0095213A">
      <w:pPr>
        <w:pStyle w:val="Heading1"/>
        <w:spacing w:after="200"/>
        <w:ind w:left="1080" w:right="288"/>
        <w:jc w:val="both"/>
        <w:rPr>
          <w:rFonts w:ascii="Times New Roman" w:hAnsi="Times New Roman" w:cs="Times New Roman"/>
          <w:b w:val="0"/>
          <w:sz w:val="24"/>
          <w:lang w:val="en-IN"/>
        </w:rPr>
      </w:pPr>
      <w:r w:rsidRPr="00180963">
        <w:rPr>
          <w:rFonts w:ascii="Times New Roman" w:hAnsi="Times New Roman" w:cs="Times New Roman"/>
          <w:b w:val="0"/>
          <w:sz w:val="24"/>
          <w:lang w:val="en-IN"/>
        </w:rPr>
        <w:t>(ii)  an assessment of the details of subcontracting elements of works amounting to more than 10% of the bid price</w:t>
      </w:r>
      <w:r w:rsidR="00B067FE" w:rsidRPr="00180963">
        <w:rPr>
          <w:rFonts w:ascii="Times New Roman" w:hAnsi="Times New Roman" w:cs="Times New Roman"/>
          <w:b w:val="0"/>
          <w:sz w:val="24"/>
          <w:lang w:val="en-IN"/>
        </w:rPr>
        <w:t>;</w:t>
      </w:r>
      <w:r w:rsidRPr="00180963">
        <w:rPr>
          <w:rFonts w:ascii="Times New Roman" w:hAnsi="Times New Roman" w:cs="Times New Roman"/>
          <w:b w:val="0"/>
          <w:sz w:val="24"/>
          <w:lang w:val="en-IN"/>
        </w:rPr>
        <w:t xml:space="preserve"> for each element proposed </w:t>
      </w:r>
      <w:r w:rsidR="00B067FE" w:rsidRPr="00180963">
        <w:rPr>
          <w:rFonts w:ascii="Times New Roman" w:hAnsi="Times New Roman" w:cs="Times New Roman"/>
          <w:b w:val="0"/>
          <w:sz w:val="24"/>
          <w:lang w:val="en-IN"/>
        </w:rPr>
        <w:t>to be sub contracted furnish details</w:t>
      </w:r>
      <w:r w:rsidRPr="00180963">
        <w:rPr>
          <w:rFonts w:ascii="Times New Roman" w:hAnsi="Times New Roman" w:cs="Times New Roman"/>
          <w:b w:val="0"/>
          <w:sz w:val="24"/>
          <w:lang w:val="en-IN"/>
        </w:rPr>
        <w:t xml:space="preserve"> whether the identified Sub-contractor possesses the required qualifications and experiences to execute that element satisfactorily</w:t>
      </w:r>
      <w:r w:rsidR="007B586E" w:rsidRPr="00180963">
        <w:rPr>
          <w:rFonts w:ascii="Times New Roman" w:hAnsi="Times New Roman" w:cs="Times New Roman"/>
          <w:b w:val="0"/>
          <w:sz w:val="24"/>
          <w:lang w:val="en-IN"/>
        </w:rPr>
        <w:t>.</w:t>
      </w:r>
      <w:bookmarkEnd w:id="440"/>
      <w:bookmarkEnd w:id="441"/>
      <w:bookmarkEnd w:id="442"/>
      <w:r w:rsidR="0053541C" w:rsidRPr="00180963">
        <w:rPr>
          <w:rFonts w:ascii="Times New Roman" w:hAnsi="Times New Roman" w:cs="Times New Roman"/>
          <w:b w:val="0"/>
          <w:sz w:val="24"/>
          <w:lang w:val="en-IN"/>
        </w:rPr>
        <w:t>[</w:t>
      </w:r>
      <w:r w:rsidR="00984426" w:rsidRPr="00180963">
        <w:rPr>
          <w:rFonts w:ascii="Times New Roman" w:hAnsi="Times New Roman" w:cs="Times New Roman"/>
          <w:i/>
          <w:sz w:val="24"/>
          <w:lang w:val="en-IN"/>
        </w:rPr>
        <w:t>Work should not be split into small part</w:t>
      </w:r>
      <w:r w:rsidR="00AE0DD9" w:rsidRPr="00180963">
        <w:rPr>
          <w:rFonts w:ascii="Times New Roman" w:hAnsi="Times New Roman" w:cs="Times New Roman"/>
          <w:i/>
          <w:sz w:val="24"/>
          <w:lang w:val="en-IN"/>
        </w:rPr>
        <w:t>s</w:t>
      </w:r>
      <w:r w:rsidR="00984426" w:rsidRPr="00180963">
        <w:rPr>
          <w:rFonts w:ascii="Times New Roman" w:hAnsi="Times New Roman" w:cs="Times New Roman"/>
          <w:i/>
          <w:sz w:val="24"/>
          <w:lang w:val="en-IN"/>
        </w:rPr>
        <w:t xml:space="preserve"> and sub-contracted</w:t>
      </w:r>
      <w:r w:rsidR="00984426" w:rsidRPr="00180963">
        <w:rPr>
          <w:rFonts w:ascii="Times New Roman" w:hAnsi="Times New Roman" w:cs="Times New Roman"/>
          <w:sz w:val="24"/>
          <w:lang w:val="en-IN"/>
        </w:rPr>
        <w:t>].</w:t>
      </w:r>
    </w:p>
    <w:p w:rsidR="008917D3" w:rsidRDefault="007B586E">
      <w:pPr>
        <w:pStyle w:val="S3-Heading2"/>
        <w:rPr>
          <w:lang w:val="en-IN"/>
        </w:rPr>
      </w:pPr>
      <w:bookmarkStart w:id="443" w:name="_Toc78774486"/>
      <w:bookmarkStart w:id="444" w:name="_Toc103401414"/>
      <w:bookmarkStart w:id="445" w:name="_Toc363135793"/>
      <w:r w:rsidRPr="00180963">
        <w:rPr>
          <w:lang w:val="en-IN"/>
        </w:rPr>
        <w:t>1.2</w:t>
      </w:r>
      <w:r w:rsidRPr="00180963">
        <w:rPr>
          <w:lang w:val="en-IN"/>
        </w:rPr>
        <w:tab/>
        <w:t>Multiple Contracts</w:t>
      </w:r>
      <w:bookmarkEnd w:id="443"/>
      <w:bookmarkEnd w:id="444"/>
      <w:bookmarkEnd w:id="445"/>
      <w:r w:rsidR="00511EB9" w:rsidRPr="009933BD">
        <w:t>if permitted under ITB 35.4,will be evaluated as under.</w:t>
      </w:r>
      <w:r w:rsidR="00D85AF2">
        <w:t xml:space="preserve"> Not Applicable.</w:t>
      </w:r>
      <w:r w:rsidR="00962408" w:rsidRPr="00962408">
        <w:rPr>
          <w:lang w:val="en-IN"/>
        </w:rPr>
        <w:t>1.3</w:t>
      </w:r>
      <w:r w:rsidR="00962408" w:rsidRPr="00962408">
        <w:rPr>
          <w:lang w:val="en-IN"/>
        </w:rPr>
        <w:tab/>
        <w:t>Specialised Subcontractors</w:t>
      </w:r>
    </w:p>
    <w:p w:rsidR="00962408" w:rsidRPr="00962408" w:rsidRDefault="0037570E" w:rsidP="00962408">
      <w:pPr>
        <w:rPr>
          <w:lang w:val="en-IN"/>
        </w:rPr>
        <w:sectPr w:rsidR="00962408" w:rsidRPr="00962408" w:rsidSect="00327CCC">
          <w:headerReference w:type="even" r:id="rId13"/>
          <w:headerReference w:type="default" r:id="rId14"/>
          <w:footerReference w:type="even" r:id="rId15"/>
          <w:footerReference w:type="default" r:id="rId16"/>
          <w:type w:val="oddPage"/>
          <w:pgSz w:w="11907" w:h="16839" w:code="9"/>
          <w:pgMar w:top="1440" w:right="1440" w:bottom="1260" w:left="1800" w:header="720" w:footer="720" w:gutter="0"/>
          <w:paperSrc w:first="15" w:other="15"/>
          <w:cols w:space="720"/>
          <w:titlePg/>
          <w:docGrid w:linePitch="326"/>
        </w:sectPr>
      </w:pPr>
      <w:r>
        <w:rPr>
          <w:i/>
          <w:kern w:val="28"/>
        </w:rPr>
        <w:tab/>
      </w:r>
      <w:r>
        <w:rPr>
          <w:i/>
          <w:kern w:val="28"/>
        </w:rPr>
        <w:tab/>
      </w:r>
      <w:r w:rsidR="00962408" w:rsidRPr="00E06A99">
        <w:rPr>
          <w:i/>
          <w:kern w:val="28"/>
        </w:rPr>
        <w:t xml:space="preserve">‘Not Applicable’ </w:t>
      </w:r>
    </w:p>
    <w:p w:rsidR="00F514EA" w:rsidRPr="00180963" w:rsidRDefault="00F514EA" w:rsidP="00F514EA">
      <w:pPr>
        <w:pStyle w:val="S3-Header1"/>
        <w:spacing w:before="0" w:after="0"/>
        <w:ind w:left="1077"/>
        <w:rPr>
          <w:noProof w:val="0"/>
          <w:lang w:val="en-IN"/>
        </w:rPr>
      </w:pPr>
      <w:bookmarkStart w:id="446" w:name="_Toc103401423"/>
      <w:r w:rsidRPr="00180963">
        <w:rPr>
          <w:noProof w:val="0"/>
          <w:lang w:val="en-IN"/>
        </w:rPr>
        <w:lastRenderedPageBreak/>
        <w:t>2.</w:t>
      </w:r>
      <w:r w:rsidRPr="00180963">
        <w:rPr>
          <w:noProof w:val="0"/>
          <w:lang w:val="en-IN"/>
        </w:rPr>
        <w:tab/>
        <w:t>Qualification</w:t>
      </w:r>
    </w:p>
    <w:tbl>
      <w:tblPr>
        <w:tblW w:w="13278" w:type="dxa"/>
        <w:tblInd w:w="108" w:type="dxa"/>
        <w:tblLayout w:type="fixed"/>
        <w:tblLook w:val="0000"/>
      </w:tblPr>
      <w:tblGrid>
        <w:gridCol w:w="720"/>
        <w:gridCol w:w="2160"/>
        <w:gridCol w:w="48"/>
        <w:gridCol w:w="2610"/>
        <w:gridCol w:w="42"/>
        <w:gridCol w:w="1488"/>
        <w:gridCol w:w="42"/>
        <w:gridCol w:w="1488"/>
        <w:gridCol w:w="1350"/>
        <w:gridCol w:w="1080"/>
        <w:gridCol w:w="56"/>
        <w:gridCol w:w="2194"/>
      </w:tblGrid>
      <w:tr w:rsidR="0019603B" w:rsidRPr="00180963" w:rsidTr="009609D5">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br w:type="page"/>
            </w:r>
          </w:p>
        </w:tc>
        <w:tc>
          <w:tcPr>
            <w:tcW w:w="2208"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9609D5">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F514EA" w:rsidP="000147A6">
            <w:pPr>
              <w:jc w:val="center"/>
              <w:rPr>
                <w:rFonts w:ascii="Arial Black" w:hAnsi="Arial Black" w:cs="Arial"/>
                <w:color w:val="FFFFFF"/>
                <w:lang w:val="en-IN"/>
              </w:rPr>
            </w:pPr>
            <w:r w:rsidRPr="00180963">
              <w:rPr>
                <w:rFonts w:ascii="Arial Black" w:hAnsi="Arial Black" w:cs="Arial"/>
                <w:color w:val="FFFFFF"/>
                <w:lang w:val="en-IN"/>
              </w:rPr>
              <w:t xml:space="preserve">Eligibility and </w:t>
            </w:r>
            <w:r w:rsidR="0019603B" w:rsidRPr="00180963">
              <w:rPr>
                <w:rFonts w:ascii="Arial Black" w:hAnsi="Arial Black" w:cs="Arial"/>
                <w:color w:val="FFFFFF"/>
                <w:lang w:val="en-IN"/>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2"/>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9609D5">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vMerge w:val="restart"/>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vMerge w:val="restart"/>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4"/>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19603B" w:rsidRPr="00180963" w:rsidTr="009609D5">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208" w:type="dxa"/>
            <w:gridSpan w:val="2"/>
            <w:vMerge/>
            <w:tcBorders>
              <w:top w:val="nil"/>
              <w:left w:val="single" w:sz="4"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2610" w:type="dxa"/>
            <w:vMerge/>
            <w:tcBorders>
              <w:top w:val="nil"/>
              <w:left w:val="single" w:sz="4" w:space="0" w:color="auto"/>
              <w:bottom w:val="single" w:sz="12" w:space="0" w:color="000000"/>
              <w:right w:val="nil"/>
            </w:tcBorders>
            <w:vAlign w:val="center"/>
          </w:tcPr>
          <w:p w:rsidR="0019603B" w:rsidRPr="00180963" w:rsidRDefault="0019603B" w:rsidP="000147A6">
            <w:pPr>
              <w:rPr>
                <w:rFonts w:ascii="Arial Black" w:hAnsi="Arial Black" w:cs="Arial"/>
                <w:sz w:val="20"/>
                <w:lang w:val="en-IN"/>
              </w:rPr>
            </w:pPr>
          </w:p>
        </w:tc>
        <w:tc>
          <w:tcPr>
            <w:tcW w:w="153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c>
          <w:tcPr>
            <w:tcW w:w="1530" w:type="dxa"/>
            <w:gridSpan w:val="2"/>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All Parties Combined</w:t>
            </w:r>
          </w:p>
        </w:tc>
        <w:tc>
          <w:tcPr>
            <w:tcW w:w="1350" w:type="dxa"/>
            <w:tcBorders>
              <w:top w:val="nil"/>
              <w:left w:val="nil"/>
              <w:bottom w:val="single" w:sz="12" w:space="0" w:color="auto"/>
              <w:right w:val="single" w:sz="4" w:space="0" w:color="auto"/>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Each </w:t>
            </w:r>
            <w:r w:rsidR="00C96AF0">
              <w:rPr>
                <w:rFonts w:ascii="Arial" w:hAnsi="Arial" w:cs="Arial"/>
                <w:b/>
                <w:bCs/>
                <w:sz w:val="18"/>
                <w:szCs w:val="18"/>
                <w:lang w:val="en-IN"/>
              </w:rPr>
              <w:t>Member</w:t>
            </w:r>
          </w:p>
        </w:tc>
        <w:tc>
          <w:tcPr>
            <w:tcW w:w="1080" w:type="dxa"/>
            <w:tcBorders>
              <w:top w:val="nil"/>
              <w:left w:val="nil"/>
              <w:bottom w:val="single" w:sz="12" w:space="0" w:color="auto"/>
              <w:right w:val="nil"/>
            </w:tcBorders>
            <w:vAlign w:val="center"/>
          </w:tcPr>
          <w:p w:rsidR="0019603B" w:rsidRPr="00180963" w:rsidRDefault="0019603B" w:rsidP="000147A6">
            <w:pPr>
              <w:jc w:val="center"/>
              <w:rPr>
                <w:rFonts w:ascii="Arial" w:hAnsi="Arial" w:cs="Arial"/>
                <w:b/>
                <w:bCs/>
                <w:sz w:val="18"/>
                <w:szCs w:val="18"/>
                <w:lang w:val="en-IN"/>
              </w:rPr>
            </w:pPr>
            <w:r w:rsidRPr="00180963">
              <w:rPr>
                <w:rFonts w:ascii="Arial" w:hAnsi="Arial" w:cs="Arial"/>
                <w:b/>
                <w:bCs/>
                <w:sz w:val="18"/>
                <w:szCs w:val="18"/>
                <w:lang w:val="en-IN"/>
              </w:rPr>
              <w:t xml:space="preserve">One </w:t>
            </w:r>
            <w:r w:rsidR="00C96AF0">
              <w:rPr>
                <w:rFonts w:ascii="Arial" w:hAnsi="Arial" w:cs="Arial"/>
                <w:b/>
                <w:bCs/>
                <w:sz w:val="18"/>
                <w:szCs w:val="18"/>
                <w:lang w:val="en-IN"/>
              </w:rPr>
              <w:t>Member</w:t>
            </w:r>
          </w:p>
        </w:tc>
        <w:tc>
          <w:tcPr>
            <w:tcW w:w="2250" w:type="dxa"/>
            <w:gridSpan w:val="2"/>
            <w:vMerge/>
            <w:tcBorders>
              <w:top w:val="nil"/>
              <w:left w:val="single" w:sz="12" w:space="0" w:color="auto"/>
              <w:bottom w:val="single" w:sz="12" w:space="0" w:color="000000"/>
              <w:right w:val="single" w:sz="4" w:space="0" w:color="auto"/>
            </w:tcBorders>
            <w:vAlign w:val="center"/>
          </w:tcPr>
          <w:p w:rsidR="0019603B" w:rsidRPr="00180963" w:rsidRDefault="0019603B" w:rsidP="000147A6">
            <w:pPr>
              <w:rPr>
                <w:rFonts w:ascii="Arial Black" w:hAnsi="Arial Black" w:cs="Arial"/>
                <w:sz w:val="20"/>
                <w:lang w:val="en-IN"/>
              </w:rPr>
            </w:pPr>
          </w:p>
        </w:tc>
      </w:tr>
      <w:tr w:rsidR="0019603B" w:rsidRPr="00180963" w:rsidTr="009609D5">
        <w:tc>
          <w:tcPr>
            <w:tcW w:w="13278" w:type="dxa"/>
            <w:gridSpan w:val="12"/>
            <w:tcBorders>
              <w:top w:val="nil"/>
              <w:left w:val="nil"/>
              <w:bottom w:val="single" w:sz="4" w:space="0" w:color="auto"/>
              <w:right w:val="nil"/>
            </w:tcBorders>
            <w:noWrap/>
            <w:vAlign w:val="bottom"/>
          </w:tcPr>
          <w:p w:rsidR="0019603B" w:rsidRPr="00180963" w:rsidRDefault="0019603B" w:rsidP="000147A6">
            <w:pPr>
              <w:pStyle w:val="Heading20"/>
              <w:rPr>
                <w:lang w:val="en-IN"/>
              </w:rPr>
            </w:pPr>
            <w:bookmarkStart w:id="447" w:name="_Toc75150123"/>
            <w:r w:rsidRPr="00180963">
              <w:rPr>
                <w:lang w:val="en-IN"/>
              </w:rPr>
              <w:t>2.1 Eligibility</w:t>
            </w:r>
            <w:bookmarkEnd w:id="447"/>
          </w:p>
        </w:tc>
      </w:tr>
      <w:tr w:rsidR="0019603B" w:rsidRPr="00180963" w:rsidTr="009609D5">
        <w:trPr>
          <w:trHeight w:val="96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1.1</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Nationality</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Nationality in accordance with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B067FE" w:rsidRPr="00180963">
              <w:rPr>
                <w:rFonts w:ascii="Arial" w:hAnsi="Arial" w:cs="Arial"/>
                <w:sz w:val="18"/>
                <w:szCs w:val="18"/>
                <w:lang w:val="en-IN"/>
              </w:rPr>
              <w:t>3</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w:t>
            </w:r>
            <w:r w:rsidR="00792CF4">
              <w:rPr>
                <w:rFonts w:ascii="Arial" w:hAnsi="Arial" w:cs="Arial"/>
                <w:sz w:val="18"/>
                <w:szCs w:val="18"/>
                <w:lang w:val="en-IN"/>
              </w:rPr>
              <w:t>.1</w:t>
            </w:r>
            <w:r w:rsidR="007834CA" w:rsidRPr="00180963">
              <w:rPr>
                <w:rFonts w:ascii="Arial" w:hAnsi="Arial" w:cs="Arial"/>
                <w:sz w:val="18"/>
                <w:szCs w:val="18"/>
                <w:lang w:val="en-IN"/>
              </w:rPr>
              <w:t xml:space="preserve"> and ELI-</w:t>
            </w:r>
            <w:r w:rsidR="00792CF4">
              <w:rPr>
                <w:rFonts w:ascii="Arial" w:hAnsi="Arial" w:cs="Arial"/>
                <w:sz w:val="18"/>
                <w:szCs w:val="18"/>
                <w:lang w:val="en-IN"/>
              </w:rPr>
              <w:t>1.</w:t>
            </w:r>
            <w:r w:rsidR="007834CA" w:rsidRPr="00180963">
              <w:rPr>
                <w:rFonts w:ascii="Arial" w:hAnsi="Arial" w:cs="Arial"/>
                <w:sz w:val="18"/>
                <w:szCs w:val="18"/>
                <w:lang w:val="en-IN"/>
              </w:rPr>
              <w:t>2</w:t>
            </w:r>
          </w:p>
          <w:p w:rsidR="0026673E" w:rsidRPr="00180963" w:rsidRDefault="0026673E" w:rsidP="00921FE5">
            <w:pPr>
              <w:rPr>
                <w:rFonts w:ascii="Arial" w:hAnsi="Arial" w:cs="Arial"/>
                <w:sz w:val="18"/>
                <w:szCs w:val="18"/>
                <w:lang w:val="en-IN"/>
              </w:rPr>
            </w:pPr>
            <w:r w:rsidRPr="00180963">
              <w:rPr>
                <w:rFonts w:ascii="Arial" w:hAnsi="Arial" w:cs="Arial"/>
                <w:sz w:val="18"/>
                <w:szCs w:val="18"/>
                <w:lang w:val="en-IN"/>
              </w:rPr>
              <w:t>With attachments</w:t>
            </w:r>
          </w:p>
        </w:tc>
      </w:tr>
      <w:tr w:rsidR="0019603B" w:rsidRPr="00180963" w:rsidTr="009609D5">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1.2</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Conflict of Interest</w:t>
            </w:r>
          </w:p>
        </w:tc>
        <w:tc>
          <w:tcPr>
            <w:tcW w:w="2610" w:type="dxa"/>
            <w:tcBorders>
              <w:top w:val="nil"/>
              <w:left w:val="nil"/>
              <w:bottom w:val="single" w:sz="4" w:space="0" w:color="auto"/>
              <w:right w:val="nil"/>
            </w:tcBorders>
          </w:tcPr>
          <w:p w:rsidR="0026673E" w:rsidRPr="00180963" w:rsidRDefault="0019603B">
            <w:pPr>
              <w:rPr>
                <w:rFonts w:ascii="Arial" w:hAnsi="Arial" w:cs="Arial"/>
                <w:sz w:val="18"/>
                <w:szCs w:val="18"/>
                <w:lang w:val="en-IN"/>
              </w:rPr>
            </w:pPr>
            <w:r w:rsidRPr="00180963">
              <w:rPr>
                <w:rFonts w:ascii="Arial" w:hAnsi="Arial" w:cs="Arial"/>
                <w:sz w:val="18"/>
                <w:szCs w:val="18"/>
                <w:lang w:val="en-IN"/>
              </w:rPr>
              <w:t>No conflicts o</w:t>
            </w:r>
            <w:r w:rsidR="00430DFF" w:rsidRPr="00180963">
              <w:rPr>
                <w:rFonts w:ascii="Arial" w:hAnsi="Arial" w:cs="Arial"/>
                <w:sz w:val="18"/>
                <w:szCs w:val="18"/>
                <w:lang w:val="en-IN"/>
              </w:rPr>
              <w:t>f interest in IT</w:t>
            </w:r>
            <w:r w:rsidR="00F15F62" w:rsidRPr="00180963">
              <w:rPr>
                <w:rFonts w:ascii="Arial" w:hAnsi="Arial" w:cs="Arial"/>
                <w:sz w:val="18"/>
                <w:szCs w:val="18"/>
                <w:lang w:val="en-IN"/>
              </w:rPr>
              <w:t>B</w:t>
            </w:r>
            <w:r w:rsidR="00430DFF" w:rsidRPr="00180963">
              <w:rPr>
                <w:rFonts w:ascii="Arial" w:hAnsi="Arial" w:cs="Arial"/>
                <w:sz w:val="18"/>
                <w:szCs w:val="18"/>
                <w:lang w:val="en-IN"/>
              </w:rPr>
              <w:t xml:space="preserve"> Sub-Clause 4.</w:t>
            </w:r>
            <w:r w:rsidR="00602D14" w:rsidRPr="00180963">
              <w:rPr>
                <w:rFonts w:ascii="Arial" w:hAnsi="Arial" w:cs="Arial"/>
                <w:sz w:val="18"/>
                <w:szCs w:val="18"/>
                <w:lang w:val="en-IN"/>
              </w:rPr>
              <w:t>2</w:t>
            </w:r>
            <w:r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or intended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Letter of Bid</w:t>
            </w:r>
          </w:p>
        </w:tc>
      </w:tr>
      <w:tr w:rsidR="0019603B" w:rsidRPr="00180963" w:rsidTr="009609D5">
        <w:trPr>
          <w:trHeight w:val="72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1.3</w:t>
            </w:r>
          </w:p>
        </w:tc>
        <w:tc>
          <w:tcPr>
            <w:tcW w:w="2208" w:type="dxa"/>
            <w:gridSpan w:val="2"/>
            <w:tcBorders>
              <w:top w:val="nil"/>
              <w:left w:val="nil"/>
              <w:bottom w:val="single" w:sz="4" w:space="0" w:color="auto"/>
              <w:right w:val="single" w:sz="4" w:space="0" w:color="auto"/>
            </w:tcBorders>
          </w:tcPr>
          <w:p w:rsidR="001674D7" w:rsidRPr="00180963" w:rsidRDefault="0019603B">
            <w:pPr>
              <w:rPr>
                <w:rFonts w:ascii="Arial Black" w:hAnsi="Arial Black" w:cs="Arial"/>
                <w:sz w:val="18"/>
                <w:szCs w:val="18"/>
                <w:lang w:val="en-IN"/>
              </w:rPr>
            </w:pPr>
            <w:r w:rsidRPr="00180963">
              <w:rPr>
                <w:rFonts w:ascii="Arial Black" w:hAnsi="Arial Black" w:cs="Arial"/>
                <w:sz w:val="18"/>
                <w:szCs w:val="18"/>
                <w:lang w:val="en-IN"/>
              </w:rPr>
              <w:t>Bank eligibility</w:t>
            </w:r>
          </w:p>
        </w:tc>
        <w:tc>
          <w:tcPr>
            <w:tcW w:w="2610" w:type="dxa"/>
            <w:tcBorders>
              <w:top w:val="nil"/>
              <w:left w:val="nil"/>
              <w:bottom w:val="single" w:sz="4" w:space="0" w:color="auto"/>
              <w:right w:val="nil"/>
            </w:tcBorders>
          </w:tcPr>
          <w:p w:rsidR="0019603B" w:rsidRPr="00180963" w:rsidRDefault="0019603B">
            <w:pPr>
              <w:rPr>
                <w:rFonts w:ascii="Arial" w:hAnsi="Arial" w:cs="Arial"/>
                <w:sz w:val="18"/>
                <w:szCs w:val="18"/>
                <w:lang w:val="en-IN"/>
              </w:rPr>
            </w:pPr>
            <w:r w:rsidRPr="00180963">
              <w:rPr>
                <w:rFonts w:ascii="Arial" w:hAnsi="Arial" w:cs="Arial"/>
                <w:sz w:val="18"/>
                <w:szCs w:val="18"/>
                <w:lang w:val="en-IN"/>
              </w:rPr>
              <w:t>Not having been declared ineligible by the Bank, as described in IT</w:t>
            </w:r>
            <w:r w:rsidR="00F15F62" w:rsidRPr="00180963">
              <w:rPr>
                <w:rFonts w:ascii="Arial" w:hAnsi="Arial" w:cs="Arial"/>
                <w:sz w:val="18"/>
                <w:szCs w:val="18"/>
                <w:lang w:val="en-IN"/>
              </w:rPr>
              <w:t>B</w:t>
            </w:r>
            <w:r w:rsidRPr="00180963">
              <w:rPr>
                <w:rFonts w:ascii="Arial" w:hAnsi="Arial" w:cs="Arial"/>
                <w:sz w:val="18"/>
                <w:szCs w:val="18"/>
                <w:lang w:val="en-IN"/>
              </w:rPr>
              <w:t xml:space="preserve"> Sub-Clause 4.</w:t>
            </w:r>
            <w:r w:rsidR="00430DFF" w:rsidRPr="00180963">
              <w:rPr>
                <w:rFonts w:ascii="Arial" w:hAnsi="Arial" w:cs="Arial"/>
                <w:sz w:val="18"/>
                <w:szCs w:val="18"/>
                <w:lang w:val="en-IN"/>
              </w:rPr>
              <w:t>4</w:t>
            </w:r>
            <w:r w:rsidRPr="00180963">
              <w:rPr>
                <w:rFonts w:ascii="Arial" w:hAnsi="Arial" w:cs="Arial"/>
                <w:sz w:val="18"/>
                <w:szCs w:val="18"/>
                <w:lang w:val="en-IN"/>
              </w:rPr>
              <w:t>.</w:t>
            </w:r>
            <w:r w:rsidR="0063154F" w:rsidRPr="00180963">
              <w:rPr>
                <w:rFonts w:ascii="Arial" w:hAnsi="Arial" w:cs="Arial"/>
                <w:sz w:val="18"/>
                <w:szCs w:val="18"/>
                <w:lang w:val="en-IN"/>
              </w:rPr>
              <w:t>&amp;</w:t>
            </w:r>
            <w:r w:rsidR="00602D14" w:rsidRPr="00180963">
              <w:rPr>
                <w:rFonts w:ascii="Arial" w:hAnsi="Arial" w:cs="Arial"/>
                <w:sz w:val="18"/>
                <w:szCs w:val="18"/>
                <w:lang w:val="en-IN"/>
              </w:rPr>
              <w:t xml:space="preserve"> 4.7.</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Existing JV 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 xml:space="preserve">Letter of Bid </w:t>
            </w:r>
          </w:p>
        </w:tc>
      </w:tr>
      <w:tr w:rsidR="0019603B" w:rsidRPr="00180963" w:rsidTr="009609D5">
        <w:trPr>
          <w:trHeight w:val="855"/>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1.4</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Government Owned Entity</w:t>
            </w:r>
          </w:p>
        </w:tc>
        <w:tc>
          <w:tcPr>
            <w:tcW w:w="2610" w:type="dxa"/>
            <w:tcBorders>
              <w:top w:val="nil"/>
              <w:left w:val="nil"/>
              <w:bottom w:val="single" w:sz="4" w:space="0" w:color="auto"/>
              <w:right w:val="nil"/>
            </w:tcBorders>
          </w:tcPr>
          <w:p w:rsidR="0026673E" w:rsidRPr="00180963" w:rsidRDefault="00C15597" w:rsidP="0037317A">
            <w:pPr>
              <w:rPr>
                <w:rFonts w:ascii="Arial" w:hAnsi="Arial" w:cs="Arial"/>
                <w:sz w:val="18"/>
                <w:szCs w:val="18"/>
                <w:lang w:val="en-IN"/>
              </w:rPr>
            </w:pPr>
            <w:r>
              <w:rPr>
                <w:rFonts w:ascii="Arial" w:hAnsi="Arial" w:cs="Arial"/>
                <w:sz w:val="18"/>
                <w:szCs w:val="18"/>
                <w:lang w:val="en-IN"/>
              </w:rPr>
              <w:t>Bidder</w:t>
            </w:r>
            <w:r w:rsidR="0019603B" w:rsidRPr="00180963">
              <w:rPr>
                <w:rFonts w:ascii="Arial" w:hAnsi="Arial" w:cs="Arial"/>
                <w:sz w:val="18"/>
                <w:szCs w:val="18"/>
                <w:lang w:val="en-IN"/>
              </w:rPr>
              <w:t xml:space="preserve"> to meet conditions of IT</w:t>
            </w:r>
            <w:r w:rsidR="00F15F62" w:rsidRPr="00180963">
              <w:rPr>
                <w:rFonts w:ascii="Arial" w:hAnsi="Arial" w:cs="Arial"/>
                <w:sz w:val="18"/>
                <w:szCs w:val="18"/>
                <w:lang w:val="en-IN"/>
              </w:rPr>
              <w:t>B</w:t>
            </w:r>
            <w:r w:rsidR="0019603B" w:rsidRPr="00180963">
              <w:rPr>
                <w:rFonts w:ascii="Arial" w:hAnsi="Arial" w:cs="Arial"/>
                <w:sz w:val="18"/>
                <w:szCs w:val="18"/>
                <w:lang w:val="en-IN"/>
              </w:rPr>
              <w:t xml:space="preserve"> Sub-Clause 4.</w:t>
            </w:r>
            <w:r w:rsidR="00602D14" w:rsidRPr="00180963">
              <w:rPr>
                <w:rFonts w:ascii="Arial" w:hAnsi="Arial" w:cs="Arial"/>
                <w:sz w:val="18"/>
                <w:szCs w:val="18"/>
                <w:lang w:val="en-IN"/>
              </w:rPr>
              <w:t>5</w:t>
            </w:r>
            <w:r w:rsidR="0019603B" w:rsidRPr="00180963">
              <w:rPr>
                <w:rFonts w:ascii="Arial" w:hAnsi="Arial" w:cs="Arial"/>
                <w:sz w:val="18"/>
                <w:szCs w:val="18"/>
                <w:lang w:val="en-IN"/>
              </w:rPr>
              <w:t>.  The entity should not be a dependent agency of the borrower or sub-borrower</w:t>
            </w:r>
            <w:r w:rsidR="00430DFF" w:rsidRPr="00180963">
              <w:rPr>
                <w:rFonts w:ascii="Arial" w:hAnsi="Arial" w:cs="Arial"/>
                <w:sz w:val="18"/>
                <w:szCs w:val="18"/>
                <w:lang w:val="en-IN"/>
              </w:rPr>
              <w:t xml:space="preserve"> or Employer</w:t>
            </w:r>
            <w:r w:rsidR="0019603B" w:rsidRPr="00180963">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19603B" w:rsidRPr="00180963" w:rsidTr="009609D5">
        <w:trPr>
          <w:trHeight w:val="1710"/>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1.5</w:t>
            </w:r>
          </w:p>
        </w:tc>
        <w:tc>
          <w:tcPr>
            <w:tcW w:w="2208" w:type="dxa"/>
            <w:gridSpan w:val="2"/>
            <w:tcBorders>
              <w:top w:val="single" w:sz="4" w:space="0" w:color="auto"/>
              <w:left w:val="nil"/>
              <w:bottom w:val="single" w:sz="4" w:space="0" w:color="auto"/>
              <w:right w:val="single" w:sz="4" w:space="0" w:color="auto"/>
            </w:tcBorders>
            <w:noWrap/>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 xml:space="preserve">United Nations resolution or Borrower’s country law </w:t>
            </w:r>
          </w:p>
        </w:tc>
        <w:tc>
          <w:tcPr>
            <w:tcW w:w="2610" w:type="dxa"/>
            <w:tcBorders>
              <w:top w:val="single" w:sz="4" w:space="0" w:color="auto"/>
              <w:left w:val="single" w:sz="4" w:space="0" w:color="auto"/>
              <w:bottom w:val="single" w:sz="4" w:space="0" w:color="auto"/>
              <w:right w:val="single" w:sz="4" w:space="0" w:color="auto"/>
            </w:tcBorders>
          </w:tcPr>
          <w:p w:rsidR="0019603B" w:rsidRPr="00180963" w:rsidRDefault="00602D14" w:rsidP="000147A6">
            <w:pPr>
              <w:rPr>
                <w:rFonts w:ascii="Arial" w:hAnsi="Arial" w:cs="Arial"/>
                <w:sz w:val="18"/>
                <w:szCs w:val="18"/>
                <w:lang w:val="en-IN"/>
              </w:rPr>
            </w:pPr>
            <w:r w:rsidRPr="00180963">
              <w:rPr>
                <w:rFonts w:ascii="Arial" w:hAnsi="Arial" w:cs="Arial"/>
                <w:sz w:val="20"/>
                <w:szCs w:val="20"/>
                <w:lang w:val="en-IN"/>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530" w:type="dxa"/>
            <w:gridSpan w:val="2"/>
            <w:tcBorders>
              <w:top w:val="nil"/>
              <w:left w:val="single" w:sz="4"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530"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080" w:type="dxa"/>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Forms ELI -1.1 and 1.2 with attachments</w:t>
            </w:r>
          </w:p>
        </w:tc>
      </w:tr>
      <w:tr w:rsidR="009609D5" w:rsidRPr="00180963" w:rsidTr="009609D5">
        <w:tc>
          <w:tcPr>
            <w:tcW w:w="13278" w:type="dxa"/>
            <w:gridSpan w:val="12"/>
            <w:tcBorders>
              <w:top w:val="single" w:sz="4" w:space="0" w:color="auto"/>
              <w:left w:val="nil"/>
              <w:bottom w:val="single" w:sz="4" w:space="0" w:color="auto"/>
              <w:right w:val="nil"/>
            </w:tcBorders>
            <w:noWrap/>
            <w:vAlign w:val="bottom"/>
          </w:tcPr>
          <w:p w:rsidR="009609D5" w:rsidRPr="00180963" w:rsidRDefault="00424DD0" w:rsidP="000147A6">
            <w:pPr>
              <w:pStyle w:val="Heading20"/>
              <w:rPr>
                <w:lang w:val="en-IN"/>
              </w:rPr>
            </w:pPr>
            <w:r>
              <w:rPr>
                <w:lang w:val="en-IN"/>
              </w:rPr>
              <w:lastRenderedPageBreak/>
              <w:t xml:space="preserve">2.2 </w:t>
            </w:r>
            <w:r w:rsidR="009609D5" w:rsidRPr="00180963">
              <w:rPr>
                <w:lang w:val="en-IN"/>
              </w:rPr>
              <w:t>Historical Contract Non-Performance</w:t>
            </w:r>
          </w:p>
        </w:tc>
      </w:tr>
      <w:tr w:rsidR="00602D14" w:rsidRPr="00180963" w:rsidTr="0037317A">
        <w:trPr>
          <w:trHeight w:val="1763"/>
        </w:trPr>
        <w:tc>
          <w:tcPr>
            <w:tcW w:w="720" w:type="dxa"/>
            <w:tcBorders>
              <w:top w:val="nil"/>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2.2.1</w:t>
            </w:r>
          </w:p>
        </w:tc>
        <w:tc>
          <w:tcPr>
            <w:tcW w:w="2160" w:type="dxa"/>
            <w:tcBorders>
              <w:top w:val="nil"/>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History of Non-Performing Contracts</w:t>
            </w:r>
          </w:p>
        </w:tc>
        <w:tc>
          <w:tcPr>
            <w:tcW w:w="2700" w:type="dxa"/>
            <w:gridSpan w:val="3"/>
            <w:tcBorders>
              <w:top w:val="nil"/>
              <w:left w:val="nil"/>
              <w:bottom w:val="single" w:sz="4" w:space="0" w:color="auto"/>
              <w:right w:val="nil"/>
            </w:tcBorders>
          </w:tcPr>
          <w:p w:rsidR="00602D14" w:rsidRPr="00180963" w:rsidRDefault="0026673E" w:rsidP="00F6142E">
            <w:pPr>
              <w:rPr>
                <w:rFonts w:ascii="Arial" w:hAnsi="Arial" w:cs="Arial"/>
                <w:sz w:val="18"/>
                <w:szCs w:val="18"/>
                <w:lang w:val="en-IN"/>
              </w:rPr>
            </w:pPr>
            <w:r w:rsidRPr="00180963">
              <w:rPr>
                <w:rFonts w:ascii="Arial" w:hAnsi="Arial" w:cs="Arial"/>
                <w:sz w:val="20"/>
                <w:szCs w:val="20"/>
                <w:lang w:val="en-IN"/>
              </w:rPr>
              <w:t>Non-performance of a contract</w:t>
            </w:r>
            <w:r w:rsidRPr="00180963">
              <w:rPr>
                <w:rStyle w:val="FootnoteReference"/>
                <w:rFonts w:ascii="Arial" w:hAnsi="Arial" w:cs="Arial"/>
                <w:sz w:val="20"/>
                <w:szCs w:val="20"/>
                <w:lang w:val="en-IN"/>
              </w:rPr>
              <w:footnoteReference w:id="2"/>
            </w:r>
            <w:r w:rsidRPr="00180963">
              <w:rPr>
                <w:rFonts w:ascii="Arial" w:hAnsi="Arial" w:cs="Arial"/>
                <w:sz w:val="20"/>
                <w:szCs w:val="20"/>
                <w:lang w:val="en-IN"/>
              </w:rPr>
              <w:t xml:space="preserve"> did not occur as a result of contractor default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January </w:t>
            </w:r>
            <w:r w:rsidR="00A44191" w:rsidRPr="00A44191">
              <w:rPr>
                <w:rFonts w:ascii="Arial" w:hAnsi="Arial" w:cs="Arial"/>
                <w:b/>
                <w:color w:val="FF0000"/>
                <w:sz w:val="20"/>
                <w:szCs w:val="20"/>
                <w:lang w:val="en-IN"/>
              </w:rPr>
              <w:t>20</w:t>
            </w:r>
            <w:r w:rsidR="00AD1E40">
              <w:rPr>
                <w:rFonts w:ascii="Arial" w:hAnsi="Arial" w:cs="Arial"/>
                <w:b/>
                <w:color w:val="FF0000"/>
                <w:sz w:val="20"/>
                <w:szCs w:val="20"/>
                <w:lang w:val="en-IN"/>
              </w:rPr>
              <w:t>0</w:t>
            </w:r>
            <w:r w:rsidR="00A44191" w:rsidRPr="00A44191">
              <w:rPr>
                <w:rFonts w:ascii="Arial" w:hAnsi="Arial" w:cs="Arial"/>
                <w:b/>
                <w:color w:val="FF0000"/>
                <w:sz w:val="20"/>
                <w:szCs w:val="20"/>
                <w:lang w:val="en-IN"/>
              </w:rPr>
              <w:t>8</w:t>
            </w:r>
          </w:p>
        </w:tc>
        <w:tc>
          <w:tcPr>
            <w:tcW w:w="153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nil"/>
              <w:left w:val="nil"/>
              <w:bottom w:val="single" w:sz="4" w:space="0" w:color="auto"/>
              <w:right w:val="single" w:sz="4" w:space="0" w:color="auto"/>
            </w:tcBorders>
          </w:tcPr>
          <w:p w:rsidR="00602D14" w:rsidRPr="00180963" w:rsidRDefault="0088435F" w:rsidP="000147A6">
            <w:pPr>
              <w:rPr>
                <w:rFonts w:ascii="Arial" w:hAnsi="Arial" w:cs="Arial"/>
                <w:sz w:val="18"/>
                <w:szCs w:val="18"/>
                <w:lang w:val="en-IN"/>
              </w:rPr>
            </w:pPr>
            <w:r>
              <w:rPr>
                <w:rFonts w:ascii="Arial" w:hAnsi="Arial" w:cs="Arial"/>
                <w:sz w:val="18"/>
                <w:szCs w:val="18"/>
                <w:lang w:val="en-IN"/>
              </w:rPr>
              <w:t>Must meet the requirement</w:t>
            </w:r>
          </w:p>
        </w:tc>
        <w:tc>
          <w:tcPr>
            <w:tcW w:w="1350" w:type="dxa"/>
            <w:tcBorders>
              <w:top w:val="nil"/>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nil"/>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nil"/>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Form CON </w:t>
            </w:r>
            <w:r w:rsidR="00A4533E">
              <w:rPr>
                <w:rFonts w:ascii="Arial" w:hAnsi="Arial" w:cs="Arial"/>
                <w:sz w:val="18"/>
                <w:szCs w:val="18"/>
                <w:lang w:val="en-IN"/>
              </w:rPr>
              <w:t>–</w:t>
            </w:r>
            <w:r w:rsidRPr="00180963">
              <w:rPr>
                <w:rFonts w:ascii="Arial" w:hAnsi="Arial" w:cs="Arial"/>
                <w:sz w:val="18"/>
                <w:szCs w:val="18"/>
                <w:lang w:val="en-IN"/>
              </w:rPr>
              <w:t xml:space="preserve"> 2</w:t>
            </w:r>
          </w:p>
        </w:tc>
      </w:tr>
      <w:tr w:rsidR="00602D14" w:rsidRPr="00180963" w:rsidTr="009609D5">
        <w:trPr>
          <w:trHeight w:val="480"/>
        </w:trPr>
        <w:tc>
          <w:tcPr>
            <w:tcW w:w="720" w:type="dxa"/>
            <w:tcBorders>
              <w:top w:val="nil"/>
              <w:left w:val="single" w:sz="4" w:space="0" w:color="auto"/>
              <w:bottom w:val="single" w:sz="4" w:space="0" w:color="auto"/>
              <w:right w:val="single" w:sz="4" w:space="0" w:color="auto"/>
            </w:tcBorders>
            <w:noWrap/>
          </w:tcPr>
          <w:p w:rsidR="00602D14" w:rsidRPr="00180963" w:rsidRDefault="0026673E" w:rsidP="000147A6">
            <w:pPr>
              <w:jc w:val="center"/>
              <w:rPr>
                <w:rFonts w:ascii="Arial" w:hAnsi="Arial" w:cs="Arial"/>
                <w:sz w:val="18"/>
                <w:szCs w:val="18"/>
                <w:lang w:val="en-IN"/>
              </w:rPr>
            </w:pPr>
            <w:r w:rsidRPr="00180963">
              <w:rPr>
                <w:rFonts w:ascii="Arial" w:hAnsi="Arial" w:cs="Arial"/>
                <w:sz w:val="18"/>
                <w:szCs w:val="18"/>
                <w:lang w:val="en-IN"/>
              </w:rPr>
              <w:t>2.2.2</w:t>
            </w:r>
          </w:p>
        </w:tc>
        <w:tc>
          <w:tcPr>
            <w:tcW w:w="2160" w:type="dxa"/>
            <w:tcBorders>
              <w:top w:val="nil"/>
              <w:left w:val="single" w:sz="4" w:space="0" w:color="auto"/>
              <w:bottom w:val="single" w:sz="4" w:space="0" w:color="auto"/>
              <w:right w:val="single" w:sz="4" w:space="0" w:color="auto"/>
            </w:tcBorders>
          </w:tcPr>
          <w:p w:rsidR="00602D14" w:rsidRPr="00FE4A06" w:rsidRDefault="0026673E" w:rsidP="003B1C22">
            <w:pPr>
              <w:rPr>
                <w:rFonts w:ascii="Arial Black" w:hAnsi="Arial Black" w:cs="Arial"/>
                <w:sz w:val="18"/>
                <w:szCs w:val="18"/>
                <w:lang w:val="en-IN"/>
              </w:rPr>
            </w:pPr>
            <w:r w:rsidRPr="00FE4A06">
              <w:rPr>
                <w:rFonts w:ascii="Arial Black" w:hAnsi="Arial Black" w:cs="Arial"/>
                <w:b/>
                <w:sz w:val="18"/>
                <w:szCs w:val="18"/>
                <w:lang w:val="en-IN"/>
              </w:rPr>
              <w:t xml:space="preserve">Suspension  </w:t>
            </w:r>
            <w:r w:rsidR="003B1C22" w:rsidRPr="00FE4A06">
              <w:rPr>
                <w:rFonts w:ascii="Arial Black" w:hAnsi="Arial Black" w:cs="Arial"/>
                <w:b/>
                <w:sz w:val="18"/>
                <w:szCs w:val="18"/>
                <w:lang w:val="en-IN"/>
              </w:rPr>
              <w:t>due to</w:t>
            </w:r>
            <w:r w:rsidRPr="00FE4A06">
              <w:rPr>
                <w:rFonts w:ascii="Arial Black" w:hAnsi="Arial Black" w:cs="Arial"/>
                <w:b/>
                <w:sz w:val="18"/>
                <w:szCs w:val="18"/>
                <w:lang w:val="en-IN"/>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rsidR="005E7060" w:rsidRPr="00180963" w:rsidRDefault="0026673E" w:rsidP="00A50753">
            <w:pPr>
              <w:rPr>
                <w:rFonts w:ascii="Arial" w:hAnsi="Arial" w:cs="Arial"/>
                <w:sz w:val="18"/>
                <w:szCs w:val="18"/>
                <w:lang w:val="en-IN"/>
              </w:rPr>
            </w:pPr>
            <w:r w:rsidRPr="00180963">
              <w:rPr>
                <w:rFonts w:ascii="Arial" w:hAnsi="Arial" w:cs="Arial"/>
                <w:sz w:val="20"/>
                <w:szCs w:val="20"/>
                <w:lang w:val="en-IN"/>
              </w:rPr>
              <w:t xml:space="preserve">Not under suspension </w:t>
            </w:r>
            <w:r w:rsidR="003B1C22" w:rsidRPr="00180963">
              <w:rPr>
                <w:rFonts w:ascii="Arial" w:hAnsi="Arial" w:cs="Arial"/>
                <w:sz w:val="20"/>
                <w:szCs w:val="20"/>
                <w:lang w:val="en-IN"/>
              </w:rPr>
              <w:t>due to</w:t>
            </w:r>
            <w:r w:rsidRPr="00180963">
              <w:rPr>
                <w:rFonts w:ascii="Arial" w:hAnsi="Arial" w:cs="Arial"/>
                <w:sz w:val="20"/>
                <w:szCs w:val="20"/>
                <w:lang w:val="en-IN"/>
              </w:rPr>
              <w:t xml:space="preserve"> withdrawal of the Bid pursuant ITB </w:t>
            </w:r>
            <w:r w:rsidR="00A50753">
              <w:rPr>
                <w:rFonts w:ascii="Arial" w:hAnsi="Arial" w:cs="Arial"/>
                <w:sz w:val="20"/>
                <w:szCs w:val="20"/>
                <w:lang w:val="en-IN"/>
              </w:rPr>
              <w:t>19.6</w:t>
            </w:r>
            <w:r w:rsidRPr="00180963">
              <w:rPr>
                <w:rFonts w:ascii="Arial" w:hAnsi="Arial" w:cs="Arial"/>
                <w:sz w:val="20"/>
                <w:szCs w:val="20"/>
                <w:lang w:val="en-IN"/>
              </w:rPr>
              <w:t>.</w:t>
            </w:r>
          </w:p>
        </w:tc>
        <w:tc>
          <w:tcPr>
            <w:tcW w:w="1530" w:type="dxa"/>
            <w:gridSpan w:val="2"/>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488" w:type="dxa"/>
            <w:tcBorders>
              <w:top w:val="nil"/>
              <w:left w:val="single" w:sz="4"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350" w:type="dxa"/>
            <w:tcBorders>
              <w:top w:val="nil"/>
              <w:left w:val="nil"/>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20"/>
                <w:szCs w:val="20"/>
                <w:lang w:val="en-IN"/>
              </w:rPr>
              <w:t>Must meet requirement</w:t>
            </w:r>
          </w:p>
        </w:tc>
        <w:tc>
          <w:tcPr>
            <w:tcW w:w="1080" w:type="dxa"/>
            <w:tcBorders>
              <w:top w:val="nil"/>
              <w:left w:val="nil"/>
              <w:bottom w:val="single" w:sz="4" w:space="0" w:color="auto"/>
              <w:right w:val="nil"/>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nil"/>
              <w:left w:val="single" w:sz="12" w:space="0" w:color="auto"/>
              <w:bottom w:val="single" w:sz="4" w:space="0" w:color="auto"/>
              <w:right w:val="single" w:sz="4" w:space="0" w:color="auto"/>
            </w:tcBorders>
          </w:tcPr>
          <w:p w:rsidR="00602D14" w:rsidRPr="00180963" w:rsidRDefault="0026673E" w:rsidP="000147A6">
            <w:pPr>
              <w:rPr>
                <w:rFonts w:ascii="Arial" w:hAnsi="Arial" w:cs="Arial"/>
                <w:sz w:val="18"/>
                <w:szCs w:val="18"/>
                <w:lang w:val="en-IN"/>
              </w:rPr>
            </w:pPr>
            <w:r w:rsidRPr="00180963">
              <w:rPr>
                <w:rFonts w:ascii="Arial" w:hAnsi="Arial" w:cs="Arial"/>
                <w:sz w:val="18"/>
                <w:szCs w:val="18"/>
                <w:lang w:val="en-IN"/>
              </w:rPr>
              <w:t>Letter of Bid</w:t>
            </w:r>
          </w:p>
        </w:tc>
      </w:tr>
      <w:tr w:rsidR="00602D14" w:rsidRPr="00180963" w:rsidTr="009609D5">
        <w:trPr>
          <w:trHeight w:val="1440"/>
        </w:trPr>
        <w:tc>
          <w:tcPr>
            <w:tcW w:w="720" w:type="dxa"/>
            <w:tcBorders>
              <w:top w:val="single" w:sz="4" w:space="0" w:color="auto"/>
              <w:left w:val="single" w:sz="4" w:space="0" w:color="auto"/>
              <w:bottom w:val="single" w:sz="4" w:space="0" w:color="auto"/>
              <w:right w:val="single" w:sz="4" w:space="0" w:color="auto"/>
            </w:tcBorders>
            <w:noWrap/>
          </w:tcPr>
          <w:p w:rsidR="00602D14" w:rsidRPr="00180963" w:rsidRDefault="00602D14" w:rsidP="000147A6">
            <w:pPr>
              <w:jc w:val="center"/>
              <w:rPr>
                <w:rFonts w:ascii="Arial" w:hAnsi="Arial" w:cs="Arial"/>
                <w:sz w:val="18"/>
                <w:szCs w:val="18"/>
                <w:lang w:val="en-IN"/>
              </w:rPr>
            </w:pPr>
            <w:r w:rsidRPr="00180963">
              <w:rPr>
                <w:rFonts w:ascii="Arial" w:hAnsi="Arial" w:cs="Arial"/>
                <w:sz w:val="18"/>
                <w:szCs w:val="18"/>
                <w:lang w:val="en-IN"/>
              </w:rPr>
              <w:t>2.2.</w:t>
            </w:r>
            <w:r w:rsidR="003B1C22" w:rsidRPr="00180963">
              <w:rPr>
                <w:rFonts w:ascii="Arial" w:hAnsi="Arial" w:cs="Arial"/>
                <w:sz w:val="18"/>
                <w:szCs w:val="18"/>
                <w:lang w:val="en-IN"/>
              </w:rPr>
              <w:t>3</w:t>
            </w:r>
          </w:p>
        </w:tc>
        <w:tc>
          <w:tcPr>
            <w:tcW w:w="216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Black" w:hAnsi="Arial Black" w:cs="Arial"/>
                <w:sz w:val="18"/>
                <w:szCs w:val="18"/>
                <w:lang w:val="en-IN"/>
              </w:rPr>
            </w:pPr>
            <w:r w:rsidRPr="00180963">
              <w:rPr>
                <w:rFonts w:ascii="Arial Black" w:hAnsi="Arial Black" w:cs="Arial"/>
                <w:sz w:val="18"/>
                <w:szCs w:val="18"/>
                <w:lang w:val="en-IN"/>
              </w:rPr>
              <w:t>Pending Litigation</w:t>
            </w:r>
          </w:p>
        </w:tc>
        <w:tc>
          <w:tcPr>
            <w:tcW w:w="2700" w:type="dxa"/>
            <w:gridSpan w:val="3"/>
            <w:tcBorders>
              <w:top w:val="single" w:sz="4" w:space="0" w:color="auto"/>
              <w:left w:val="nil"/>
              <w:bottom w:val="single" w:sz="4" w:space="0" w:color="auto"/>
              <w:right w:val="nil"/>
            </w:tcBorders>
          </w:tcPr>
          <w:p w:rsidR="00602D14" w:rsidRPr="00180963" w:rsidRDefault="003B1C22" w:rsidP="000147A6">
            <w:pPr>
              <w:rPr>
                <w:rFonts w:ascii="Arial" w:hAnsi="Arial" w:cs="Arial"/>
                <w:sz w:val="18"/>
                <w:szCs w:val="18"/>
                <w:lang w:val="en-IN"/>
              </w:rPr>
            </w:pPr>
            <w:r w:rsidRPr="00180963">
              <w:rPr>
                <w:rFonts w:ascii="Arial" w:hAnsi="Arial" w:cs="Arial"/>
                <w:sz w:val="20"/>
                <w:szCs w:val="20"/>
                <w:lang w:val="en-IN"/>
              </w:rPr>
              <w:t xml:space="preserve">Bidder’s financial position and prospective long term profitability sound according to criteria established in </w:t>
            </w:r>
            <w:r w:rsidR="00F02F92" w:rsidRPr="00180963">
              <w:rPr>
                <w:rFonts w:ascii="Arial" w:hAnsi="Arial" w:cs="Arial"/>
                <w:sz w:val="20"/>
                <w:szCs w:val="20"/>
                <w:lang w:val="en-IN"/>
              </w:rPr>
              <w:t>2.</w:t>
            </w:r>
            <w:r w:rsidRPr="00180963">
              <w:rPr>
                <w:rFonts w:ascii="Arial" w:hAnsi="Arial" w:cs="Arial"/>
                <w:sz w:val="20"/>
                <w:szCs w:val="20"/>
                <w:lang w:val="en-IN"/>
              </w:rPr>
              <w:t>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1350" w:type="dxa"/>
            <w:tcBorders>
              <w:top w:val="single" w:sz="4" w:space="0" w:color="auto"/>
              <w:left w:val="nil"/>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single" w:sz="4" w:space="0" w:color="auto"/>
              <w:right w:val="nil"/>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N / A</w:t>
            </w:r>
          </w:p>
        </w:tc>
        <w:tc>
          <w:tcPr>
            <w:tcW w:w="2250" w:type="dxa"/>
            <w:gridSpan w:val="2"/>
            <w:tcBorders>
              <w:top w:val="single" w:sz="4" w:space="0" w:color="auto"/>
              <w:left w:val="single" w:sz="12" w:space="0" w:color="auto"/>
              <w:bottom w:val="single" w:sz="4" w:space="0" w:color="auto"/>
              <w:right w:val="single" w:sz="4" w:space="0" w:color="auto"/>
            </w:tcBorders>
          </w:tcPr>
          <w:p w:rsidR="00602D14" w:rsidRPr="00180963" w:rsidRDefault="00602D14" w:rsidP="000147A6">
            <w:pPr>
              <w:rPr>
                <w:rFonts w:ascii="Arial" w:hAnsi="Arial" w:cs="Arial"/>
                <w:sz w:val="18"/>
                <w:szCs w:val="18"/>
                <w:lang w:val="en-IN"/>
              </w:rPr>
            </w:pPr>
            <w:r w:rsidRPr="00180963">
              <w:rPr>
                <w:rFonts w:ascii="Arial" w:hAnsi="Arial" w:cs="Arial"/>
                <w:sz w:val="18"/>
                <w:szCs w:val="18"/>
                <w:lang w:val="en-IN"/>
              </w:rPr>
              <w:t xml:space="preserve">Form CON </w:t>
            </w:r>
            <w:r w:rsidR="00A4533E">
              <w:rPr>
                <w:rFonts w:ascii="Arial" w:hAnsi="Arial" w:cs="Arial"/>
                <w:sz w:val="18"/>
                <w:szCs w:val="18"/>
                <w:lang w:val="en-IN"/>
              </w:rPr>
              <w:t>–</w:t>
            </w:r>
            <w:r w:rsidRPr="00180963">
              <w:rPr>
                <w:rFonts w:ascii="Arial" w:hAnsi="Arial" w:cs="Arial"/>
                <w:sz w:val="18"/>
                <w:szCs w:val="18"/>
                <w:lang w:val="en-IN"/>
              </w:rPr>
              <w:t xml:space="preserve"> 2</w:t>
            </w:r>
          </w:p>
        </w:tc>
      </w:tr>
      <w:tr w:rsidR="003B1C22" w:rsidRPr="00180963" w:rsidTr="009609D5">
        <w:trPr>
          <w:trHeight w:val="1440"/>
        </w:trPr>
        <w:tc>
          <w:tcPr>
            <w:tcW w:w="720" w:type="dxa"/>
            <w:tcBorders>
              <w:top w:val="single" w:sz="4" w:space="0" w:color="auto"/>
              <w:left w:val="single" w:sz="4" w:space="0" w:color="auto"/>
              <w:bottom w:val="nil"/>
              <w:right w:val="single" w:sz="4" w:space="0" w:color="auto"/>
            </w:tcBorders>
            <w:noWrap/>
          </w:tcPr>
          <w:p w:rsidR="003B1C22" w:rsidRPr="00180963" w:rsidRDefault="00334685" w:rsidP="000147A6">
            <w:pPr>
              <w:jc w:val="center"/>
              <w:rPr>
                <w:rFonts w:ascii="Arial" w:hAnsi="Arial" w:cs="Arial"/>
                <w:sz w:val="18"/>
                <w:szCs w:val="18"/>
                <w:lang w:val="en-IN"/>
              </w:rPr>
            </w:pPr>
            <w:r w:rsidRPr="00180963">
              <w:rPr>
                <w:rFonts w:ascii="Arial" w:hAnsi="Arial" w:cs="Arial"/>
                <w:sz w:val="18"/>
                <w:szCs w:val="18"/>
                <w:lang w:val="en-IN"/>
              </w:rPr>
              <w:lastRenderedPageBreak/>
              <w:t>2.2.4</w:t>
            </w:r>
          </w:p>
        </w:tc>
        <w:tc>
          <w:tcPr>
            <w:tcW w:w="2160" w:type="dxa"/>
            <w:tcBorders>
              <w:top w:val="single" w:sz="4" w:space="0" w:color="auto"/>
              <w:left w:val="nil"/>
              <w:bottom w:val="nil"/>
              <w:right w:val="single" w:sz="4" w:space="0" w:color="auto"/>
            </w:tcBorders>
          </w:tcPr>
          <w:p w:rsidR="003B1C22" w:rsidRPr="00180963" w:rsidRDefault="00334685" w:rsidP="000147A6">
            <w:pPr>
              <w:rPr>
                <w:rFonts w:ascii="Arial Black" w:hAnsi="Arial Black" w:cs="Arial"/>
                <w:sz w:val="18"/>
                <w:szCs w:val="18"/>
                <w:lang w:val="en-IN"/>
              </w:rPr>
            </w:pPr>
            <w:r w:rsidRPr="00180963">
              <w:rPr>
                <w:rFonts w:ascii="Arial Black" w:hAnsi="Arial Black" w:cs="Arial"/>
                <w:sz w:val="18"/>
                <w:szCs w:val="18"/>
                <w:lang w:val="en-IN"/>
              </w:rPr>
              <w:t>Litigation History</w:t>
            </w:r>
          </w:p>
        </w:tc>
        <w:tc>
          <w:tcPr>
            <w:tcW w:w="2700" w:type="dxa"/>
            <w:gridSpan w:val="3"/>
            <w:tcBorders>
              <w:top w:val="single" w:sz="4" w:space="0" w:color="auto"/>
              <w:left w:val="nil"/>
              <w:bottom w:val="nil"/>
              <w:right w:val="nil"/>
            </w:tcBorders>
          </w:tcPr>
          <w:p w:rsidR="003B1C22" w:rsidRPr="00180963" w:rsidRDefault="00334685" w:rsidP="00AD1E40">
            <w:pPr>
              <w:rPr>
                <w:rFonts w:ascii="Arial" w:hAnsi="Arial" w:cs="Arial"/>
                <w:sz w:val="20"/>
                <w:szCs w:val="20"/>
                <w:lang w:val="en-IN"/>
              </w:rPr>
            </w:pPr>
            <w:r w:rsidRPr="00180963">
              <w:rPr>
                <w:rFonts w:ascii="Arial" w:hAnsi="Arial" w:cs="Arial"/>
                <w:sz w:val="20"/>
                <w:szCs w:val="20"/>
                <w:lang w:val="en-IN"/>
              </w:rPr>
              <w:t>No consistent history of court/arbitral  award decisions against the Bidder</w:t>
            </w:r>
            <w:r w:rsidRPr="00180963">
              <w:rPr>
                <w:rStyle w:val="FootnoteReference"/>
                <w:rFonts w:ascii="Arial" w:hAnsi="Arial" w:cs="Arial"/>
                <w:sz w:val="20"/>
                <w:szCs w:val="20"/>
                <w:lang w:val="en-IN"/>
              </w:rPr>
              <w:footnoteReference w:id="3"/>
            </w:r>
            <w:r w:rsidRPr="00180963">
              <w:rPr>
                <w:rFonts w:ascii="Arial" w:hAnsi="Arial" w:cs="Arial"/>
                <w:sz w:val="20"/>
                <w:szCs w:val="20"/>
                <w:lang w:val="en-IN"/>
              </w:rPr>
              <w:t xml:space="preserve"> since 1</w:t>
            </w:r>
            <w:r w:rsidRPr="00180963">
              <w:rPr>
                <w:rFonts w:ascii="Arial" w:hAnsi="Arial" w:cs="Arial"/>
                <w:sz w:val="20"/>
                <w:szCs w:val="20"/>
                <w:vertAlign w:val="superscript"/>
                <w:lang w:val="en-IN"/>
              </w:rPr>
              <w:t>st</w:t>
            </w:r>
            <w:r w:rsidRPr="00180963">
              <w:rPr>
                <w:rFonts w:ascii="Arial" w:hAnsi="Arial" w:cs="Arial"/>
                <w:sz w:val="20"/>
                <w:szCs w:val="20"/>
                <w:lang w:val="en-IN"/>
              </w:rPr>
              <w:t xml:space="preserve"> January </w:t>
            </w:r>
            <w:r w:rsidR="00A44191" w:rsidRPr="00A44191">
              <w:rPr>
                <w:rFonts w:ascii="Arial" w:hAnsi="Arial" w:cs="Arial"/>
                <w:b/>
                <w:color w:val="FF0000"/>
                <w:sz w:val="20"/>
                <w:szCs w:val="20"/>
                <w:lang w:val="en-IN"/>
              </w:rPr>
              <w:t>201</w:t>
            </w:r>
            <w:r w:rsidR="00AD1E40">
              <w:rPr>
                <w:rFonts w:ascii="Arial" w:hAnsi="Arial" w:cs="Arial"/>
                <w:b/>
                <w:color w:val="FF0000"/>
                <w:sz w:val="20"/>
                <w:szCs w:val="20"/>
                <w:lang w:val="en-IN"/>
              </w:rPr>
              <w:t>3</w:t>
            </w:r>
          </w:p>
        </w:tc>
        <w:tc>
          <w:tcPr>
            <w:tcW w:w="153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488" w:type="dxa"/>
            <w:tcBorders>
              <w:top w:val="single" w:sz="4" w:space="0" w:color="auto"/>
              <w:left w:val="nil"/>
              <w:bottom w:val="nil"/>
              <w:right w:val="single" w:sz="4" w:space="0" w:color="auto"/>
            </w:tcBorders>
          </w:tcPr>
          <w:p w:rsidR="003B1C22" w:rsidRPr="00180963" w:rsidRDefault="00334685" w:rsidP="00334685">
            <w:pPr>
              <w:rPr>
                <w:rFonts w:ascii="Arial" w:hAnsi="Arial" w:cs="Arial"/>
                <w:sz w:val="18"/>
                <w:szCs w:val="18"/>
                <w:lang w:val="en-IN"/>
              </w:rPr>
            </w:pPr>
            <w:r w:rsidRPr="00180963">
              <w:rPr>
                <w:rFonts w:ascii="Arial" w:hAnsi="Arial" w:cs="Arial"/>
                <w:sz w:val="18"/>
                <w:szCs w:val="18"/>
                <w:lang w:val="en-IN"/>
              </w:rPr>
              <w:t xml:space="preserve">Must meet requirement </w:t>
            </w:r>
          </w:p>
        </w:tc>
        <w:tc>
          <w:tcPr>
            <w:tcW w:w="1350" w:type="dxa"/>
            <w:tcBorders>
              <w:top w:val="single" w:sz="4" w:space="0" w:color="auto"/>
              <w:left w:val="nil"/>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Must meet requirement by itself or as </w:t>
            </w:r>
            <w:r w:rsidR="00C96AF0">
              <w:rPr>
                <w:rFonts w:ascii="Arial" w:hAnsi="Arial" w:cs="Arial"/>
                <w:sz w:val="18"/>
                <w:szCs w:val="18"/>
                <w:lang w:val="en-IN"/>
              </w:rPr>
              <w:t>member</w:t>
            </w:r>
            <w:r w:rsidRPr="00180963">
              <w:rPr>
                <w:rFonts w:ascii="Arial" w:hAnsi="Arial" w:cs="Arial"/>
                <w:sz w:val="18"/>
                <w:szCs w:val="18"/>
                <w:lang w:val="en-IN"/>
              </w:rPr>
              <w:t xml:space="preserve"> to past or existing JV</w:t>
            </w:r>
          </w:p>
        </w:tc>
        <w:tc>
          <w:tcPr>
            <w:tcW w:w="1080" w:type="dxa"/>
            <w:tcBorders>
              <w:top w:val="single" w:sz="4" w:space="0" w:color="auto"/>
              <w:left w:val="nil"/>
              <w:bottom w:val="nil"/>
              <w:right w:val="nil"/>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2"/>
            <w:tcBorders>
              <w:top w:val="single" w:sz="4" w:space="0" w:color="auto"/>
              <w:left w:val="single" w:sz="12" w:space="0" w:color="auto"/>
              <w:bottom w:val="nil"/>
              <w:right w:val="single" w:sz="4" w:space="0" w:color="auto"/>
            </w:tcBorders>
          </w:tcPr>
          <w:p w:rsidR="003B1C22" w:rsidRPr="00180963" w:rsidRDefault="00334685" w:rsidP="000147A6">
            <w:pPr>
              <w:rPr>
                <w:rFonts w:ascii="Arial" w:hAnsi="Arial" w:cs="Arial"/>
                <w:sz w:val="18"/>
                <w:szCs w:val="18"/>
                <w:lang w:val="en-IN"/>
              </w:rPr>
            </w:pPr>
            <w:r w:rsidRPr="00180963">
              <w:rPr>
                <w:rFonts w:ascii="Arial" w:hAnsi="Arial" w:cs="Arial"/>
                <w:sz w:val="18"/>
                <w:szCs w:val="18"/>
                <w:lang w:val="en-IN"/>
              </w:rPr>
              <w:t xml:space="preserve">Form CON </w:t>
            </w:r>
            <w:r w:rsidR="00A4533E">
              <w:rPr>
                <w:rFonts w:ascii="Arial" w:hAnsi="Arial" w:cs="Arial"/>
                <w:sz w:val="18"/>
                <w:szCs w:val="18"/>
                <w:lang w:val="en-IN"/>
              </w:rPr>
              <w:t>–</w:t>
            </w:r>
            <w:r w:rsidRPr="00180963">
              <w:rPr>
                <w:rFonts w:ascii="Arial" w:hAnsi="Arial" w:cs="Arial"/>
                <w:sz w:val="18"/>
                <w:szCs w:val="18"/>
                <w:lang w:val="en-IN"/>
              </w:rPr>
              <w:t xml:space="preserve"> 2</w:t>
            </w:r>
          </w:p>
        </w:tc>
      </w:tr>
      <w:tr w:rsidR="00C47B7C" w:rsidRPr="00180963" w:rsidTr="008C5175">
        <w:trPr>
          <w:trHeight w:val="1440"/>
        </w:trPr>
        <w:tc>
          <w:tcPr>
            <w:tcW w:w="720" w:type="dxa"/>
            <w:tcBorders>
              <w:top w:val="nil"/>
              <w:left w:val="single" w:sz="4" w:space="0" w:color="auto"/>
              <w:bottom w:val="single" w:sz="4" w:space="0" w:color="auto"/>
              <w:right w:val="single" w:sz="4" w:space="0" w:color="auto"/>
            </w:tcBorders>
            <w:noWrap/>
          </w:tcPr>
          <w:p w:rsidR="00C47B7C" w:rsidRPr="00180963" w:rsidRDefault="00C47B7C" w:rsidP="00C47B7C">
            <w:pPr>
              <w:jc w:val="center"/>
              <w:rPr>
                <w:rFonts w:ascii="Arial" w:hAnsi="Arial" w:cs="Arial"/>
                <w:sz w:val="18"/>
                <w:szCs w:val="18"/>
                <w:lang w:val="en-IN"/>
              </w:rPr>
            </w:pPr>
            <w:r>
              <w:rPr>
                <w:rFonts w:ascii="Arial" w:hAnsi="Arial" w:cs="Arial"/>
                <w:sz w:val="18"/>
                <w:szCs w:val="18"/>
                <w:lang w:val="en-IN"/>
              </w:rPr>
              <w:t>2.2.5</w:t>
            </w:r>
          </w:p>
        </w:tc>
        <w:tc>
          <w:tcPr>
            <w:tcW w:w="2160" w:type="dxa"/>
            <w:tcBorders>
              <w:top w:val="nil"/>
              <w:left w:val="nil"/>
              <w:bottom w:val="single" w:sz="4" w:space="0" w:color="auto"/>
              <w:right w:val="single" w:sz="4" w:space="0" w:color="auto"/>
            </w:tcBorders>
          </w:tcPr>
          <w:p w:rsidR="00C47B7C" w:rsidRPr="00180963" w:rsidRDefault="00C47B7C" w:rsidP="00C47B7C">
            <w:pPr>
              <w:rPr>
                <w:rFonts w:ascii="Arial Black" w:hAnsi="Arial Black" w:cs="Arial"/>
                <w:sz w:val="18"/>
                <w:szCs w:val="18"/>
                <w:lang w:val="en-IN"/>
              </w:rPr>
            </w:pPr>
            <w:r w:rsidRPr="00954BBB">
              <w:rPr>
                <w:b/>
                <w:sz w:val="20"/>
                <w:szCs w:val="20"/>
              </w:rPr>
              <w:t>Declaration: Environmental, Social, Health, and Safety (ESHS) past performance</w:t>
            </w:r>
          </w:p>
        </w:tc>
        <w:tc>
          <w:tcPr>
            <w:tcW w:w="2700" w:type="dxa"/>
            <w:gridSpan w:val="3"/>
            <w:tcBorders>
              <w:top w:val="nil"/>
              <w:left w:val="nil"/>
              <w:bottom w:val="single" w:sz="4" w:space="0" w:color="auto"/>
              <w:right w:val="nil"/>
            </w:tcBorders>
          </w:tcPr>
          <w:p w:rsidR="00C47B7C" w:rsidRPr="00954BBB" w:rsidRDefault="00C47B7C" w:rsidP="00C47B7C">
            <w:pPr>
              <w:pStyle w:val="Style11"/>
              <w:tabs>
                <w:tab w:val="left" w:leader="dot" w:pos="8424"/>
              </w:tabs>
              <w:spacing w:line="240" w:lineRule="auto"/>
              <w:rPr>
                <w:sz w:val="20"/>
                <w:szCs w:val="20"/>
              </w:rPr>
            </w:pPr>
            <w:r w:rsidRPr="00954BBB">
              <w:rPr>
                <w:sz w:val="20"/>
                <w:szCs w:val="20"/>
              </w:rPr>
              <w:t xml:space="preserve">Declare any civil work contracts that have been suspended or terminated and/or performance security called by an employer for reasons related to the non-compliance of any environmental, or social, or health or safety requirements or </w:t>
            </w:r>
            <w:r>
              <w:rPr>
                <w:sz w:val="20"/>
                <w:szCs w:val="20"/>
              </w:rPr>
              <w:t>regulations</w:t>
            </w:r>
            <w:r w:rsidRPr="00954BBB">
              <w:rPr>
                <w:sz w:val="20"/>
                <w:szCs w:val="20"/>
              </w:rPr>
              <w:t xml:space="preserve"> in the past five years</w:t>
            </w:r>
            <w:r w:rsidRPr="00954BBB">
              <w:rPr>
                <w:rStyle w:val="FootnoteReference"/>
                <w:sz w:val="20"/>
                <w:szCs w:val="20"/>
              </w:rPr>
              <w:footnoteReference w:id="4"/>
            </w:r>
            <w:r w:rsidRPr="00954BBB">
              <w:rPr>
                <w:sz w:val="20"/>
                <w:szCs w:val="20"/>
              </w:rPr>
              <w:t xml:space="preserve">. </w:t>
            </w:r>
          </w:p>
          <w:p w:rsidR="00C47B7C" w:rsidRPr="00180963" w:rsidRDefault="00C47B7C" w:rsidP="00C47B7C">
            <w:pPr>
              <w:rPr>
                <w:rFonts w:ascii="Arial" w:hAnsi="Arial" w:cs="Arial"/>
                <w:sz w:val="20"/>
                <w:szCs w:val="20"/>
                <w:lang w:val="en-IN"/>
              </w:rPr>
            </w:pPr>
          </w:p>
        </w:tc>
        <w:tc>
          <w:tcPr>
            <w:tcW w:w="1530" w:type="dxa"/>
            <w:gridSpan w:val="2"/>
            <w:tcBorders>
              <w:top w:val="nil"/>
              <w:left w:val="single" w:sz="12" w:space="0" w:color="auto"/>
              <w:bottom w:val="single" w:sz="4" w:space="0" w:color="auto"/>
              <w:right w:val="single" w:sz="4" w:space="0" w:color="auto"/>
            </w:tcBorders>
            <w:vAlign w:val="center"/>
          </w:tcPr>
          <w:p w:rsidR="00C47B7C" w:rsidRPr="00180963" w:rsidRDefault="00C47B7C" w:rsidP="00C47B7C">
            <w:pPr>
              <w:rPr>
                <w:rFonts w:ascii="Arial" w:hAnsi="Arial" w:cs="Arial"/>
                <w:sz w:val="18"/>
                <w:szCs w:val="18"/>
                <w:lang w:val="en-IN"/>
              </w:rPr>
            </w:pPr>
            <w:r w:rsidRPr="00954BBB">
              <w:rPr>
                <w:sz w:val="20"/>
                <w:szCs w:val="20"/>
              </w:rPr>
              <w:t>Must make the declaration. Where there are Specialized Sub-contractor/s, the Specialized Sub-contractor/s must also make the declaration.</w:t>
            </w:r>
          </w:p>
        </w:tc>
        <w:tc>
          <w:tcPr>
            <w:tcW w:w="1488" w:type="dxa"/>
            <w:tcBorders>
              <w:top w:val="nil"/>
              <w:left w:val="nil"/>
              <w:bottom w:val="single" w:sz="4" w:space="0" w:color="auto"/>
              <w:right w:val="single" w:sz="4" w:space="0" w:color="auto"/>
            </w:tcBorders>
            <w:vAlign w:val="center"/>
          </w:tcPr>
          <w:p w:rsidR="00C47B7C" w:rsidRPr="00180963" w:rsidRDefault="00C47B7C" w:rsidP="00C47B7C">
            <w:pPr>
              <w:rPr>
                <w:rFonts w:ascii="Arial" w:hAnsi="Arial" w:cs="Arial"/>
                <w:sz w:val="18"/>
                <w:szCs w:val="18"/>
                <w:lang w:val="en-IN"/>
              </w:rPr>
            </w:pPr>
            <w:r w:rsidRPr="00954BBB">
              <w:rPr>
                <w:sz w:val="20"/>
                <w:szCs w:val="20"/>
              </w:rPr>
              <w:t>N/A</w:t>
            </w:r>
          </w:p>
        </w:tc>
        <w:tc>
          <w:tcPr>
            <w:tcW w:w="1350" w:type="dxa"/>
            <w:tcBorders>
              <w:top w:val="nil"/>
              <w:left w:val="nil"/>
              <w:bottom w:val="single" w:sz="4" w:space="0" w:color="auto"/>
              <w:right w:val="single" w:sz="4" w:space="0" w:color="auto"/>
            </w:tcBorders>
            <w:vAlign w:val="center"/>
          </w:tcPr>
          <w:p w:rsidR="00C47B7C" w:rsidRPr="00180963" w:rsidRDefault="00C47B7C" w:rsidP="00C47B7C">
            <w:pPr>
              <w:rPr>
                <w:rFonts w:ascii="Arial" w:hAnsi="Arial" w:cs="Arial"/>
                <w:sz w:val="18"/>
                <w:szCs w:val="18"/>
                <w:lang w:val="en-IN"/>
              </w:rPr>
            </w:pPr>
            <w:r w:rsidRPr="00954BBB">
              <w:rPr>
                <w:sz w:val="20"/>
                <w:szCs w:val="20"/>
              </w:rPr>
              <w:t>Each must make the declaration. Where there are Specialized Sub-contractor/s, the Specialized Sub-contractor/s must also make the declaration.</w:t>
            </w:r>
          </w:p>
        </w:tc>
        <w:tc>
          <w:tcPr>
            <w:tcW w:w="1080" w:type="dxa"/>
            <w:tcBorders>
              <w:top w:val="nil"/>
              <w:left w:val="nil"/>
              <w:bottom w:val="single" w:sz="4" w:space="0" w:color="auto"/>
              <w:right w:val="nil"/>
            </w:tcBorders>
            <w:vAlign w:val="center"/>
          </w:tcPr>
          <w:p w:rsidR="00C47B7C" w:rsidRPr="00180963" w:rsidRDefault="00C47B7C" w:rsidP="00C47B7C">
            <w:pPr>
              <w:rPr>
                <w:rFonts w:ascii="Arial" w:hAnsi="Arial" w:cs="Arial"/>
                <w:sz w:val="18"/>
                <w:szCs w:val="18"/>
                <w:lang w:val="en-IN"/>
              </w:rPr>
            </w:pPr>
            <w:r w:rsidRPr="00954BBB">
              <w:rPr>
                <w:sz w:val="20"/>
                <w:szCs w:val="20"/>
              </w:rPr>
              <w:t>N/A</w:t>
            </w:r>
          </w:p>
        </w:tc>
        <w:tc>
          <w:tcPr>
            <w:tcW w:w="2250" w:type="dxa"/>
            <w:gridSpan w:val="2"/>
            <w:tcBorders>
              <w:top w:val="nil"/>
              <w:left w:val="single" w:sz="12" w:space="0" w:color="auto"/>
              <w:bottom w:val="single" w:sz="4" w:space="0" w:color="auto"/>
              <w:right w:val="single" w:sz="4" w:space="0" w:color="auto"/>
            </w:tcBorders>
            <w:vAlign w:val="center"/>
          </w:tcPr>
          <w:p w:rsidR="00C47B7C" w:rsidRPr="00180963" w:rsidRDefault="00C47B7C" w:rsidP="00C47B7C">
            <w:pPr>
              <w:rPr>
                <w:rFonts w:ascii="Arial" w:hAnsi="Arial" w:cs="Arial"/>
                <w:sz w:val="18"/>
                <w:szCs w:val="18"/>
                <w:lang w:val="en-IN"/>
              </w:rPr>
            </w:pPr>
            <w:r w:rsidRPr="00954BBB">
              <w:rPr>
                <w:sz w:val="20"/>
                <w:szCs w:val="20"/>
              </w:rPr>
              <w:t>Form CON-3 ESHS Performance Declaration</w:t>
            </w:r>
          </w:p>
        </w:tc>
      </w:tr>
    </w:tbl>
    <w:p w:rsidR="0019603B" w:rsidRPr="00180963" w:rsidRDefault="0019603B">
      <w:pPr>
        <w:pStyle w:val="Heading1"/>
        <w:tabs>
          <w:tab w:val="left" w:pos="2214"/>
        </w:tabs>
        <w:rPr>
          <w:lang w:val="en-IN"/>
        </w:rPr>
      </w:pPr>
    </w:p>
    <w:p w:rsidR="007B586E" w:rsidRPr="00180963" w:rsidRDefault="0019603B">
      <w:pPr>
        <w:pStyle w:val="Heading1"/>
        <w:tabs>
          <w:tab w:val="left" w:pos="2214"/>
        </w:tabs>
        <w:rPr>
          <w:lang w:val="en-IN"/>
        </w:rPr>
      </w:pPr>
      <w:r w:rsidRPr="00180963">
        <w:rPr>
          <w:lang w:val="en-IN"/>
        </w:rPr>
        <w:br w:type="page"/>
      </w:r>
    </w:p>
    <w:tbl>
      <w:tblPr>
        <w:tblW w:w="13278" w:type="dxa"/>
        <w:tblInd w:w="108" w:type="dxa"/>
        <w:tblLayout w:type="fixed"/>
        <w:tblLook w:val="0000"/>
      </w:tblPr>
      <w:tblGrid>
        <w:gridCol w:w="720"/>
        <w:gridCol w:w="2160"/>
        <w:gridCol w:w="48"/>
        <w:gridCol w:w="2562"/>
        <w:gridCol w:w="48"/>
        <w:gridCol w:w="1482"/>
        <w:gridCol w:w="48"/>
        <w:gridCol w:w="42"/>
        <w:gridCol w:w="1260"/>
        <w:gridCol w:w="18"/>
        <w:gridCol w:w="210"/>
        <w:gridCol w:w="1110"/>
        <w:gridCol w:w="12"/>
        <w:gridCol w:w="228"/>
        <w:gridCol w:w="1080"/>
        <w:gridCol w:w="42"/>
        <w:gridCol w:w="14"/>
        <w:gridCol w:w="2056"/>
        <w:gridCol w:w="138"/>
      </w:tblGrid>
      <w:tr w:rsidR="0019603B" w:rsidRPr="00180963" w:rsidTr="000147A6">
        <w:trPr>
          <w:trHeight w:val="195"/>
          <w:tblHeader/>
        </w:trPr>
        <w:tc>
          <w:tcPr>
            <w:tcW w:w="720" w:type="dxa"/>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rsidR="0019603B" w:rsidRPr="00180963" w:rsidRDefault="0019603B" w:rsidP="000147A6">
            <w:pPr>
              <w:rPr>
                <w:rFonts w:ascii="Arial" w:hAnsi="Arial" w:cs="Arial"/>
                <w:sz w:val="16"/>
                <w:szCs w:val="16"/>
                <w:lang w:val="en-IN"/>
              </w:rPr>
            </w:pPr>
          </w:p>
        </w:tc>
      </w:tr>
      <w:tr w:rsidR="0019603B" w:rsidRPr="00180963" w:rsidTr="000147A6">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10"/>
            <w:tcBorders>
              <w:top w:val="nil"/>
              <w:left w:val="nil"/>
              <w:bottom w:val="single" w:sz="4" w:space="0" w:color="auto"/>
              <w:right w:val="single" w:sz="12" w:space="0" w:color="FFFFFF"/>
            </w:tcBorders>
            <w:shd w:val="clear" w:color="auto" w:fill="000000"/>
            <w:vAlign w:val="bottom"/>
          </w:tcPr>
          <w:p w:rsidR="0019603B" w:rsidRPr="00180963" w:rsidRDefault="009609D5"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rsidR="0019603B" w:rsidRPr="00180963" w:rsidRDefault="0019603B"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19603B" w:rsidRPr="00180963" w:rsidTr="000147A6">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single" w:sz="12" w:space="0" w:color="000000"/>
              <w:right w:val="nil"/>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Joint Venture</w:t>
            </w:r>
            <w:r w:rsidR="0053541C"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single" w:sz="12" w:space="0" w:color="000000"/>
              <w:right w:val="single" w:sz="4" w:space="0" w:color="auto"/>
            </w:tcBorders>
            <w:vAlign w:val="center"/>
          </w:tcPr>
          <w:p w:rsidR="0019603B" w:rsidRPr="00180963" w:rsidRDefault="0019603B"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334685" w:rsidRPr="00180963"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rsidR="00334685" w:rsidRPr="00180963" w:rsidRDefault="00334685"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334685" w:rsidRPr="00180963" w:rsidRDefault="00334685"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rsidR="00334685" w:rsidRPr="00180963" w:rsidRDefault="00334685" w:rsidP="000147A6">
            <w:pPr>
              <w:jc w:val="center"/>
              <w:rPr>
                <w:rFonts w:ascii="Arial Black" w:hAnsi="Arial Black" w:cs="Arial"/>
                <w:sz w:val="20"/>
                <w:lang w:val="en-IN"/>
              </w:rPr>
            </w:pPr>
          </w:p>
        </w:tc>
      </w:tr>
      <w:tr w:rsidR="0019603B" w:rsidRPr="00180963" w:rsidTr="00323B67">
        <w:trPr>
          <w:trHeight w:val="456"/>
        </w:trPr>
        <w:tc>
          <w:tcPr>
            <w:tcW w:w="13278" w:type="dxa"/>
            <w:gridSpan w:val="19"/>
            <w:tcBorders>
              <w:top w:val="single" w:sz="4" w:space="0" w:color="auto"/>
              <w:left w:val="nil"/>
              <w:bottom w:val="single" w:sz="4" w:space="0" w:color="auto"/>
              <w:right w:val="nil"/>
            </w:tcBorders>
            <w:noWrap/>
            <w:vAlign w:val="bottom"/>
          </w:tcPr>
          <w:p w:rsidR="0019603B" w:rsidRPr="00180963" w:rsidRDefault="0019603B" w:rsidP="000147A6">
            <w:pPr>
              <w:pStyle w:val="Heading20"/>
              <w:rPr>
                <w:lang w:val="en-IN"/>
              </w:rPr>
            </w:pPr>
            <w:r w:rsidRPr="00180963">
              <w:rPr>
                <w:lang w:val="en-IN"/>
              </w:rPr>
              <w:t>2.3 Financial Situation</w:t>
            </w:r>
            <w:r w:rsidR="00334685" w:rsidRPr="00180963">
              <w:rPr>
                <w:lang w:val="en-IN"/>
              </w:rPr>
              <w:t xml:space="preserve"> and Performance</w:t>
            </w:r>
          </w:p>
        </w:tc>
      </w:tr>
      <w:tr w:rsidR="0019603B" w:rsidRPr="00180963" w:rsidTr="00DB0581">
        <w:trPr>
          <w:trHeight w:val="1920"/>
        </w:trPr>
        <w:tc>
          <w:tcPr>
            <w:tcW w:w="720" w:type="dxa"/>
            <w:tcBorders>
              <w:top w:val="nil"/>
              <w:left w:val="single" w:sz="4" w:space="0" w:color="auto"/>
              <w:bottom w:val="single" w:sz="4" w:space="0" w:color="auto"/>
              <w:right w:val="single" w:sz="4" w:space="0" w:color="auto"/>
            </w:tcBorders>
            <w:noWrap/>
          </w:tcPr>
          <w:p w:rsidR="0019603B"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3.1</w:t>
            </w:r>
          </w:p>
        </w:tc>
        <w:tc>
          <w:tcPr>
            <w:tcW w:w="2208" w:type="dxa"/>
            <w:gridSpan w:val="2"/>
            <w:tcBorders>
              <w:top w:val="nil"/>
              <w:left w:val="nil"/>
              <w:bottom w:val="single" w:sz="4" w:space="0" w:color="auto"/>
              <w:right w:val="single" w:sz="4" w:space="0" w:color="auto"/>
            </w:tcBorders>
          </w:tcPr>
          <w:p w:rsidR="0019603B" w:rsidRPr="00180963" w:rsidRDefault="0019603B" w:rsidP="00334685">
            <w:pPr>
              <w:rPr>
                <w:rFonts w:ascii="Arial Black" w:hAnsi="Arial Black" w:cs="Arial"/>
                <w:sz w:val="18"/>
                <w:szCs w:val="18"/>
                <w:lang w:val="en-IN"/>
              </w:rPr>
            </w:pPr>
            <w:r w:rsidRPr="00180963">
              <w:rPr>
                <w:rFonts w:ascii="Arial Black" w:hAnsi="Arial Black" w:cs="Arial"/>
                <w:sz w:val="18"/>
                <w:szCs w:val="18"/>
                <w:lang w:val="en-IN"/>
              </w:rPr>
              <w:t xml:space="preserve">Financial </w:t>
            </w:r>
            <w:r w:rsidR="00334685" w:rsidRPr="00180963">
              <w:rPr>
                <w:rFonts w:ascii="Arial Black" w:hAnsi="Arial Black" w:cs="Arial"/>
                <w:sz w:val="18"/>
                <w:szCs w:val="18"/>
                <w:lang w:val="en-IN"/>
              </w:rPr>
              <w:t>Capabilities</w:t>
            </w:r>
          </w:p>
        </w:tc>
        <w:tc>
          <w:tcPr>
            <w:tcW w:w="2610" w:type="dxa"/>
            <w:gridSpan w:val="2"/>
            <w:tcBorders>
              <w:top w:val="nil"/>
              <w:left w:val="nil"/>
              <w:bottom w:val="single" w:sz="4" w:space="0" w:color="auto"/>
              <w:right w:val="nil"/>
            </w:tcBorders>
          </w:tcPr>
          <w:p w:rsidR="00334685" w:rsidRPr="00180963" w:rsidRDefault="00334685" w:rsidP="00334685">
            <w:pPr>
              <w:pStyle w:val="Style11"/>
              <w:tabs>
                <w:tab w:val="left" w:leader="dot" w:pos="8424"/>
              </w:tabs>
              <w:spacing w:line="240" w:lineRule="auto"/>
              <w:rPr>
                <w:rFonts w:ascii="Arial" w:hAnsi="Arial" w:cs="Arial"/>
                <w:sz w:val="20"/>
                <w:szCs w:val="20"/>
                <w:lang w:val="en-IN"/>
              </w:rPr>
            </w:pPr>
            <w:r w:rsidRPr="00180963">
              <w:rPr>
                <w:rFonts w:ascii="Arial" w:hAnsi="Arial" w:cs="Arial"/>
                <w:sz w:val="20"/>
                <w:szCs w:val="20"/>
                <w:lang w:val="en-IN"/>
              </w:rPr>
              <w:t xml:space="preserve">(a) The Bidder shall demonstrate that it has access to, or has available, liquid assets, unencumbered real assets, lines of credit, and other financial means (independent of any contractual advance payment) sufficient to meet the construction cash flow requirements estimated as </w:t>
            </w:r>
            <w:r w:rsidRPr="008435E9">
              <w:rPr>
                <w:rFonts w:ascii="Arial" w:hAnsi="Arial" w:cs="Arial"/>
                <w:b/>
                <w:color w:val="FF0000"/>
                <w:sz w:val="20"/>
                <w:szCs w:val="20"/>
                <w:lang w:val="en-IN"/>
              </w:rPr>
              <w:t>Rs</w:t>
            </w:r>
            <w:r w:rsidR="002F28D1">
              <w:rPr>
                <w:rFonts w:ascii="Arial" w:hAnsi="Arial" w:cs="Arial"/>
                <w:b/>
                <w:i/>
                <w:color w:val="FF0000"/>
                <w:sz w:val="18"/>
                <w:szCs w:val="20"/>
                <w:lang w:val="en-IN"/>
              </w:rPr>
              <w:t>34.00</w:t>
            </w:r>
            <w:r w:rsidR="008435E9" w:rsidRPr="008435E9">
              <w:rPr>
                <w:rFonts w:ascii="Arial" w:hAnsi="Arial" w:cs="Arial"/>
                <w:b/>
                <w:i/>
                <w:color w:val="FF0000"/>
                <w:sz w:val="18"/>
                <w:szCs w:val="20"/>
                <w:lang w:val="en-IN"/>
              </w:rPr>
              <w:t xml:space="preserve"> lakh</w:t>
            </w:r>
            <w:r w:rsidR="00C406D8">
              <w:rPr>
                <w:rFonts w:ascii="Arial" w:hAnsi="Arial" w:cs="Arial"/>
                <w:b/>
                <w:i/>
                <w:color w:val="FF0000"/>
                <w:sz w:val="18"/>
                <w:szCs w:val="20"/>
                <w:lang w:val="en-IN"/>
              </w:rPr>
              <w:t xml:space="preserve"> </w:t>
            </w:r>
            <w:r w:rsidR="00984426" w:rsidRPr="00180963">
              <w:rPr>
                <w:rFonts w:ascii="Arial" w:hAnsi="Arial" w:cs="Arial"/>
                <w:b/>
                <w:sz w:val="20"/>
                <w:szCs w:val="20"/>
                <w:lang w:val="en-IN"/>
              </w:rPr>
              <w:t>for</w:t>
            </w:r>
            <w:r w:rsidRPr="00180963">
              <w:rPr>
                <w:rFonts w:ascii="Arial" w:hAnsi="Arial" w:cs="Arial"/>
                <w:sz w:val="20"/>
                <w:szCs w:val="20"/>
                <w:lang w:val="en-IN"/>
              </w:rPr>
              <w:t xml:space="preserve"> the subject contract(s) net of the Bidders other commitments</w:t>
            </w:r>
          </w:p>
          <w:p w:rsidR="00FE1C3B" w:rsidRPr="00180963" w:rsidRDefault="00334685" w:rsidP="00FE1C3B">
            <w:pPr>
              <w:rPr>
                <w:rFonts w:ascii="Arial" w:hAnsi="Arial" w:cs="Arial"/>
                <w:sz w:val="20"/>
                <w:szCs w:val="20"/>
                <w:lang w:val="en-IN"/>
              </w:rPr>
            </w:pPr>
            <w:r w:rsidRPr="00180963">
              <w:rPr>
                <w:rFonts w:ascii="Arial" w:hAnsi="Arial" w:cs="Arial"/>
                <w:sz w:val="20"/>
                <w:szCs w:val="20"/>
                <w:lang w:val="en-IN"/>
              </w:rPr>
              <w:t>(</w:t>
            </w:r>
            <w:r w:rsidR="00FE1C3B" w:rsidRPr="00180963">
              <w:rPr>
                <w:rFonts w:ascii="Arial" w:hAnsi="Arial" w:cs="Arial"/>
                <w:sz w:val="20"/>
                <w:szCs w:val="20"/>
                <w:lang w:val="en-IN"/>
              </w:rPr>
              <w:t>b</w:t>
            </w:r>
            <w:r w:rsidRPr="00180963">
              <w:rPr>
                <w:rFonts w:ascii="Arial" w:hAnsi="Arial" w:cs="Arial"/>
                <w:sz w:val="20"/>
                <w:szCs w:val="20"/>
                <w:lang w:val="en-IN"/>
              </w:rPr>
              <w:t xml:space="preserve">) The Bidders shall also demonstrate, to the satisfaction of the Employer, that it has adequate sources of finance to meet the cash flow requirements on works currently in progress and for future contract </w:t>
            </w:r>
            <w:r w:rsidR="00FE1C3B" w:rsidRPr="00180963">
              <w:rPr>
                <w:rFonts w:ascii="Arial" w:hAnsi="Arial" w:cs="Arial"/>
                <w:sz w:val="20"/>
                <w:szCs w:val="20"/>
                <w:lang w:val="en-IN"/>
              </w:rPr>
              <w:t>commitments</w:t>
            </w:r>
          </w:p>
          <w:p w:rsidR="0019603B" w:rsidRPr="00180963" w:rsidRDefault="00883B9E" w:rsidP="00FE1C3B">
            <w:pPr>
              <w:rPr>
                <w:rFonts w:ascii="Arial" w:hAnsi="Arial" w:cs="Arial"/>
                <w:sz w:val="18"/>
                <w:szCs w:val="18"/>
                <w:lang w:val="en-IN"/>
              </w:rPr>
            </w:pPr>
            <w:r>
              <w:rPr>
                <w:rFonts w:ascii="Arial" w:hAnsi="Arial" w:cs="Arial"/>
                <w:sz w:val="18"/>
                <w:szCs w:val="18"/>
                <w:lang w:val="en-IN"/>
              </w:rPr>
              <w:t>(c</w:t>
            </w:r>
            <w:r w:rsidR="00FE1C3B" w:rsidRPr="00180963">
              <w:rPr>
                <w:rFonts w:ascii="Arial" w:hAnsi="Arial" w:cs="Arial"/>
                <w:sz w:val="20"/>
                <w:szCs w:val="20"/>
                <w:lang w:val="en-IN"/>
              </w:rPr>
              <w:t xml:space="preserve">) The audited balance </w:t>
            </w:r>
            <w:r w:rsidR="00FE1C3B" w:rsidRPr="00180963">
              <w:rPr>
                <w:rFonts w:ascii="Arial" w:hAnsi="Arial" w:cs="Arial"/>
                <w:sz w:val="20"/>
                <w:szCs w:val="20"/>
                <w:lang w:val="en-IN"/>
              </w:rPr>
              <w:lastRenderedPageBreak/>
              <w:t xml:space="preserve">sheets or, if not required by the laws of the Bidder’s country, other financial statements acceptable to the Employer, for the last </w:t>
            </w:r>
            <w:r w:rsidR="00AE0DD9" w:rsidRPr="00180963">
              <w:rPr>
                <w:rFonts w:ascii="Arial" w:hAnsi="Arial" w:cs="Arial"/>
                <w:i/>
                <w:sz w:val="20"/>
                <w:szCs w:val="20"/>
                <w:lang w:val="en-IN"/>
              </w:rPr>
              <w:t>five</w:t>
            </w:r>
            <w:r w:rsidR="00C406D8">
              <w:rPr>
                <w:rFonts w:ascii="Arial" w:hAnsi="Arial" w:cs="Arial"/>
                <w:i/>
                <w:sz w:val="20"/>
                <w:szCs w:val="20"/>
                <w:lang w:val="en-IN"/>
              </w:rPr>
              <w:t xml:space="preserve"> </w:t>
            </w:r>
            <w:r w:rsidR="00AE0DD9" w:rsidRPr="00180963">
              <w:rPr>
                <w:rFonts w:ascii="Arial" w:hAnsi="Arial" w:cs="Arial"/>
                <w:sz w:val="20"/>
                <w:szCs w:val="20"/>
                <w:lang w:val="en-IN"/>
              </w:rPr>
              <w:t>years</w:t>
            </w:r>
            <w:r w:rsidR="00BC63C5">
              <w:rPr>
                <w:rFonts w:ascii="Arial" w:hAnsi="Arial" w:cs="Arial"/>
                <w:sz w:val="20"/>
                <w:szCs w:val="20"/>
                <w:lang w:val="en-IN"/>
              </w:rPr>
              <w:t xml:space="preserve"> (2013-14,2014-15,2015-16, 2016-17 and 2017-18)</w:t>
            </w:r>
            <w:r w:rsidR="00FE1C3B" w:rsidRPr="00180963">
              <w:rPr>
                <w:rFonts w:ascii="Arial" w:hAnsi="Arial" w:cs="Arial"/>
                <w:sz w:val="20"/>
                <w:szCs w:val="20"/>
                <w:lang w:val="en-IN"/>
              </w:rPr>
              <w:t xml:space="preserve"> shall be submitted and must demonstrate the current soundness of the Bidder’s financial position and indicate its prospective long-term profitability.</w:t>
            </w:r>
          </w:p>
        </w:tc>
        <w:tc>
          <w:tcPr>
            <w:tcW w:w="1572" w:type="dxa"/>
            <w:gridSpan w:val="3"/>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 Must meet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DB0581" w:rsidP="00802737">
            <w:pPr>
              <w:autoSpaceDE w:val="0"/>
              <w:autoSpaceDN w:val="0"/>
              <w:adjustRightInd w:val="0"/>
              <w:spacing w:line="240" w:lineRule="atLeast"/>
              <w:rPr>
                <w:rFonts w:ascii="Arial" w:hAnsi="Arial" w:cs="Arial"/>
                <w:sz w:val="18"/>
                <w:szCs w:val="18"/>
                <w:lang w:val="en-IN"/>
              </w:rPr>
            </w:pPr>
            <w:r>
              <w:rPr>
                <w:rFonts w:ascii="Arial" w:hAnsi="Arial" w:cs="Arial"/>
                <w:sz w:val="18"/>
                <w:szCs w:val="18"/>
                <w:lang w:val="en-IN"/>
              </w:rPr>
              <w:t xml:space="preserve">(c) </w:t>
            </w:r>
            <w:r w:rsidR="00802737" w:rsidRPr="00180963">
              <w:rPr>
                <w:rFonts w:ascii="Arial" w:hAnsi="Arial" w:cs="Arial"/>
                <w:sz w:val="18"/>
                <w:szCs w:val="18"/>
                <w:lang w:val="en-IN"/>
              </w:rPr>
              <w:t>Must meet requirement</w:t>
            </w:r>
          </w:p>
          <w:p w:rsidR="0019603B" w:rsidRPr="00180963" w:rsidRDefault="0019603B" w:rsidP="00802737">
            <w:pPr>
              <w:rPr>
                <w:rFonts w:ascii="Arial" w:hAnsi="Arial" w:cs="Arial"/>
                <w:sz w:val="18"/>
                <w:szCs w:val="18"/>
                <w:lang w:val="en-IN"/>
              </w:rPr>
            </w:pPr>
          </w:p>
        </w:tc>
        <w:tc>
          <w:tcPr>
            <w:tcW w:w="1260" w:type="dxa"/>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334685"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w:t>
            </w:r>
            <w:r w:rsidR="00334685" w:rsidRPr="00180963">
              <w:rPr>
                <w:rFonts w:ascii="Arial" w:hAnsi="Arial" w:cs="Arial"/>
                <w:sz w:val="18"/>
                <w:szCs w:val="18"/>
                <w:lang w:val="en-IN"/>
              </w:rPr>
              <w:t xml:space="preserve"> Must meet </w:t>
            </w:r>
          </w:p>
          <w:p w:rsidR="0019603B" w:rsidRPr="00180963" w:rsidRDefault="006E402A"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the requirement</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802737" w:rsidRPr="00180963" w:rsidRDefault="00802737" w:rsidP="00334685">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(b) Must meet requirement</w:t>
            </w:r>
          </w:p>
          <w:p w:rsidR="00802737" w:rsidRPr="00180963" w:rsidRDefault="00802737" w:rsidP="00802737">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5E7060" w:rsidRPr="00180963" w:rsidRDefault="005E7060">
            <w:pPr>
              <w:rPr>
                <w:rFonts w:ascii="Arial" w:hAnsi="Arial" w:cs="Arial"/>
                <w:sz w:val="18"/>
                <w:szCs w:val="18"/>
                <w:lang w:val="en-IN"/>
              </w:rPr>
            </w:pPr>
          </w:p>
          <w:p w:rsidR="00B241AF" w:rsidRDefault="00B241AF">
            <w:pPr>
              <w:rPr>
                <w:rFonts w:ascii="Arial" w:hAnsi="Arial" w:cs="Arial"/>
                <w:sz w:val="18"/>
                <w:szCs w:val="18"/>
                <w:lang w:val="en-IN"/>
              </w:rPr>
            </w:pPr>
          </w:p>
          <w:p w:rsidR="00B241AF" w:rsidRDefault="00B241AF">
            <w:pPr>
              <w:rPr>
                <w:rFonts w:ascii="Arial" w:hAnsi="Arial" w:cs="Arial"/>
                <w:sz w:val="18"/>
                <w:szCs w:val="18"/>
                <w:lang w:val="en-IN"/>
              </w:rPr>
            </w:pPr>
          </w:p>
          <w:p w:rsidR="005E7060" w:rsidRPr="00180963" w:rsidRDefault="00802737">
            <w:pPr>
              <w:rPr>
                <w:rFonts w:ascii="Arial" w:hAnsi="Arial" w:cs="Arial"/>
                <w:sz w:val="18"/>
                <w:szCs w:val="18"/>
                <w:lang w:val="en-IN"/>
              </w:rPr>
            </w:pPr>
            <w:r w:rsidRPr="00180963">
              <w:rPr>
                <w:rFonts w:ascii="Arial" w:hAnsi="Arial" w:cs="Arial"/>
                <w:sz w:val="18"/>
                <w:szCs w:val="18"/>
                <w:lang w:val="en-IN"/>
              </w:rPr>
              <w:t>N/A</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 xml:space="preserve">(a) Must meet </w:t>
            </w:r>
            <w:r w:rsidR="00FE1C3B" w:rsidRPr="00180963">
              <w:rPr>
                <w:rFonts w:ascii="Arial" w:hAnsi="Arial" w:cs="Arial"/>
                <w:sz w:val="18"/>
                <w:szCs w:val="18"/>
                <w:lang w:val="en-IN"/>
              </w:rPr>
              <w:t xml:space="preserve">at least 25% of the </w:t>
            </w:r>
            <w:r w:rsidRPr="00180963">
              <w:rPr>
                <w:rFonts w:ascii="Arial" w:hAnsi="Arial" w:cs="Arial"/>
                <w:sz w:val="18"/>
                <w:szCs w:val="18"/>
                <w:lang w:val="en-IN"/>
              </w:rPr>
              <w:t>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AD002B" w:rsidRDefault="00AD002B" w:rsidP="00802737">
            <w:pPr>
              <w:autoSpaceDE w:val="0"/>
              <w:autoSpaceDN w:val="0"/>
              <w:adjustRightInd w:val="0"/>
              <w:spacing w:line="240" w:lineRule="atLeast"/>
              <w:rPr>
                <w:rFonts w:ascii="Arial" w:hAnsi="Arial" w:cs="Arial"/>
                <w:sz w:val="18"/>
                <w:szCs w:val="18"/>
                <w:lang w:val="en-IN"/>
              </w:rPr>
            </w:pPr>
          </w:p>
          <w:p w:rsidR="00802737" w:rsidRPr="00180963" w:rsidRDefault="00802737" w:rsidP="00802737">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(c) Must meet requirement</w:t>
            </w:r>
          </w:p>
          <w:p w:rsidR="0019603B" w:rsidRPr="00180963" w:rsidRDefault="0019603B" w:rsidP="00802737">
            <w:pPr>
              <w:rPr>
                <w:rFonts w:ascii="Arial" w:hAnsi="Arial" w:cs="Arial"/>
                <w:sz w:val="18"/>
                <w:szCs w:val="18"/>
                <w:lang w:val="en-IN"/>
              </w:rPr>
            </w:pP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FE1C3B" w:rsidRPr="00180963" w:rsidRDefault="0019603B" w:rsidP="00FE1C3B">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w:t>
            </w:r>
            <w:r w:rsidR="00FE1C3B" w:rsidRPr="00180963">
              <w:rPr>
                <w:rFonts w:ascii="Arial" w:hAnsi="Arial" w:cs="Arial"/>
                <w:sz w:val="18"/>
                <w:szCs w:val="18"/>
                <w:lang w:val="en-IN"/>
              </w:rPr>
              <w:t xml:space="preserve"> Must meet at least 50% of the requirement</w:t>
            </w:r>
          </w:p>
          <w:p w:rsidR="0019603B" w:rsidRPr="00180963" w:rsidRDefault="00FE1C3B" w:rsidP="000147A6">
            <w:pPr>
              <w:autoSpaceDE w:val="0"/>
              <w:autoSpaceDN w:val="0"/>
              <w:adjustRightInd w:val="0"/>
              <w:spacing w:line="240" w:lineRule="atLeast"/>
              <w:rPr>
                <w:rFonts w:ascii="Arial" w:hAnsi="Arial" w:cs="Arial"/>
                <w:sz w:val="18"/>
                <w:szCs w:val="18"/>
                <w:lang w:val="en-IN"/>
              </w:rPr>
            </w:pPr>
            <w:r w:rsidRPr="00180963">
              <w:rPr>
                <w:rFonts w:ascii="Arial" w:hAnsi="Arial" w:cs="Arial"/>
                <w:sz w:val="18"/>
                <w:szCs w:val="18"/>
                <w:lang w:val="en-IN"/>
              </w:rPr>
              <w:t>as a minimum</w:t>
            </w: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430DFF" w:rsidRPr="00180963" w:rsidRDefault="00430DFF"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autoSpaceDE w:val="0"/>
              <w:autoSpaceDN w:val="0"/>
              <w:adjustRightInd w:val="0"/>
              <w:spacing w:line="240" w:lineRule="atLeast"/>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Default="00802737" w:rsidP="000147A6">
            <w:pPr>
              <w:rPr>
                <w:rFonts w:ascii="Arial" w:hAnsi="Arial" w:cs="Arial"/>
                <w:sz w:val="18"/>
                <w:szCs w:val="18"/>
                <w:lang w:val="en-IN"/>
              </w:rPr>
            </w:pPr>
          </w:p>
          <w:p w:rsidR="00792CF4" w:rsidRPr="00180963" w:rsidRDefault="00792CF4"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r w:rsidRPr="00180963">
              <w:rPr>
                <w:rFonts w:ascii="Arial" w:hAnsi="Arial" w:cs="Arial"/>
                <w:sz w:val="18"/>
                <w:szCs w:val="18"/>
                <w:lang w:val="en-IN"/>
              </w:rPr>
              <w:t>N/A</w:t>
            </w: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802737" w:rsidRPr="00180963" w:rsidRDefault="00802737" w:rsidP="000147A6">
            <w:pPr>
              <w:rPr>
                <w:rFonts w:ascii="Arial" w:hAnsi="Arial" w:cs="Arial"/>
                <w:sz w:val="18"/>
                <w:szCs w:val="18"/>
                <w:lang w:val="en-IN"/>
              </w:rPr>
            </w:pPr>
          </w:p>
          <w:p w:rsidR="0019603B" w:rsidRPr="00180963" w:rsidRDefault="00802737" w:rsidP="000147A6">
            <w:pPr>
              <w:rPr>
                <w:rFonts w:ascii="Arial" w:hAnsi="Arial" w:cs="Arial"/>
                <w:sz w:val="18"/>
                <w:szCs w:val="18"/>
                <w:lang w:val="en-IN"/>
              </w:rPr>
            </w:pPr>
            <w:r w:rsidRPr="00180963">
              <w:rPr>
                <w:rFonts w:ascii="Arial" w:hAnsi="Arial" w:cs="Arial"/>
                <w:sz w:val="18"/>
                <w:szCs w:val="18"/>
                <w:lang w:val="en-IN"/>
              </w:rPr>
              <w:t>N/A</w:t>
            </w:r>
          </w:p>
        </w:tc>
        <w:tc>
          <w:tcPr>
            <w:tcW w:w="2250" w:type="dxa"/>
            <w:gridSpan w:val="4"/>
            <w:tcBorders>
              <w:top w:val="nil"/>
              <w:left w:val="single" w:sz="12" w:space="0" w:color="auto"/>
              <w:bottom w:val="single" w:sz="4" w:space="0" w:color="auto"/>
              <w:right w:val="single" w:sz="4" w:space="0" w:color="auto"/>
            </w:tcBorders>
          </w:tcPr>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430DFF" w:rsidRPr="00180963" w:rsidRDefault="00430DFF"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- 3.1 with attachments</w:t>
            </w: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p w:rsidR="0019603B" w:rsidRPr="00180963" w:rsidRDefault="0019603B" w:rsidP="000147A6">
            <w:pPr>
              <w:rPr>
                <w:rFonts w:ascii="Arial" w:hAnsi="Arial" w:cs="Arial"/>
                <w:sz w:val="18"/>
                <w:szCs w:val="18"/>
                <w:lang w:val="en-IN"/>
              </w:rPr>
            </w:pPr>
          </w:p>
        </w:tc>
      </w:tr>
      <w:tr w:rsidR="0019603B" w:rsidRPr="00180963" w:rsidTr="000147A6">
        <w:tc>
          <w:tcPr>
            <w:tcW w:w="13278" w:type="dxa"/>
            <w:gridSpan w:val="19"/>
            <w:tcBorders>
              <w:top w:val="nil"/>
              <w:left w:val="single" w:sz="4" w:space="0" w:color="auto"/>
              <w:bottom w:val="single" w:sz="4" w:space="0" w:color="auto"/>
              <w:right w:val="single" w:sz="4" w:space="0" w:color="auto"/>
            </w:tcBorders>
            <w:noWrap/>
          </w:tcPr>
          <w:p w:rsidR="0019603B" w:rsidRPr="00180963" w:rsidRDefault="0019603B">
            <w:pPr>
              <w:rPr>
                <w:rFonts w:ascii="Arial" w:hAnsi="Arial" w:cs="Arial"/>
                <w:sz w:val="18"/>
                <w:szCs w:val="18"/>
                <w:lang w:val="en-IN"/>
              </w:rPr>
            </w:pPr>
          </w:p>
        </w:tc>
      </w:tr>
      <w:tr w:rsidR="0019603B" w:rsidRPr="00180963" w:rsidTr="00902460">
        <w:trPr>
          <w:trHeight w:val="656"/>
        </w:trPr>
        <w:tc>
          <w:tcPr>
            <w:tcW w:w="720" w:type="dxa"/>
            <w:tcBorders>
              <w:top w:val="nil"/>
              <w:left w:val="single" w:sz="4" w:space="0" w:color="auto"/>
              <w:bottom w:val="single" w:sz="4" w:space="0" w:color="auto"/>
              <w:right w:val="single" w:sz="4" w:space="0" w:color="auto"/>
            </w:tcBorders>
            <w:noWrap/>
          </w:tcPr>
          <w:p w:rsidR="0019603B" w:rsidRPr="00180963" w:rsidRDefault="00430DFF" w:rsidP="000147A6">
            <w:pPr>
              <w:jc w:val="center"/>
              <w:rPr>
                <w:rFonts w:ascii="Arial" w:hAnsi="Arial" w:cs="Arial"/>
                <w:sz w:val="18"/>
                <w:szCs w:val="18"/>
                <w:lang w:val="en-IN"/>
              </w:rPr>
            </w:pPr>
            <w:r w:rsidRPr="00180963">
              <w:rPr>
                <w:rFonts w:ascii="Arial" w:hAnsi="Arial" w:cs="Arial"/>
                <w:sz w:val="18"/>
                <w:szCs w:val="18"/>
                <w:lang w:val="en-IN"/>
              </w:rPr>
              <w:t>2.</w:t>
            </w:r>
            <w:r w:rsidR="0019603B" w:rsidRPr="00180963">
              <w:rPr>
                <w:rFonts w:ascii="Arial" w:hAnsi="Arial" w:cs="Arial"/>
                <w:sz w:val="18"/>
                <w:szCs w:val="18"/>
                <w:lang w:val="en-IN"/>
              </w:rPr>
              <w:t>3.2</w:t>
            </w:r>
          </w:p>
        </w:tc>
        <w:tc>
          <w:tcPr>
            <w:tcW w:w="2208" w:type="dxa"/>
            <w:gridSpan w:val="2"/>
            <w:tcBorders>
              <w:top w:val="nil"/>
              <w:left w:val="nil"/>
              <w:bottom w:val="single" w:sz="4" w:space="0" w:color="auto"/>
              <w:right w:val="single" w:sz="4" w:space="0" w:color="auto"/>
            </w:tcBorders>
          </w:tcPr>
          <w:p w:rsidR="0019603B" w:rsidRPr="00180963" w:rsidRDefault="0019603B" w:rsidP="000147A6">
            <w:pPr>
              <w:rPr>
                <w:rFonts w:ascii="Arial Black" w:hAnsi="Arial Black" w:cs="Arial"/>
                <w:sz w:val="18"/>
                <w:szCs w:val="18"/>
                <w:lang w:val="en-IN"/>
              </w:rPr>
            </w:pPr>
            <w:r w:rsidRPr="00180963">
              <w:rPr>
                <w:rFonts w:ascii="Arial Black" w:hAnsi="Arial Black" w:cs="Arial"/>
                <w:sz w:val="18"/>
                <w:szCs w:val="18"/>
                <w:lang w:val="en-IN"/>
              </w:rPr>
              <w:t>Annual Construction Turnover</w:t>
            </w:r>
          </w:p>
        </w:tc>
        <w:tc>
          <w:tcPr>
            <w:tcW w:w="2610" w:type="dxa"/>
            <w:gridSpan w:val="2"/>
            <w:tcBorders>
              <w:top w:val="single" w:sz="4" w:space="0" w:color="auto"/>
              <w:left w:val="nil"/>
              <w:bottom w:val="single" w:sz="4" w:space="0" w:color="auto"/>
              <w:right w:val="nil"/>
            </w:tcBorders>
          </w:tcPr>
          <w:p w:rsidR="00AD1E40" w:rsidRDefault="0019603B" w:rsidP="00AD1E40">
            <w:pPr>
              <w:pStyle w:val="CommentText"/>
            </w:pPr>
            <w:r w:rsidRPr="00180963">
              <w:rPr>
                <w:rFonts w:cs="Arial"/>
                <w:sz w:val="18"/>
                <w:szCs w:val="18"/>
                <w:lang w:val="en-IN"/>
              </w:rPr>
              <w:t xml:space="preserve">Achieved in at least two financial years </w:t>
            </w:r>
            <w:r w:rsidR="00AD1E40" w:rsidRPr="00A4533E">
              <w:t>2013-14, 2014-15, 2015-16,2016-17 and 201718)</w:t>
            </w:r>
          </w:p>
          <w:p w:rsidR="00376A18" w:rsidRPr="00180963" w:rsidRDefault="0019603B" w:rsidP="00AD1E40">
            <w:pPr>
              <w:rPr>
                <w:rFonts w:ascii="Arial" w:hAnsi="Arial" w:cs="Arial"/>
                <w:sz w:val="18"/>
                <w:szCs w:val="18"/>
                <w:lang w:val="en-IN"/>
              </w:rPr>
            </w:pPr>
            <w:r w:rsidRPr="00180963">
              <w:rPr>
                <w:rFonts w:ascii="Arial" w:hAnsi="Arial" w:cs="Arial"/>
                <w:sz w:val="18"/>
                <w:szCs w:val="18"/>
                <w:lang w:val="en-IN"/>
              </w:rPr>
              <w:t>a minimum annual financial turnover</w:t>
            </w:r>
            <w:r w:rsidR="006A1D3F">
              <w:rPr>
                <w:rStyle w:val="FootnoteReference"/>
                <w:rFonts w:ascii="Arial" w:hAnsi="Arial" w:cs="Arial"/>
                <w:sz w:val="18"/>
                <w:szCs w:val="18"/>
                <w:lang w:val="en-IN"/>
              </w:rPr>
              <w:footnoteReference w:id="5"/>
            </w:r>
            <w:r w:rsidRPr="00180963">
              <w:rPr>
                <w:rFonts w:ascii="Arial" w:hAnsi="Arial" w:cs="Arial"/>
                <w:sz w:val="18"/>
                <w:szCs w:val="18"/>
                <w:lang w:val="en-IN"/>
              </w:rPr>
              <w:t xml:space="preserve"> in civil engineering construction work of </w:t>
            </w:r>
            <w:r w:rsidR="008435E9" w:rsidRPr="008435E9">
              <w:rPr>
                <w:rFonts w:ascii="Arial" w:hAnsi="Arial" w:cs="Arial"/>
                <w:b/>
                <w:color w:val="FF0000"/>
                <w:sz w:val="18"/>
                <w:szCs w:val="18"/>
                <w:lang w:val="en-IN"/>
              </w:rPr>
              <w:t>INR 250</w:t>
            </w:r>
            <w:r w:rsidR="008435E9">
              <w:rPr>
                <w:rFonts w:ascii="Arial" w:hAnsi="Arial" w:cs="Arial"/>
                <w:sz w:val="18"/>
                <w:szCs w:val="18"/>
                <w:lang w:val="en-IN"/>
              </w:rPr>
              <w:t xml:space="preserve"> lakh</w:t>
            </w:r>
            <w:r w:rsidR="00C406D8">
              <w:rPr>
                <w:rFonts w:ascii="Arial" w:hAnsi="Arial" w:cs="Arial"/>
                <w:sz w:val="18"/>
                <w:szCs w:val="18"/>
                <w:lang w:val="en-IN"/>
              </w:rPr>
              <w:t xml:space="preserve"> </w:t>
            </w:r>
            <w:r w:rsidR="008435E9" w:rsidRPr="008435E9">
              <w:rPr>
                <w:rFonts w:ascii="Arial" w:hAnsi="Arial" w:cs="Arial"/>
                <w:b/>
                <w:i/>
                <w:iCs/>
                <w:color w:val="FF0000"/>
                <w:sz w:val="18"/>
                <w:szCs w:val="18"/>
                <w:lang w:val="en-IN"/>
              </w:rPr>
              <w:t>(Rupees two crore fifty lakh)</w:t>
            </w:r>
            <w:r w:rsidRPr="00180963">
              <w:rPr>
                <w:rFonts w:ascii="Arial" w:hAnsi="Arial" w:cs="Arial"/>
                <w:sz w:val="18"/>
                <w:szCs w:val="18"/>
                <w:lang w:val="en-IN"/>
              </w:rPr>
              <w:t xml:space="preserve"> calculated as total certified payments received for contracts in progress or completed</w:t>
            </w:r>
            <w:r w:rsidR="004C5E76">
              <w:rPr>
                <w:rFonts w:ascii="Arial" w:hAnsi="Arial" w:cs="Arial"/>
                <w:sz w:val="18"/>
                <w:szCs w:val="18"/>
                <w:lang w:val="en-IN"/>
              </w:rPr>
              <w:t>,</w:t>
            </w:r>
          </w:p>
        </w:tc>
        <w:tc>
          <w:tcPr>
            <w:tcW w:w="1530" w:type="dxa"/>
            <w:gridSpan w:val="2"/>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gridSpan w:val="2"/>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nil"/>
              <w:left w:val="nil"/>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twenty five percent (25%) of the requirement</w:t>
            </w:r>
          </w:p>
        </w:tc>
        <w:tc>
          <w:tcPr>
            <w:tcW w:w="1308" w:type="dxa"/>
            <w:gridSpan w:val="2"/>
            <w:tcBorders>
              <w:top w:val="nil"/>
              <w:left w:val="nil"/>
              <w:bottom w:val="single" w:sz="4" w:space="0" w:color="auto"/>
              <w:right w:val="nil"/>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Must meet fifty percent (50%) of the requirement</w:t>
            </w:r>
          </w:p>
        </w:tc>
        <w:tc>
          <w:tcPr>
            <w:tcW w:w="2250" w:type="dxa"/>
            <w:gridSpan w:val="4"/>
            <w:tcBorders>
              <w:top w:val="nil"/>
              <w:left w:val="single" w:sz="12" w:space="0" w:color="auto"/>
              <w:bottom w:val="single" w:sz="4" w:space="0" w:color="auto"/>
              <w:right w:val="single" w:sz="4" w:space="0" w:color="auto"/>
            </w:tcBorders>
          </w:tcPr>
          <w:p w:rsidR="0019603B" w:rsidRPr="00180963" w:rsidRDefault="0019603B" w:rsidP="000147A6">
            <w:pPr>
              <w:rPr>
                <w:rFonts w:ascii="Arial" w:hAnsi="Arial" w:cs="Arial"/>
                <w:sz w:val="18"/>
                <w:szCs w:val="18"/>
                <w:lang w:val="en-IN"/>
              </w:rPr>
            </w:pPr>
            <w:r w:rsidRPr="00180963">
              <w:rPr>
                <w:rFonts w:ascii="Arial" w:hAnsi="Arial" w:cs="Arial"/>
                <w:sz w:val="18"/>
                <w:szCs w:val="18"/>
                <w:lang w:val="en-IN"/>
              </w:rPr>
              <w:t>Form FIN - 3.2</w:t>
            </w:r>
          </w:p>
        </w:tc>
      </w:tr>
      <w:tr w:rsidR="0096158D" w:rsidRPr="00180963" w:rsidTr="00902460">
        <w:trPr>
          <w:trHeight w:val="195"/>
          <w:tblHeader/>
        </w:trPr>
        <w:tc>
          <w:tcPr>
            <w:tcW w:w="720" w:type="dxa"/>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r w:rsidRPr="00180963">
              <w:rPr>
                <w:lang w:val="en-IN"/>
              </w:rPr>
              <w:lastRenderedPageBreak/>
              <w:br w:type="page"/>
            </w:r>
          </w:p>
        </w:tc>
        <w:tc>
          <w:tcPr>
            <w:tcW w:w="2208"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61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530" w:type="dxa"/>
            <w:gridSpan w:val="4"/>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1136" w:type="dxa"/>
            <w:gridSpan w:val="3"/>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c>
          <w:tcPr>
            <w:tcW w:w="2194" w:type="dxa"/>
            <w:gridSpan w:val="2"/>
            <w:tcBorders>
              <w:top w:val="nil"/>
              <w:left w:val="nil"/>
              <w:bottom w:val="nil"/>
              <w:right w:val="nil"/>
            </w:tcBorders>
            <w:noWrap/>
            <w:vAlign w:val="bottom"/>
          </w:tcPr>
          <w:p w:rsidR="0096158D" w:rsidRPr="00180963" w:rsidRDefault="0096158D" w:rsidP="000147A6">
            <w:pPr>
              <w:rPr>
                <w:rFonts w:ascii="Arial" w:hAnsi="Arial" w:cs="Arial"/>
                <w:sz w:val="16"/>
                <w:szCs w:val="16"/>
                <w:lang w:val="en-IN"/>
              </w:rPr>
            </w:pPr>
          </w:p>
        </w:tc>
      </w:tr>
      <w:tr w:rsidR="0096158D" w:rsidRPr="00180963" w:rsidTr="00902460">
        <w:trPr>
          <w:trHeight w:val="390"/>
          <w:tblHeader/>
        </w:trPr>
        <w:tc>
          <w:tcPr>
            <w:tcW w:w="5538" w:type="dxa"/>
            <w:gridSpan w:val="5"/>
            <w:tcBorders>
              <w:top w:val="nil"/>
              <w:left w:val="single" w:sz="12" w:space="0" w:color="FFFFFF"/>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10"/>
            <w:tcBorders>
              <w:top w:val="nil"/>
              <w:left w:val="nil"/>
              <w:bottom w:val="single" w:sz="4" w:space="0" w:color="auto"/>
              <w:right w:val="single" w:sz="12" w:space="0" w:color="FFFFFF"/>
            </w:tcBorders>
            <w:shd w:val="clear" w:color="auto" w:fill="000000"/>
            <w:vAlign w:val="bottom"/>
          </w:tcPr>
          <w:p w:rsidR="0096158D" w:rsidRPr="00180963" w:rsidRDefault="006E402A" w:rsidP="000147A6">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gridSpan w:val="4"/>
            <w:tcBorders>
              <w:top w:val="nil"/>
              <w:left w:val="nil"/>
              <w:bottom w:val="single" w:sz="4" w:space="0" w:color="auto"/>
              <w:right w:val="single" w:sz="12" w:space="0" w:color="FFFFFF"/>
            </w:tcBorders>
            <w:shd w:val="clear" w:color="auto" w:fill="000000"/>
            <w:vAlign w:val="bottom"/>
          </w:tcPr>
          <w:p w:rsidR="0096158D" w:rsidRPr="00180963" w:rsidRDefault="0096158D" w:rsidP="000147A6">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96158D" w:rsidRPr="00180963" w:rsidTr="00902460">
        <w:trPr>
          <w:cantSplit/>
          <w:trHeight w:val="300"/>
          <w:tblHeader/>
        </w:trPr>
        <w:tc>
          <w:tcPr>
            <w:tcW w:w="720" w:type="dxa"/>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No.</w:t>
            </w:r>
          </w:p>
        </w:tc>
        <w:tc>
          <w:tcPr>
            <w:tcW w:w="2208" w:type="dxa"/>
            <w:gridSpan w:val="2"/>
            <w:tcBorders>
              <w:top w:val="nil"/>
              <w:left w:val="single" w:sz="4"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Subject</w:t>
            </w:r>
          </w:p>
        </w:tc>
        <w:tc>
          <w:tcPr>
            <w:tcW w:w="2610" w:type="dxa"/>
            <w:gridSpan w:val="2"/>
            <w:tcBorders>
              <w:top w:val="nil"/>
              <w:left w:val="single" w:sz="4" w:space="0" w:color="auto"/>
              <w:bottom w:val="nil"/>
              <w:right w:val="nil"/>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gridSpan w:val="2"/>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8"/>
            <w:tcBorders>
              <w:top w:val="single" w:sz="4" w:space="0" w:color="auto"/>
              <w:left w:val="nil"/>
              <w:bottom w:val="single" w:sz="4" w:space="0" w:color="auto"/>
              <w:right w:val="single" w:sz="4" w:space="0" w:color="000000"/>
            </w:tcBorders>
            <w:vAlign w:val="bottom"/>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Joint Venture</w:t>
            </w:r>
            <w:r w:rsidR="00430DFF" w:rsidRPr="00180963">
              <w:rPr>
                <w:rFonts w:ascii="Arial Black" w:hAnsi="Arial Black" w:cs="Arial"/>
                <w:sz w:val="20"/>
                <w:lang w:val="en-IN"/>
              </w:rPr>
              <w:t xml:space="preserve"> where permitted</w:t>
            </w:r>
          </w:p>
        </w:tc>
        <w:tc>
          <w:tcPr>
            <w:tcW w:w="2250" w:type="dxa"/>
            <w:gridSpan w:val="4"/>
            <w:tcBorders>
              <w:top w:val="nil"/>
              <w:left w:val="single" w:sz="12" w:space="0" w:color="auto"/>
              <w:bottom w:val="nil"/>
              <w:right w:val="single" w:sz="4" w:space="0" w:color="auto"/>
            </w:tcBorders>
            <w:vAlign w:val="center"/>
          </w:tcPr>
          <w:p w:rsidR="0096158D" w:rsidRPr="00180963" w:rsidRDefault="0096158D" w:rsidP="000147A6">
            <w:pPr>
              <w:jc w:val="center"/>
              <w:rPr>
                <w:rFonts w:ascii="Arial Black" w:hAnsi="Arial Black" w:cs="Arial"/>
                <w:sz w:val="20"/>
                <w:lang w:val="en-IN"/>
              </w:rPr>
            </w:pPr>
            <w:r w:rsidRPr="00180963">
              <w:rPr>
                <w:rFonts w:ascii="Arial Black" w:hAnsi="Arial Black" w:cs="Arial"/>
                <w:sz w:val="20"/>
                <w:lang w:val="en-IN"/>
              </w:rPr>
              <w:t>Submission Requirements</w:t>
            </w:r>
          </w:p>
        </w:tc>
      </w:tr>
      <w:tr w:rsidR="00802737" w:rsidRPr="00180963" w:rsidTr="00902460">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208" w:type="dxa"/>
            <w:gridSpan w:val="2"/>
            <w:tcBorders>
              <w:top w:val="nil"/>
              <w:left w:val="single" w:sz="4"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2610" w:type="dxa"/>
            <w:gridSpan w:val="2"/>
            <w:tcBorders>
              <w:top w:val="nil"/>
              <w:left w:val="single" w:sz="4" w:space="0" w:color="auto"/>
              <w:bottom w:val="single" w:sz="12" w:space="0" w:color="000000"/>
              <w:right w:val="nil"/>
            </w:tcBorders>
            <w:vAlign w:val="center"/>
          </w:tcPr>
          <w:p w:rsidR="00802737" w:rsidRPr="00180963" w:rsidRDefault="00802737" w:rsidP="000147A6">
            <w:pPr>
              <w:jc w:val="center"/>
              <w:rPr>
                <w:rFonts w:ascii="Arial Black" w:hAnsi="Arial Black" w:cs="Arial"/>
                <w:sz w:val="20"/>
                <w:lang w:val="en-IN"/>
              </w:rPr>
            </w:pPr>
          </w:p>
        </w:tc>
        <w:tc>
          <w:tcPr>
            <w:tcW w:w="1530" w:type="dxa"/>
            <w:gridSpan w:val="2"/>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c>
          <w:tcPr>
            <w:tcW w:w="1320" w:type="dxa"/>
            <w:gridSpan w:val="3"/>
            <w:tcBorders>
              <w:top w:val="single" w:sz="4" w:space="0" w:color="auto"/>
              <w:left w:val="nil"/>
              <w:bottom w:val="single" w:sz="4" w:space="0" w:color="auto"/>
              <w:right w:val="single" w:sz="4" w:space="0" w:color="000000"/>
            </w:tcBorders>
            <w:vAlign w:val="bottom"/>
          </w:tcPr>
          <w:p w:rsidR="00802737" w:rsidRPr="00180963" w:rsidRDefault="00471647" w:rsidP="000147A6">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802737" w:rsidRPr="00180963" w:rsidRDefault="00471647" w:rsidP="00DF7BEE">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gridSpan w:val="4"/>
            <w:tcBorders>
              <w:top w:val="nil"/>
              <w:left w:val="single" w:sz="12" w:space="0" w:color="auto"/>
              <w:bottom w:val="single" w:sz="12" w:space="0" w:color="000000"/>
              <w:right w:val="single" w:sz="4" w:space="0" w:color="auto"/>
            </w:tcBorders>
            <w:vAlign w:val="center"/>
          </w:tcPr>
          <w:p w:rsidR="00802737" w:rsidRPr="00180963" w:rsidRDefault="00802737" w:rsidP="000147A6">
            <w:pPr>
              <w:jc w:val="center"/>
              <w:rPr>
                <w:rFonts w:ascii="Arial Black" w:hAnsi="Arial Black" w:cs="Arial"/>
                <w:sz w:val="20"/>
                <w:lang w:val="en-IN"/>
              </w:rPr>
            </w:pPr>
          </w:p>
        </w:tc>
      </w:tr>
      <w:tr w:rsidR="0096158D" w:rsidRPr="00180963" w:rsidTr="00902460">
        <w:tc>
          <w:tcPr>
            <w:tcW w:w="13278" w:type="dxa"/>
            <w:gridSpan w:val="19"/>
            <w:tcBorders>
              <w:top w:val="single" w:sz="4" w:space="0" w:color="auto"/>
              <w:left w:val="nil"/>
              <w:bottom w:val="single" w:sz="4" w:space="0" w:color="auto"/>
              <w:right w:val="nil"/>
            </w:tcBorders>
            <w:noWrap/>
            <w:vAlign w:val="bottom"/>
          </w:tcPr>
          <w:p w:rsidR="0096158D" w:rsidRPr="00180963" w:rsidRDefault="0096158D" w:rsidP="000147A6">
            <w:pPr>
              <w:pStyle w:val="Heading20"/>
              <w:rPr>
                <w:kern w:val="0"/>
                <w:lang w:val="en-IN"/>
              </w:rPr>
            </w:pPr>
            <w:bookmarkStart w:id="448" w:name="_Toc75150126"/>
            <w:r w:rsidRPr="00180963">
              <w:rPr>
                <w:kern w:val="0"/>
                <w:lang w:val="en-IN"/>
              </w:rPr>
              <w:t>2.4 Experience</w:t>
            </w:r>
            <w:bookmarkEnd w:id="448"/>
          </w:p>
        </w:tc>
      </w:tr>
      <w:tr w:rsidR="000147A6" w:rsidRPr="00180963" w:rsidTr="009024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8" w:type="dxa"/>
          <w:trHeight w:val="1200"/>
        </w:trPr>
        <w:tc>
          <w:tcPr>
            <w:tcW w:w="72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2.4.1</w:t>
            </w:r>
          </w:p>
        </w:tc>
        <w:tc>
          <w:tcPr>
            <w:tcW w:w="2160" w:type="dxa"/>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General Construction Experience</w:t>
            </w:r>
          </w:p>
        </w:tc>
        <w:tc>
          <w:tcPr>
            <w:tcW w:w="2610" w:type="dxa"/>
            <w:gridSpan w:val="2"/>
          </w:tcPr>
          <w:p w:rsidR="000147A6" w:rsidRPr="00180963" w:rsidRDefault="000147A6" w:rsidP="00A44191">
            <w:pPr>
              <w:rPr>
                <w:rFonts w:ascii="Arial" w:hAnsi="Arial" w:cs="Arial"/>
                <w:sz w:val="18"/>
                <w:szCs w:val="18"/>
                <w:lang w:val="en-IN"/>
              </w:rPr>
            </w:pPr>
            <w:r w:rsidRPr="00180963">
              <w:rPr>
                <w:rFonts w:ascii="Arial" w:hAnsi="Arial" w:cs="Arial"/>
                <w:sz w:val="18"/>
                <w:szCs w:val="18"/>
                <w:lang w:val="en-IN"/>
              </w:rPr>
              <w:t xml:space="preserve">Experience under construction contracts for similar </w:t>
            </w:r>
            <w:r w:rsidR="00F02F92" w:rsidRPr="00180963">
              <w:rPr>
                <w:rFonts w:ascii="Arial" w:hAnsi="Arial" w:cs="Arial"/>
                <w:sz w:val="18"/>
                <w:szCs w:val="18"/>
                <w:lang w:val="en-IN"/>
              </w:rPr>
              <w:t>works such</w:t>
            </w:r>
            <w:r w:rsidRPr="00180963">
              <w:rPr>
                <w:rFonts w:ascii="Arial" w:hAnsi="Arial" w:cs="Arial"/>
                <w:sz w:val="18"/>
                <w:szCs w:val="18"/>
                <w:lang w:val="en-IN"/>
              </w:rPr>
              <w:t xml:space="preserve"> as those pertaining to </w:t>
            </w:r>
            <w:r w:rsidR="008435E9" w:rsidRPr="008435E9">
              <w:rPr>
                <w:rFonts w:ascii="Arial" w:hAnsi="Arial" w:cs="Arial"/>
                <w:b/>
                <w:color w:val="FF0000"/>
                <w:sz w:val="18"/>
                <w:szCs w:val="18"/>
                <w:lang w:val="en-IN"/>
              </w:rPr>
              <w:t>Building Works</w:t>
            </w:r>
            <w:r w:rsidRPr="00180963">
              <w:rPr>
                <w:rFonts w:ascii="Arial" w:hAnsi="Arial" w:cs="Arial"/>
                <w:sz w:val="18"/>
                <w:szCs w:val="18"/>
                <w:lang w:val="en-IN"/>
              </w:rPr>
              <w:t>[</w:t>
            </w:r>
            <w:r w:rsidR="00A44191" w:rsidRPr="00683047">
              <w:rPr>
                <w:rFonts w:ascii="Arial" w:hAnsi="Arial" w:cs="Arial"/>
                <w:b/>
                <w:i/>
                <w:color w:val="FF0000"/>
                <w:sz w:val="18"/>
                <w:szCs w:val="18"/>
                <w:lang w:val="en-IN"/>
              </w:rPr>
              <w:t>RCC</w:t>
            </w:r>
            <w:r w:rsidR="00BC63C5">
              <w:rPr>
                <w:rFonts w:ascii="Arial" w:hAnsi="Arial" w:cs="Arial"/>
                <w:b/>
                <w:i/>
                <w:color w:val="FF0000"/>
                <w:sz w:val="18"/>
                <w:szCs w:val="18"/>
                <w:lang w:val="en-IN"/>
              </w:rPr>
              <w:t xml:space="preserve"> framed structure</w:t>
            </w:r>
            <w:r w:rsidR="00A44191" w:rsidRPr="00683047">
              <w:rPr>
                <w:rFonts w:ascii="Arial" w:hAnsi="Arial" w:cs="Arial"/>
                <w:b/>
                <w:i/>
                <w:color w:val="FF0000"/>
                <w:sz w:val="18"/>
                <w:szCs w:val="18"/>
                <w:lang w:val="en-IN"/>
              </w:rPr>
              <w:t xml:space="preserve"> Building of two or more storeys</w:t>
            </w:r>
            <w:r w:rsidR="00A44191">
              <w:rPr>
                <w:rFonts w:ascii="Arial" w:hAnsi="Arial" w:cs="Arial"/>
                <w:b/>
                <w:color w:val="FF0000"/>
                <w:sz w:val="18"/>
                <w:szCs w:val="18"/>
                <w:lang w:val="en-IN"/>
              </w:rPr>
              <w:t xml:space="preserve">) </w:t>
            </w:r>
            <w:r w:rsidR="00A44191" w:rsidRPr="00DB1E82">
              <w:rPr>
                <w:rFonts w:ascii="Arial" w:hAnsi="Arial" w:cs="Arial"/>
                <w:sz w:val="18"/>
                <w:szCs w:val="18"/>
                <w:lang w:val="en-IN"/>
              </w:rPr>
              <w:t>i</w:t>
            </w:r>
            <w:r w:rsidRPr="00180963">
              <w:rPr>
                <w:rFonts w:ascii="Arial" w:hAnsi="Arial" w:cs="Arial"/>
                <w:sz w:val="18"/>
                <w:szCs w:val="18"/>
                <w:lang w:val="en-IN"/>
              </w:rPr>
              <w:t>n the role of contractor,</w:t>
            </w:r>
            <w:r w:rsidR="000B08E0" w:rsidRPr="00180963">
              <w:rPr>
                <w:rFonts w:ascii="Arial" w:hAnsi="Arial" w:cs="Arial"/>
                <w:sz w:val="18"/>
                <w:szCs w:val="18"/>
                <w:lang w:val="en-IN"/>
              </w:rPr>
              <w:t xml:space="preserve"> JV member,</w:t>
            </w:r>
            <w:r w:rsidRPr="00180963">
              <w:rPr>
                <w:rFonts w:ascii="Arial" w:hAnsi="Arial" w:cs="Arial"/>
                <w:sz w:val="18"/>
                <w:szCs w:val="18"/>
                <w:lang w:val="en-IN"/>
              </w:rPr>
              <w:t xml:space="preserve"> sub</w:t>
            </w:r>
            <w:r w:rsidR="00940848">
              <w:rPr>
                <w:rFonts w:ascii="Arial" w:hAnsi="Arial" w:cs="Arial"/>
                <w:sz w:val="18"/>
                <w:szCs w:val="18"/>
                <w:lang w:val="en-IN"/>
              </w:rPr>
              <w:t>-</w:t>
            </w:r>
            <w:r w:rsidRPr="00180963">
              <w:rPr>
                <w:rFonts w:ascii="Arial" w:hAnsi="Arial" w:cs="Arial"/>
                <w:sz w:val="18"/>
                <w:szCs w:val="18"/>
                <w:lang w:val="en-IN"/>
              </w:rPr>
              <w:t>contractor, or management contractor for at least the last five [5]</w:t>
            </w:r>
            <w:r w:rsidR="00BC63C5">
              <w:rPr>
                <w:rFonts w:ascii="Arial" w:hAnsi="Arial" w:cs="Arial"/>
                <w:sz w:val="20"/>
                <w:szCs w:val="20"/>
                <w:lang w:val="en-IN"/>
              </w:rPr>
              <w:t xml:space="preserve"> (2013-14,2014-15,2015-16, 2016-17 and 2017-18)</w:t>
            </w:r>
            <w:r w:rsidRPr="00180963">
              <w:rPr>
                <w:rFonts w:ascii="Arial" w:hAnsi="Arial" w:cs="Arial"/>
                <w:sz w:val="18"/>
                <w:szCs w:val="18"/>
                <w:lang w:val="en-IN"/>
              </w:rPr>
              <w:t xml:space="preserve"> years prior to the </w:t>
            </w:r>
            <w:r w:rsidR="000B08E0" w:rsidRPr="00180963">
              <w:rPr>
                <w:rFonts w:ascii="Arial" w:hAnsi="Arial" w:cs="Arial"/>
                <w:sz w:val="18"/>
                <w:szCs w:val="18"/>
                <w:lang w:val="en-IN"/>
              </w:rPr>
              <w:t xml:space="preserve">bid </w:t>
            </w:r>
            <w:r w:rsidRPr="00180963">
              <w:rPr>
                <w:rFonts w:ascii="Arial" w:hAnsi="Arial" w:cs="Arial"/>
                <w:sz w:val="18"/>
                <w:szCs w:val="18"/>
                <w:lang w:val="en-IN"/>
              </w:rPr>
              <w:t xml:space="preserve">submission deadline.  </w:t>
            </w:r>
          </w:p>
        </w:tc>
        <w:tc>
          <w:tcPr>
            <w:tcW w:w="153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3"/>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1350" w:type="dxa"/>
            <w:gridSpan w:val="4"/>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 of having executed works of similar nature</w:t>
            </w:r>
          </w:p>
        </w:tc>
        <w:tc>
          <w:tcPr>
            <w:tcW w:w="1350" w:type="dxa"/>
            <w:gridSpan w:val="3"/>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N/A</w:t>
            </w:r>
          </w:p>
        </w:tc>
        <w:tc>
          <w:tcPr>
            <w:tcW w:w="2070" w:type="dxa"/>
            <w:gridSpan w:val="2"/>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 4.1</w:t>
            </w:r>
          </w:p>
        </w:tc>
      </w:tr>
    </w:tbl>
    <w:p w:rsidR="000147A6" w:rsidRPr="00180963" w:rsidRDefault="000147A6">
      <w:pPr>
        <w:rPr>
          <w:lang w:val="en-IN"/>
        </w:rPr>
      </w:pPr>
    </w:p>
    <w:p w:rsidR="000147A6" w:rsidRPr="00180963" w:rsidRDefault="000147A6">
      <w:pPr>
        <w:rPr>
          <w:lang w:val="en-IN"/>
        </w:rPr>
      </w:pPr>
    </w:p>
    <w:p w:rsidR="007307F2" w:rsidRPr="00180963" w:rsidRDefault="007307F2">
      <w:pPr>
        <w:rPr>
          <w:lang w:val="en-IN"/>
        </w:rPr>
      </w:pPr>
      <w:r w:rsidRPr="00180963">
        <w:rPr>
          <w:lang w:val="en-IN"/>
        </w:rPr>
        <w:br w:type="page"/>
      </w:r>
    </w:p>
    <w:tbl>
      <w:tblPr>
        <w:tblW w:w="13283" w:type="dxa"/>
        <w:tblInd w:w="108" w:type="dxa"/>
        <w:tblLayout w:type="fixed"/>
        <w:tblLook w:val="0000"/>
      </w:tblPr>
      <w:tblGrid>
        <w:gridCol w:w="721"/>
        <w:gridCol w:w="2209"/>
        <w:gridCol w:w="2611"/>
        <w:gridCol w:w="1531"/>
        <w:gridCol w:w="1302"/>
        <w:gridCol w:w="18"/>
        <w:gridCol w:w="210"/>
        <w:gridCol w:w="1110"/>
        <w:gridCol w:w="12"/>
        <w:gridCol w:w="228"/>
        <w:gridCol w:w="1080"/>
        <w:gridCol w:w="56"/>
        <w:gridCol w:w="2195"/>
      </w:tblGrid>
      <w:tr w:rsidR="000147A6" w:rsidRPr="00180963" w:rsidTr="0022598F">
        <w:trPr>
          <w:trHeight w:val="195"/>
          <w:tblHeader/>
        </w:trPr>
        <w:tc>
          <w:tcPr>
            <w:tcW w:w="72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r w:rsidRPr="00180963">
              <w:rPr>
                <w:lang w:val="en-IN"/>
              </w:rPr>
              <w:lastRenderedPageBreak/>
              <w:br w:type="page"/>
            </w:r>
          </w:p>
        </w:tc>
        <w:tc>
          <w:tcPr>
            <w:tcW w:w="2209"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61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1"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53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350" w:type="dxa"/>
            <w:gridSpan w:val="3"/>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1136" w:type="dxa"/>
            <w:gridSpan w:val="2"/>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c>
          <w:tcPr>
            <w:tcW w:w="2195" w:type="dxa"/>
            <w:tcBorders>
              <w:top w:val="nil"/>
              <w:left w:val="nil"/>
              <w:bottom w:val="nil"/>
              <w:right w:val="nil"/>
            </w:tcBorders>
            <w:noWrap/>
            <w:vAlign w:val="bottom"/>
          </w:tcPr>
          <w:p w:rsidR="000147A6" w:rsidRPr="00180963" w:rsidRDefault="000147A6" w:rsidP="000147A6">
            <w:pPr>
              <w:rPr>
                <w:rFonts w:ascii="Arial" w:hAnsi="Arial" w:cs="Arial"/>
                <w:sz w:val="16"/>
                <w:szCs w:val="16"/>
                <w:lang w:val="en-IN"/>
              </w:rPr>
            </w:pPr>
          </w:p>
        </w:tc>
      </w:tr>
      <w:tr w:rsidR="00DB0581" w:rsidRPr="00180963" w:rsidTr="0022598F">
        <w:trPr>
          <w:trHeight w:val="390"/>
          <w:tblHeader/>
        </w:trPr>
        <w:tc>
          <w:tcPr>
            <w:tcW w:w="5541"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1" w:type="dxa"/>
            <w:gridSpan w:val="8"/>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1" w:type="dxa"/>
            <w:gridSpan w:val="2"/>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22598F">
        <w:trPr>
          <w:cantSplit/>
          <w:trHeight w:val="300"/>
          <w:tblHeader/>
        </w:trPr>
        <w:tc>
          <w:tcPr>
            <w:tcW w:w="721"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9"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1"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1"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7"/>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1" w:type="dxa"/>
            <w:gridSpan w:val="2"/>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22598F">
        <w:trPr>
          <w:cantSplit/>
          <w:trHeight w:val="300"/>
          <w:tblHeader/>
        </w:trPr>
        <w:tc>
          <w:tcPr>
            <w:tcW w:w="721"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9"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1"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1"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1" w:type="dxa"/>
            <w:gridSpan w:val="2"/>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r w:rsidR="000147A6" w:rsidRPr="00180963" w:rsidTr="0022598F">
        <w:trPr>
          <w:trHeight w:val="982"/>
        </w:trPr>
        <w:tc>
          <w:tcPr>
            <w:tcW w:w="721" w:type="dxa"/>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2.4.2 (a)</w:t>
            </w:r>
          </w:p>
        </w:tc>
        <w:tc>
          <w:tcPr>
            <w:tcW w:w="2209"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Specific Construction Experience</w:t>
            </w:r>
          </w:p>
        </w:tc>
        <w:tc>
          <w:tcPr>
            <w:tcW w:w="2611" w:type="dxa"/>
            <w:tcBorders>
              <w:top w:val="single" w:sz="4" w:space="0" w:color="auto"/>
              <w:left w:val="single" w:sz="4" w:space="0" w:color="auto"/>
              <w:bottom w:val="single" w:sz="4" w:space="0" w:color="auto"/>
              <w:right w:val="single" w:sz="4" w:space="0" w:color="auto"/>
            </w:tcBorders>
          </w:tcPr>
          <w:p w:rsidR="00376A18" w:rsidRPr="00DB0581" w:rsidRDefault="000B08E0" w:rsidP="00674556">
            <w:pPr>
              <w:rPr>
                <w:rFonts w:ascii="Arial" w:hAnsi="Arial" w:cs="Arial"/>
                <w:i/>
                <w:sz w:val="18"/>
                <w:szCs w:val="18"/>
                <w:lang w:val="en-IN"/>
              </w:rPr>
            </w:pPr>
            <w:r w:rsidRPr="00180963">
              <w:rPr>
                <w:rFonts w:ascii="Arial" w:hAnsi="Arial" w:cs="Arial"/>
                <w:sz w:val="18"/>
                <w:szCs w:val="18"/>
                <w:lang w:val="en-IN"/>
              </w:rPr>
              <w:t>Bidder should have successfully completed as a prime</w:t>
            </w:r>
            <w:r w:rsidR="000147A6" w:rsidRPr="00180963">
              <w:rPr>
                <w:rFonts w:ascii="Arial" w:hAnsi="Arial" w:cs="Arial"/>
                <w:sz w:val="18"/>
                <w:szCs w:val="18"/>
                <w:lang w:val="en-IN"/>
              </w:rPr>
              <w:t xml:space="preserve"> contractor, </w:t>
            </w:r>
            <w:r w:rsidRPr="00180963">
              <w:rPr>
                <w:rFonts w:ascii="Arial" w:hAnsi="Arial" w:cs="Arial"/>
                <w:sz w:val="18"/>
                <w:szCs w:val="18"/>
                <w:lang w:val="en-IN"/>
              </w:rPr>
              <w:t>JV member</w:t>
            </w:r>
            <w:r w:rsidRPr="00180963">
              <w:rPr>
                <w:rStyle w:val="FootnoteReference"/>
                <w:rFonts w:ascii="Arial" w:hAnsi="Arial" w:cs="Arial"/>
                <w:sz w:val="18"/>
                <w:szCs w:val="18"/>
                <w:lang w:val="en-IN"/>
              </w:rPr>
              <w:footnoteReference w:id="6"/>
            </w:r>
            <w:r w:rsidRPr="00180963">
              <w:rPr>
                <w:rFonts w:ascii="Arial" w:hAnsi="Arial" w:cs="Arial"/>
                <w:sz w:val="18"/>
                <w:szCs w:val="18"/>
                <w:lang w:val="en-IN"/>
              </w:rPr>
              <w:t xml:space="preserve">, </w:t>
            </w:r>
            <w:r w:rsidR="000147A6" w:rsidRPr="00180963">
              <w:rPr>
                <w:rFonts w:ascii="Arial" w:hAnsi="Arial" w:cs="Arial"/>
                <w:sz w:val="18"/>
                <w:szCs w:val="18"/>
                <w:lang w:val="en-IN"/>
              </w:rPr>
              <w:t>management contractor or sub</w:t>
            </w:r>
            <w:r w:rsidR="00940848">
              <w:rPr>
                <w:rFonts w:ascii="Arial" w:hAnsi="Arial" w:cs="Arial"/>
                <w:sz w:val="18"/>
                <w:szCs w:val="18"/>
                <w:lang w:val="en-IN"/>
              </w:rPr>
              <w:t>-</w:t>
            </w:r>
            <w:r w:rsidR="000147A6" w:rsidRPr="00180963">
              <w:rPr>
                <w:rFonts w:ascii="Arial" w:hAnsi="Arial" w:cs="Arial"/>
                <w:sz w:val="18"/>
                <w:szCs w:val="18"/>
                <w:lang w:val="en-IN"/>
              </w:rPr>
              <w:t xml:space="preserve">contractor, </w:t>
            </w:r>
            <w:r w:rsidRPr="00180963">
              <w:rPr>
                <w:rFonts w:ascii="Arial" w:hAnsi="Arial" w:cs="Arial"/>
                <w:sz w:val="18"/>
                <w:szCs w:val="18"/>
                <w:lang w:val="en-IN"/>
              </w:rPr>
              <w:t xml:space="preserve"> minimum</w:t>
            </w:r>
            <w:r w:rsidR="00C406D8">
              <w:rPr>
                <w:rFonts w:ascii="Arial" w:hAnsi="Arial" w:cs="Arial"/>
                <w:sz w:val="18"/>
                <w:szCs w:val="18"/>
                <w:lang w:val="en-IN"/>
              </w:rPr>
              <w:t xml:space="preserve"> </w:t>
            </w:r>
            <w:r w:rsidR="00430DFF" w:rsidRPr="00180963">
              <w:rPr>
                <w:rFonts w:ascii="Arial" w:hAnsi="Arial" w:cs="Arial"/>
                <w:sz w:val="18"/>
                <w:szCs w:val="18"/>
                <w:lang w:val="en-IN"/>
              </w:rPr>
              <w:t>one</w:t>
            </w:r>
            <w:r w:rsidR="000147A6" w:rsidRPr="00180963">
              <w:rPr>
                <w:rFonts w:ascii="Arial" w:hAnsi="Arial" w:cs="Arial"/>
                <w:sz w:val="18"/>
                <w:szCs w:val="18"/>
                <w:lang w:val="en-IN"/>
              </w:rPr>
              <w:t xml:space="preserve"> (</w:t>
            </w:r>
            <w:r w:rsidR="00430DFF" w:rsidRPr="00180963">
              <w:rPr>
                <w:rFonts w:ascii="Arial" w:hAnsi="Arial" w:cs="Arial"/>
                <w:sz w:val="18"/>
                <w:szCs w:val="18"/>
                <w:lang w:val="en-IN"/>
              </w:rPr>
              <w:t>1) contract</w:t>
            </w:r>
            <w:r w:rsidRPr="00180963">
              <w:rPr>
                <w:rFonts w:ascii="Arial" w:hAnsi="Arial" w:cs="Arial"/>
                <w:sz w:val="18"/>
                <w:szCs w:val="18"/>
                <w:lang w:val="en-IN"/>
              </w:rPr>
              <w:t xml:space="preserve"> substantially</w:t>
            </w:r>
            <w:r w:rsidR="00C406D8">
              <w:rPr>
                <w:rFonts w:ascii="Arial" w:hAnsi="Arial" w:cs="Arial"/>
                <w:sz w:val="18"/>
                <w:szCs w:val="18"/>
                <w:lang w:val="en-IN"/>
              </w:rPr>
              <w:t xml:space="preserve"> </w:t>
            </w:r>
            <w:r w:rsidR="000147A6" w:rsidRPr="00180963">
              <w:rPr>
                <w:rFonts w:ascii="Arial" w:hAnsi="Arial" w:cs="Arial"/>
                <w:sz w:val="18"/>
                <w:szCs w:val="18"/>
                <w:lang w:val="en-IN"/>
              </w:rPr>
              <w:t>within the last five (5) years</w:t>
            </w:r>
            <w:r w:rsidRPr="00180963">
              <w:rPr>
                <w:rFonts w:ascii="Arial" w:hAnsi="Arial" w:cs="Arial"/>
                <w:sz w:val="18"/>
                <w:szCs w:val="18"/>
                <w:lang w:val="en-IN"/>
              </w:rPr>
              <w:t xml:space="preserve"> (</w:t>
            </w:r>
            <w:r w:rsidR="00BC63C5">
              <w:rPr>
                <w:rFonts w:ascii="Arial" w:hAnsi="Arial" w:cs="Arial"/>
                <w:sz w:val="20"/>
                <w:szCs w:val="20"/>
                <w:lang w:val="en-IN"/>
              </w:rPr>
              <w:t>(2013-14,2014-15,2015-16, 2016-17 and 2017-18)</w:t>
            </w:r>
            <w:r w:rsidR="000147A6" w:rsidRPr="00180963">
              <w:rPr>
                <w:rFonts w:ascii="Arial" w:hAnsi="Arial" w:cs="Arial"/>
                <w:sz w:val="18"/>
                <w:szCs w:val="18"/>
                <w:lang w:val="en-IN"/>
              </w:rPr>
              <w:t xml:space="preserve"> with a value</w:t>
            </w:r>
            <w:r w:rsidR="006A1D3F">
              <w:rPr>
                <w:rStyle w:val="FootnoteReference"/>
                <w:rFonts w:ascii="Arial" w:hAnsi="Arial" w:cs="Arial"/>
                <w:sz w:val="18"/>
                <w:szCs w:val="18"/>
                <w:lang w:val="en-IN"/>
              </w:rPr>
              <w:footnoteReference w:id="7"/>
            </w:r>
            <w:r w:rsidR="000147A6" w:rsidRPr="00180963">
              <w:rPr>
                <w:rFonts w:ascii="Arial" w:hAnsi="Arial" w:cs="Arial"/>
                <w:sz w:val="18"/>
                <w:szCs w:val="18"/>
                <w:lang w:val="en-IN"/>
              </w:rPr>
              <w:t xml:space="preserve"> of at least </w:t>
            </w:r>
            <w:r w:rsidR="00683047" w:rsidRPr="00683047">
              <w:rPr>
                <w:rFonts w:ascii="Arial" w:hAnsi="Arial" w:cs="Arial"/>
                <w:b/>
                <w:color w:val="FF0000"/>
                <w:sz w:val="18"/>
                <w:szCs w:val="18"/>
                <w:lang w:val="en-IN"/>
              </w:rPr>
              <w:t>Rs</w:t>
            </w:r>
            <w:r w:rsidR="00674556">
              <w:rPr>
                <w:rFonts w:ascii="Arial" w:hAnsi="Arial" w:cs="Arial"/>
                <w:b/>
                <w:color w:val="FF0000"/>
                <w:sz w:val="18"/>
                <w:szCs w:val="18"/>
                <w:lang w:val="en-IN"/>
              </w:rPr>
              <w:t xml:space="preserve">108 </w:t>
            </w:r>
            <w:r w:rsidR="00683047" w:rsidRPr="00683047">
              <w:rPr>
                <w:rFonts w:ascii="Arial" w:hAnsi="Arial" w:cs="Arial"/>
                <w:b/>
                <w:color w:val="FF0000"/>
                <w:sz w:val="18"/>
                <w:szCs w:val="18"/>
                <w:lang w:val="en-IN"/>
              </w:rPr>
              <w:t xml:space="preserve"> lakh</w:t>
            </w:r>
            <w:r w:rsidR="000147A6" w:rsidRPr="00180963">
              <w:rPr>
                <w:rFonts w:ascii="Arial" w:hAnsi="Arial" w:cs="Arial"/>
                <w:sz w:val="18"/>
                <w:szCs w:val="18"/>
                <w:lang w:val="en-IN"/>
              </w:rPr>
              <w:t xml:space="preserve">,  </w:t>
            </w:r>
            <w:r w:rsidRPr="00180963">
              <w:rPr>
                <w:rFonts w:ascii="Arial" w:hAnsi="Arial" w:cs="Arial"/>
                <w:sz w:val="18"/>
                <w:szCs w:val="18"/>
                <w:lang w:val="en-IN"/>
              </w:rPr>
              <w:t xml:space="preserve">which is </w:t>
            </w:r>
            <w:r w:rsidR="000147A6" w:rsidRPr="00180963">
              <w:rPr>
                <w:rFonts w:ascii="Arial" w:hAnsi="Arial" w:cs="Arial"/>
                <w:sz w:val="18"/>
                <w:szCs w:val="18"/>
                <w:lang w:val="en-IN"/>
              </w:rPr>
              <w:t xml:space="preserve">similar to the proposed works. </w:t>
            </w:r>
            <w:r w:rsidR="00430DFF" w:rsidRPr="00180963">
              <w:rPr>
                <w:rFonts w:ascii="Arial" w:hAnsi="Arial" w:cs="Arial"/>
                <w:sz w:val="18"/>
                <w:szCs w:val="18"/>
                <w:lang w:val="en-IN"/>
              </w:rPr>
              <w:t>(</w:t>
            </w:r>
            <w:r w:rsidR="00683047" w:rsidRPr="00683047">
              <w:rPr>
                <w:rFonts w:ascii="Arial" w:hAnsi="Arial" w:cs="Arial"/>
                <w:b/>
                <w:i/>
                <w:color w:val="FF0000"/>
                <w:sz w:val="18"/>
                <w:szCs w:val="18"/>
                <w:lang w:val="en-IN"/>
              </w:rPr>
              <w:t>RCC Building of two or more storeys</w:t>
            </w:r>
            <w:r w:rsidR="00430DFF" w:rsidRPr="00683047">
              <w:rPr>
                <w:rFonts w:ascii="Arial" w:hAnsi="Arial" w:cs="Arial"/>
                <w:b/>
                <w:color w:val="FF0000"/>
                <w:sz w:val="18"/>
                <w:szCs w:val="18"/>
                <w:lang w:val="en-IN"/>
              </w:rPr>
              <w:t>.</w:t>
            </w:r>
            <w:r w:rsidR="00430DFF" w:rsidRPr="00180963">
              <w:rPr>
                <w:rFonts w:ascii="Arial" w:hAnsi="Arial" w:cs="Arial"/>
                <w:sz w:val="18"/>
                <w:szCs w:val="18"/>
                <w:lang w:val="en-IN"/>
              </w:rPr>
              <w:t xml:space="preserve">)  </w:t>
            </w:r>
            <w:r w:rsidR="000147A6" w:rsidRPr="00180963">
              <w:rPr>
                <w:rFonts w:ascii="Arial" w:hAnsi="Arial" w:cs="Arial"/>
                <w:sz w:val="18"/>
                <w:szCs w:val="18"/>
                <w:lang w:val="en-IN"/>
              </w:rPr>
              <w:t xml:space="preserve">The similarity shall be based on the physical size, complexity, methods/technology or other characteristics as described in Section </w:t>
            </w:r>
            <w:r w:rsidR="00A50753">
              <w:rPr>
                <w:rFonts w:ascii="Arial" w:hAnsi="Arial" w:cs="Arial"/>
                <w:sz w:val="18"/>
                <w:szCs w:val="18"/>
                <w:lang w:val="en-IN"/>
              </w:rPr>
              <w:t>VII</w:t>
            </w:r>
            <w:r w:rsidR="000147A6" w:rsidRPr="00180963">
              <w:rPr>
                <w:rFonts w:ascii="Arial" w:hAnsi="Arial" w:cs="Arial"/>
                <w:sz w:val="18"/>
                <w:szCs w:val="18"/>
                <w:lang w:val="en-IN"/>
              </w:rPr>
              <w:t>, Employer’s requirements</w:t>
            </w:r>
            <w:r w:rsidR="0022598F">
              <w:rPr>
                <w:rFonts w:ascii="Arial" w:hAnsi="Arial" w:cs="Arial"/>
                <w:sz w:val="18"/>
                <w:szCs w:val="18"/>
                <w:lang w:val="en-IN"/>
              </w:rPr>
              <w:t>.</w:t>
            </w:r>
          </w:p>
        </w:tc>
        <w:tc>
          <w:tcPr>
            <w:tcW w:w="1531"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02" w:type="dxa"/>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gridSpan w:val="4"/>
            <w:tcBorders>
              <w:top w:val="single" w:sz="4" w:space="0" w:color="auto"/>
              <w:left w:val="single" w:sz="4" w:space="0" w:color="auto"/>
              <w:bottom w:val="single" w:sz="4" w:space="0" w:color="auto"/>
              <w:right w:val="single" w:sz="4" w:space="0" w:color="auto"/>
            </w:tcBorders>
          </w:tcPr>
          <w:p w:rsidR="000147A6" w:rsidRPr="00180963" w:rsidRDefault="00430DFF" w:rsidP="00FB7958">
            <w:pPr>
              <w:rPr>
                <w:rFonts w:ascii="Arial" w:hAnsi="Arial" w:cs="Arial"/>
                <w:sz w:val="18"/>
                <w:szCs w:val="18"/>
                <w:lang w:val="en-IN"/>
              </w:rPr>
            </w:pPr>
            <w:r w:rsidRPr="00180963">
              <w:rPr>
                <w:rFonts w:ascii="Arial" w:hAnsi="Arial" w:cs="Arial"/>
                <w:sz w:val="18"/>
                <w:szCs w:val="18"/>
                <w:lang w:val="en-IN"/>
              </w:rPr>
              <w:t xml:space="preserve">Must meet requirement for one contract of </w:t>
            </w:r>
            <w:r w:rsidR="00FB7958" w:rsidRPr="00180963">
              <w:rPr>
                <w:rFonts w:ascii="Arial" w:hAnsi="Arial" w:cs="Arial"/>
                <w:sz w:val="18"/>
                <w:szCs w:val="18"/>
                <w:lang w:val="en-IN"/>
              </w:rPr>
              <w:t>2</w:t>
            </w:r>
            <w:r w:rsidRPr="00180963">
              <w:rPr>
                <w:rFonts w:ascii="Arial" w:hAnsi="Arial" w:cs="Arial"/>
                <w:sz w:val="18"/>
                <w:szCs w:val="18"/>
                <w:lang w:val="en-IN"/>
              </w:rPr>
              <w:t>5% value</w:t>
            </w:r>
          </w:p>
        </w:tc>
        <w:tc>
          <w:tcPr>
            <w:tcW w:w="1308"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 xml:space="preserve">Must meet requirement for one contract </w:t>
            </w:r>
            <w:r w:rsidR="00430DFF" w:rsidRPr="00180963">
              <w:rPr>
                <w:rFonts w:ascii="Arial" w:hAnsi="Arial" w:cs="Arial"/>
                <w:sz w:val="18"/>
                <w:szCs w:val="18"/>
                <w:lang w:val="en-IN"/>
              </w:rPr>
              <w:t xml:space="preserve"> of 50% in value</w:t>
            </w:r>
          </w:p>
        </w:tc>
        <w:tc>
          <w:tcPr>
            <w:tcW w:w="2251" w:type="dxa"/>
            <w:gridSpan w:val="2"/>
            <w:tcBorders>
              <w:top w:val="single" w:sz="4" w:space="0" w:color="auto"/>
              <w:left w:val="single" w:sz="4"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 4.2(a).  The contractor should have borne responsibility for execution of works to the extent he claims experience.  A contractor should not claim experience for the works he has never executed.</w:t>
            </w:r>
          </w:p>
        </w:tc>
      </w:tr>
      <w:tr w:rsidR="000147A6" w:rsidRPr="00180963" w:rsidTr="0022598F">
        <w:tc>
          <w:tcPr>
            <w:tcW w:w="13283" w:type="dxa"/>
            <w:gridSpan w:val="13"/>
            <w:tcBorders>
              <w:top w:val="nil"/>
              <w:left w:val="single" w:sz="4" w:space="0" w:color="auto"/>
              <w:bottom w:val="single" w:sz="4" w:space="0" w:color="auto"/>
              <w:right w:val="single" w:sz="4" w:space="0" w:color="auto"/>
            </w:tcBorders>
            <w:noWrap/>
          </w:tcPr>
          <w:p w:rsidR="000147A6" w:rsidRPr="00180963" w:rsidRDefault="000147A6" w:rsidP="00674556">
            <w:pPr>
              <w:rPr>
                <w:rFonts w:ascii="Arial" w:hAnsi="Arial" w:cs="Arial"/>
                <w:b/>
                <w:bCs/>
                <w:i/>
                <w:sz w:val="20"/>
                <w:lang w:val="en-IN"/>
              </w:rPr>
            </w:pPr>
          </w:p>
        </w:tc>
      </w:tr>
    </w:tbl>
    <w:p w:rsidR="00DB0581" w:rsidRDefault="00DB0581" w:rsidP="000147A6">
      <w:pPr>
        <w:rPr>
          <w:b/>
          <w:i/>
          <w:lang w:val="en-IN"/>
        </w:rPr>
      </w:pPr>
    </w:p>
    <w:p w:rsidR="00DB0581" w:rsidRDefault="00DB0581">
      <w:pPr>
        <w:rPr>
          <w:b/>
          <w:i/>
          <w:lang w:val="en-IN"/>
        </w:rPr>
      </w:pPr>
      <w:r>
        <w:rPr>
          <w:b/>
          <w:i/>
          <w:lang w:val="en-IN"/>
        </w:rPr>
        <w:br w:type="page"/>
      </w:r>
    </w:p>
    <w:p w:rsidR="00DB0581" w:rsidRDefault="00DB0581" w:rsidP="000147A6">
      <w:pPr>
        <w:rPr>
          <w:b/>
          <w:i/>
          <w:lang w:val="en-IN"/>
        </w:rPr>
      </w:pPr>
    </w:p>
    <w:tbl>
      <w:tblPr>
        <w:tblW w:w="13278" w:type="dxa"/>
        <w:tblInd w:w="108" w:type="dxa"/>
        <w:tblLayout w:type="fixed"/>
        <w:tblLook w:val="0000"/>
      </w:tblPr>
      <w:tblGrid>
        <w:gridCol w:w="720"/>
        <w:gridCol w:w="2208"/>
        <w:gridCol w:w="2610"/>
        <w:gridCol w:w="1530"/>
        <w:gridCol w:w="1320"/>
        <w:gridCol w:w="1320"/>
        <w:gridCol w:w="1320"/>
        <w:gridCol w:w="2250"/>
      </w:tblGrid>
      <w:tr w:rsidR="00DB0581" w:rsidRPr="00180963" w:rsidTr="00483452">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Compliance Requirements</w:t>
            </w:r>
          </w:p>
        </w:tc>
        <w:tc>
          <w:tcPr>
            <w:tcW w:w="2250" w:type="dxa"/>
            <w:tcBorders>
              <w:top w:val="nil"/>
              <w:left w:val="nil"/>
              <w:bottom w:val="single" w:sz="4" w:space="0" w:color="auto"/>
              <w:right w:val="single" w:sz="12" w:space="0" w:color="FFFFFF"/>
            </w:tcBorders>
            <w:shd w:val="clear" w:color="auto" w:fill="000000"/>
            <w:vAlign w:val="bottom"/>
          </w:tcPr>
          <w:p w:rsidR="00DB0581" w:rsidRPr="00180963" w:rsidRDefault="00DB0581" w:rsidP="00483452">
            <w:pPr>
              <w:jc w:val="center"/>
              <w:rPr>
                <w:rFonts w:ascii="Arial Black" w:hAnsi="Arial Black" w:cs="Arial"/>
                <w:color w:val="FFFFFF"/>
                <w:lang w:val="en-IN"/>
              </w:rPr>
            </w:pPr>
            <w:r w:rsidRPr="00180963">
              <w:rPr>
                <w:rFonts w:ascii="Arial Black" w:hAnsi="Arial Black" w:cs="Arial"/>
                <w:color w:val="FFFFFF"/>
                <w:lang w:val="en-IN"/>
              </w:rPr>
              <w:t>Documentation</w:t>
            </w:r>
          </w:p>
        </w:tc>
      </w:tr>
      <w:tr w:rsidR="00DB0581" w:rsidRPr="00180963" w:rsidTr="00483452">
        <w:trPr>
          <w:cantSplit/>
          <w:trHeight w:val="300"/>
          <w:tblHeader/>
        </w:trPr>
        <w:tc>
          <w:tcPr>
            <w:tcW w:w="720"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No.</w:t>
            </w:r>
          </w:p>
        </w:tc>
        <w:tc>
          <w:tcPr>
            <w:tcW w:w="2208" w:type="dxa"/>
            <w:tcBorders>
              <w:top w:val="nil"/>
              <w:left w:val="single" w:sz="4"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Subject</w:t>
            </w:r>
          </w:p>
        </w:tc>
        <w:tc>
          <w:tcPr>
            <w:tcW w:w="2610" w:type="dxa"/>
            <w:tcBorders>
              <w:top w:val="nil"/>
              <w:left w:val="single" w:sz="4" w:space="0" w:color="auto"/>
              <w:bottom w:val="nil"/>
              <w:right w:val="nil"/>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Requirement</w:t>
            </w:r>
          </w:p>
        </w:tc>
        <w:tc>
          <w:tcPr>
            <w:tcW w:w="153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Single Entity</w:t>
            </w:r>
          </w:p>
        </w:tc>
        <w:tc>
          <w:tcPr>
            <w:tcW w:w="3960" w:type="dxa"/>
            <w:gridSpan w:val="3"/>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Joint Venture where permitted</w:t>
            </w:r>
          </w:p>
        </w:tc>
        <w:tc>
          <w:tcPr>
            <w:tcW w:w="2250" w:type="dxa"/>
            <w:tcBorders>
              <w:top w:val="nil"/>
              <w:left w:val="single" w:sz="12" w:space="0" w:color="auto"/>
              <w:bottom w:val="nil"/>
              <w:right w:val="single" w:sz="4" w:space="0" w:color="auto"/>
            </w:tcBorders>
            <w:vAlign w:val="center"/>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Submission Requirements</w:t>
            </w:r>
          </w:p>
        </w:tc>
      </w:tr>
      <w:tr w:rsidR="00DB0581" w:rsidRPr="00180963" w:rsidTr="00483452">
        <w:trPr>
          <w:cantSplit/>
          <w:trHeight w:val="300"/>
          <w:tblHeader/>
        </w:trPr>
        <w:tc>
          <w:tcPr>
            <w:tcW w:w="720"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208" w:type="dxa"/>
            <w:tcBorders>
              <w:top w:val="nil"/>
              <w:left w:val="single" w:sz="4"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2610" w:type="dxa"/>
            <w:tcBorders>
              <w:top w:val="nil"/>
              <w:left w:val="single" w:sz="4" w:space="0" w:color="auto"/>
              <w:bottom w:val="single" w:sz="12" w:space="0" w:color="000000"/>
              <w:right w:val="nil"/>
            </w:tcBorders>
            <w:vAlign w:val="center"/>
          </w:tcPr>
          <w:p w:rsidR="00DB0581" w:rsidRPr="00180963" w:rsidRDefault="00DB0581" w:rsidP="00483452">
            <w:pPr>
              <w:jc w:val="center"/>
              <w:rPr>
                <w:rFonts w:ascii="Arial Black" w:hAnsi="Arial Black" w:cs="Arial"/>
                <w:sz w:val="20"/>
                <w:lang w:val="en-IN"/>
              </w:rPr>
            </w:pPr>
          </w:p>
        </w:tc>
        <w:tc>
          <w:tcPr>
            <w:tcW w:w="153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All Parties Combined</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Each Member</w:t>
            </w:r>
          </w:p>
        </w:tc>
        <w:tc>
          <w:tcPr>
            <w:tcW w:w="1320" w:type="dxa"/>
            <w:tcBorders>
              <w:top w:val="single" w:sz="4" w:space="0" w:color="auto"/>
              <w:left w:val="nil"/>
              <w:bottom w:val="single" w:sz="4" w:space="0" w:color="auto"/>
              <w:right w:val="single" w:sz="4" w:space="0" w:color="000000"/>
            </w:tcBorders>
            <w:vAlign w:val="bottom"/>
          </w:tcPr>
          <w:p w:rsidR="00DB0581" w:rsidRPr="00180963" w:rsidRDefault="00DB0581" w:rsidP="00483452">
            <w:pPr>
              <w:jc w:val="center"/>
              <w:rPr>
                <w:rFonts w:ascii="Arial Black" w:hAnsi="Arial Black" w:cs="Arial"/>
                <w:sz w:val="20"/>
                <w:lang w:val="en-IN"/>
              </w:rPr>
            </w:pPr>
            <w:r w:rsidRPr="00180963">
              <w:rPr>
                <w:rFonts w:ascii="Arial Black" w:hAnsi="Arial Black" w:cs="Arial"/>
                <w:sz w:val="20"/>
                <w:lang w:val="en-IN"/>
              </w:rPr>
              <w:t>One Member</w:t>
            </w:r>
          </w:p>
        </w:tc>
        <w:tc>
          <w:tcPr>
            <w:tcW w:w="2250" w:type="dxa"/>
            <w:tcBorders>
              <w:top w:val="nil"/>
              <w:left w:val="single" w:sz="12" w:space="0" w:color="auto"/>
              <w:bottom w:val="single" w:sz="12" w:space="0" w:color="000000"/>
              <w:right w:val="single" w:sz="4" w:space="0" w:color="auto"/>
            </w:tcBorders>
            <w:vAlign w:val="center"/>
          </w:tcPr>
          <w:p w:rsidR="00DB0581" w:rsidRPr="00180963" w:rsidRDefault="00DB0581" w:rsidP="00483452">
            <w:pPr>
              <w:jc w:val="center"/>
              <w:rPr>
                <w:rFonts w:ascii="Arial Black" w:hAnsi="Arial Black" w:cs="Arial"/>
                <w:sz w:val="20"/>
                <w:lang w:val="en-IN"/>
              </w:rPr>
            </w:pPr>
          </w:p>
        </w:tc>
      </w:tr>
    </w:tbl>
    <w:p w:rsidR="000147A6" w:rsidRPr="00180963" w:rsidRDefault="000147A6" w:rsidP="000147A6">
      <w:pPr>
        <w:rPr>
          <w:b/>
          <w:i/>
          <w:lang w:val="en-IN"/>
        </w:rPr>
      </w:pPr>
    </w:p>
    <w:tbl>
      <w:tblPr>
        <w:tblW w:w="13278" w:type="dxa"/>
        <w:tblInd w:w="108" w:type="dxa"/>
        <w:tblLayout w:type="fixed"/>
        <w:tblLook w:val="0000"/>
      </w:tblPr>
      <w:tblGrid>
        <w:gridCol w:w="720"/>
        <w:gridCol w:w="90"/>
        <w:gridCol w:w="2118"/>
        <w:gridCol w:w="2610"/>
        <w:gridCol w:w="1530"/>
        <w:gridCol w:w="1302"/>
        <w:gridCol w:w="1350"/>
        <w:gridCol w:w="1350"/>
        <w:gridCol w:w="2208"/>
      </w:tblGrid>
      <w:tr w:rsidR="000147A6" w:rsidRPr="00180963" w:rsidTr="00DB0581">
        <w:trPr>
          <w:trHeight w:val="960"/>
        </w:trPr>
        <w:tc>
          <w:tcPr>
            <w:tcW w:w="720" w:type="dxa"/>
            <w:tcBorders>
              <w:top w:val="single" w:sz="4" w:space="0" w:color="auto"/>
              <w:left w:val="single" w:sz="4" w:space="0" w:color="auto"/>
              <w:bottom w:val="single" w:sz="4" w:space="0" w:color="auto"/>
              <w:right w:val="single" w:sz="4" w:space="0" w:color="auto"/>
            </w:tcBorders>
            <w:noWrap/>
          </w:tcPr>
          <w:p w:rsidR="00DB0581" w:rsidRDefault="00843AF6" w:rsidP="000147A6">
            <w:pPr>
              <w:jc w:val="center"/>
              <w:rPr>
                <w:rFonts w:ascii="Arial" w:hAnsi="Arial" w:cs="Arial"/>
                <w:sz w:val="18"/>
                <w:szCs w:val="18"/>
                <w:lang w:val="en-IN"/>
              </w:rPr>
            </w:pPr>
            <w:r w:rsidRPr="00180963">
              <w:rPr>
                <w:rFonts w:ascii="Arial" w:hAnsi="Arial" w:cs="Arial"/>
                <w:sz w:val="18"/>
                <w:szCs w:val="18"/>
                <w:lang w:val="en-IN"/>
              </w:rPr>
              <w:t>2.</w:t>
            </w:r>
            <w:r w:rsidR="000147A6" w:rsidRPr="00180963">
              <w:rPr>
                <w:rFonts w:ascii="Arial" w:hAnsi="Arial" w:cs="Arial"/>
                <w:sz w:val="18"/>
                <w:szCs w:val="18"/>
                <w:lang w:val="en-IN"/>
              </w:rPr>
              <w:t>4.2</w:t>
            </w:r>
          </w:p>
          <w:p w:rsidR="000147A6" w:rsidRPr="00180963" w:rsidRDefault="000147A6" w:rsidP="000147A6">
            <w:pPr>
              <w:jc w:val="center"/>
              <w:rPr>
                <w:rFonts w:ascii="Arial" w:hAnsi="Arial" w:cs="Arial"/>
                <w:sz w:val="18"/>
                <w:szCs w:val="18"/>
                <w:lang w:val="en-IN"/>
              </w:rPr>
            </w:pPr>
            <w:r w:rsidRPr="00180963">
              <w:rPr>
                <w:rFonts w:ascii="Arial" w:hAnsi="Arial" w:cs="Arial"/>
                <w:sz w:val="18"/>
                <w:szCs w:val="18"/>
                <w:lang w:val="en-IN"/>
              </w:rPr>
              <w:t>(b)</w:t>
            </w:r>
          </w:p>
        </w:tc>
        <w:tc>
          <w:tcPr>
            <w:tcW w:w="2208" w:type="dxa"/>
            <w:gridSpan w:val="2"/>
            <w:tcBorders>
              <w:top w:val="single" w:sz="4" w:space="0" w:color="auto"/>
              <w:left w:val="nil"/>
              <w:bottom w:val="single" w:sz="4" w:space="0" w:color="auto"/>
              <w:right w:val="single" w:sz="4" w:space="0" w:color="auto"/>
            </w:tcBorders>
          </w:tcPr>
          <w:p w:rsidR="000147A6" w:rsidRPr="00180963" w:rsidRDefault="000147A6" w:rsidP="000147A6">
            <w:pPr>
              <w:rPr>
                <w:rFonts w:ascii="Arial Black" w:hAnsi="Arial Black" w:cs="Arial"/>
                <w:sz w:val="18"/>
                <w:szCs w:val="18"/>
                <w:lang w:val="en-IN"/>
              </w:rPr>
            </w:pPr>
            <w:r w:rsidRPr="00180963">
              <w:rPr>
                <w:rFonts w:ascii="Arial Black" w:hAnsi="Arial Black" w:cs="Arial"/>
                <w:sz w:val="18"/>
                <w:szCs w:val="18"/>
                <w:lang w:val="en-IN"/>
              </w:rPr>
              <w:t> </w:t>
            </w:r>
            <w:r w:rsidR="00843AF6" w:rsidRPr="00180963">
              <w:rPr>
                <w:rFonts w:ascii="Arial Black" w:hAnsi="Arial Black" w:cs="Arial"/>
                <w:sz w:val="18"/>
                <w:szCs w:val="18"/>
                <w:lang w:val="en-IN"/>
              </w:rPr>
              <w:t>Specific Experience</w:t>
            </w:r>
          </w:p>
        </w:tc>
        <w:tc>
          <w:tcPr>
            <w:tcW w:w="2610" w:type="dxa"/>
            <w:tcBorders>
              <w:top w:val="single" w:sz="4" w:space="0" w:color="auto"/>
              <w:left w:val="nil"/>
              <w:bottom w:val="single" w:sz="4" w:space="0" w:color="auto"/>
              <w:right w:val="nil"/>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b) For  the above or other contracts executed during the period stipulated in</w:t>
            </w:r>
            <w:r w:rsidR="00843AF6" w:rsidRPr="00180963">
              <w:rPr>
                <w:rFonts w:ascii="Arial" w:hAnsi="Arial" w:cs="Arial"/>
                <w:sz w:val="18"/>
                <w:szCs w:val="18"/>
                <w:lang w:val="en-IN"/>
              </w:rPr>
              <w:t xml:space="preserve"> 2.</w:t>
            </w:r>
            <w:r w:rsidRPr="00180963">
              <w:rPr>
                <w:rFonts w:ascii="Arial" w:hAnsi="Arial" w:cs="Arial"/>
                <w:sz w:val="18"/>
                <w:szCs w:val="18"/>
                <w:lang w:val="en-IN"/>
              </w:rPr>
              <w:t xml:space="preserve">4.2(a) above, </w:t>
            </w:r>
            <w:r w:rsidR="007834CA" w:rsidRPr="00180963">
              <w:rPr>
                <w:rFonts w:ascii="Arial" w:hAnsi="Arial" w:cs="Arial"/>
                <w:sz w:val="18"/>
                <w:szCs w:val="18"/>
                <w:lang w:val="en-IN"/>
              </w:rPr>
              <w:t xml:space="preserve">at least in one year </w:t>
            </w:r>
            <w:r w:rsidRPr="00180963">
              <w:rPr>
                <w:rFonts w:ascii="Arial" w:hAnsi="Arial" w:cs="Arial"/>
                <w:sz w:val="18"/>
                <w:szCs w:val="18"/>
                <w:lang w:val="en-IN"/>
              </w:rPr>
              <w:t>a minimum construction experience i</w:t>
            </w:r>
            <w:r w:rsidR="007834CA" w:rsidRPr="00180963">
              <w:rPr>
                <w:rFonts w:ascii="Arial" w:hAnsi="Arial" w:cs="Arial"/>
                <w:sz w:val="18"/>
                <w:szCs w:val="18"/>
                <w:lang w:val="en-IN"/>
              </w:rPr>
              <w:t>n  the following key activities</w:t>
            </w:r>
            <w:r w:rsidRPr="00180963">
              <w:rPr>
                <w:rFonts w:ascii="Arial" w:hAnsi="Arial" w:cs="Arial"/>
                <w:sz w:val="18"/>
                <w:szCs w:val="18"/>
                <w:lang w:val="en-IN"/>
              </w:rPr>
              <w:t xml:space="preserve">: </w:t>
            </w:r>
          </w:p>
          <w:p w:rsidR="000147A6" w:rsidRPr="00180963" w:rsidRDefault="000147A6" w:rsidP="000147A6">
            <w:pPr>
              <w:rPr>
                <w:rFonts w:ascii="Arial" w:hAnsi="Arial" w:cs="Arial"/>
                <w:sz w:val="18"/>
                <w:szCs w:val="18"/>
                <w:lang w:val="en-IN"/>
              </w:rPr>
            </w:pPr>
          </w:p>
          <w:p w:rsidR="000147A6" w:rsidRPr="00683047" w:rsidRDefault="00683047" w:rsidP="000147A6">
            <w:pPr>
              <w:rPr>
                <w:rFonts w:ascii="Arial" w:hAnsi="Arial" w:cs="Arial"/>
                <w:b/>
                <w:color w:val="FF0000"/>
                <w:sz w:val="18"/>
                <w:szCs w:val="18"/>
                <w:lang w:val="en-IN"/>
              </w:rPr>
            </w:pPr>
            <w:r w:rsidRPr="00683047">
              <w:rPr>
                <w:rFonts w:ascii="Arial" w:hAnsi="Arial" w:cs="Arial"/>
                <w:b/>
                <w:color w:val="FF0000"/>
                <w:sz w:val="18"/>
                <w:szCs w:val="18"/>
                <w:lang w:val="en-IN"/>
              </w:rPr>
              <w:t>RCC Building of two or more storeys</w:t>
            </w:r>
            <w:r w:rsidR="00674556">
              <w:rPr>
                <w:rFonts w:ascii="Arial" w:hAnsi="Arial" w:cs="Arial"/>
                <w:b/>
                <w:color w:val="FF0000"/>
                <w:sz w:val="18"/>
                <w:szCs w:val="18"/>
                <w:lang w:val="en-IN"/>
              </w:rPr>
              <w:t xml:space="preserve"> – </w:t>
            </w:r>
            <w:r w:rsidR="00337103">
              <w:rPr>
                <w:rFonts w:ascii="Arial" w:hAnsi="Arial" w:cs="Arial"/>
                <w:b/>
                <w:color w:val="FF0000"/>
                <w:sz w:val="18"/>
                <w:szCs w:val="18"/>
                <w:lang w:val="en-IN"/>
              </w:rPr>
              <w:t xml:space="preserve">Floor area </w:t>
            </w:r>
            <w:r w:rsidR="00674556">
              <w:rPr>
                <w:rFonts w:ascii="Arial" w:hAnsi="Arial" w:cs="Arial"/>
                <w:b/>
                <w:color w:val="FF0000"/>
                <w:sz w:val="18"/>
                <w:szCs w:val="18"/>
                <w:lang w:val="en-IN"/>
              </w:rPr>
              <w:t>550 sq.m</w:t>
            </w:r>
          </w:p>
          <w:p w:rsidR="000147A6" w:rsidRPr="00180963" w:rsidRDefault="000147A6" w:rsidP="000147A6">
            <w:pPr>
              <w:pBdr>
                <w:top w:val="single" w:sz="12" w:space="1" w:color="auto"/>
                <w:bottom w:val="single" w:sz="12" w:space="1" w:color="auto"/>
              </w:pBdr>
              <w:rPr>
                <w:rFonts w:ascii="Arial" w:hAnsi="Arial" w:cs="Arial"/>
                <w:sz w:val="18"/>
                <w:szCs w:val="18"/>
                <w:lang w:val="en-IN"/>
              </w:rPr>
            </w:pPr>
          </w:p>
          <w:p w:rsidR="000147A6" w:rsidRPr="00180963" w:rsidRDefault="000147A6" w:rsidP="000147A6">
            <w:pPr>
              <w:pBdr>
                <w:bottom w:val="single" w:sz="12" w:space="1" w:color="auto"/>
                <w:between w:val="single" w:sz="12" w:space="1" w:color="auto"/>
              </w:pBd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p w:rsidR="000147A6" w:rsidRPr="00180963" w:rsidRDefault="000147A6" w:rsidP="000147A6">
            <w:pPr>
              <w:rPr>
                <w:rFonts w:ascii="Arial" w:hAnsi="Arial" w:cs="Arial"/>
                <w:sz w:val="18"/>
                <w:szCs w:val="18"/>
                <w:lang w:val="en-IN"/>
              </w:rPr>
            </w:pPr>
          </w:p>
        </w:tc>
        <w:tc>
          <w:tcPr>
            <w:tcW w:w="1530"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requirements</w:t>
            </w:r>
          </w:p>
        </w:tc>
        <w:tc>
          <w:tcPr>
            <w:tcW w:w="1302"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Must meet requirement</w:t>
            </w:r>
          </w:p>
        </w:tc>
        <w:tc>
          <w:tcPr>
            <w:tcW w:w="1350" w:type="dxa"/>
            <w:tcBorders>
              <w:top w:val="single" w:sz="4" w:space="0" w:color="auto"/>
              <w:left w:val="nil"/>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Should meet the criteria in full, at least for one of key activities listed in column 3.</w:t>
            </w:r>
          </w:p>
        </w:tc>
        <w:tc>
          <w:tcPr>
            <w:tcW w:w="1350" w:type="dxa"/>
            <w:tcBorders>
              <w:top w:val="single" w:sz="4" w:space="0" w:color="auto"/>
              <w:left w:val="nil"/>
              <w:bottom w:val="single" w:sz="4" w:space="0" w:color="auto"/>
              <w:right w:val="nil"/>
            </w:tcBorders>
          </w:tcPr>
          <w:p w:rsidR="004A192B" w:rsidRPr="00683047" w:rsidRDefault="00843AF6" w:rsidP="004A192B">
            <w:pPr>
              <w:rPr>
                <w:rFonts w:ascii="Arial" w:hAnsi="Arial" w:cs="Arial"/>
                <w:b/>
                <w:color w:val="FF0000"/>
                <w:sz w:val="18"/>
                <w:szCs w:val="18"/>
                <w:lang w:val="en-IN"/>
              </w:rPr>
            </w:pPr>
            <w:r w:rsidRPr="00180963">
              <w:rPr>
                <w:rFonts w:ascii="Arial" w:hAnsi="Arial" w:cs="Arial"/>
                <w:sz w:val="18"/>
                <w:szCs w:val="18"/>
                <w:lang w:val="en-IN"/>
              </w:rPr>
              <w:t xml:space="preserve">Must meet requirement for the key </w:t>
            </w:r>
            <w:r w:rsidR="00471647" w:rsidRPr="00180963">
              <w:rPr>
                <w:rFonts w:ascii="Arial" w:hAnsi="Arial" w:cs="Arial"/>
                <w:sz w:val="18"/>
                <w:szCs w:val="18"/>
                <w:lang w:val="en-IN"/>
              </w:rPr>
              <w:t>activities</w:t>
            </w:r>
            <w:r w:rsidR="004A192B" w:rsidRPr="00683047">
              <w:rPr>
                <w:rFonts w:ascii="Arial" w:hAnsi="Arial" w:cs="Arial"/>
                <w:b/>
                <w:color w:val="FF0000"/>
                <w:sz w:val="18"/>
                <w:szCs w:val="18"/>
                <w:lang w:val="en-IN"/>
              </w:rPr>
              <w:t>RCC Building of two or more storeys</w:t>
            </w:r>
            <w:r w:rsidR="004A192B">
              <w:rPr>
                <w:rFonts w:ascii="Arial" w:hAnsi="Arial" w:cs="Arial"/>
                <w:b/>
                <w:color w:val="FF0000"/>
                <w:sz w:val="18"/>
                <w:szCs w:val="18"/>
                <w:lang w:val="en-IN"/>
              </w:rPr>
              <w:t xml:space="preserve"> – </w:t>
            </w:r>
            <w:r w:rsidR="005126C9">
              <w:rPr>
                <w:rFonts w:ascii="Arial" w:hAnsi="Arial" w:cs="Arial"/>
                <w:b/>
                <w:color w:val="FF0000"/>
                <w:sz w:val="18"/>
                <w:szCs w:val="18"/>
                <w:lang w:val="en-IN"/>
              </w:rPr>
              <w:t xml:space="preserve">Floor area </w:t>
            </w:r>
            <w:r w:rsidR="004A192B">
              <w:rPr>
                <w:rFonts w:ascii="Arial" w:hAnsi="Arial" w:cs="Arial"/>
                <w:b/>
                <w:color w:val="FF0000"/>
                <w:sz w:val="18"/>
                <w:szCs w:val="18"/>
                <w:lang w:val="en-IN"/>
              </w:rPr>
              <w:t>300 sq.m</w:t>
            </w:r>
          </w:p>
          <w:p w:rsidR="000147A6" w:rsidRPr="00180963" w:rsidRDefault="000147A6" w:rsidP="004A192B">
            <w:pPr>
              <w:rPr>
                <w:rFonts w:ascii="Arial" w:hAnsi="Arial" w:cs="Arial"/>
                <w:sz w:val="18"/>
                <w:szCs w:val="18"/>
                <w:lang w:val="en-IN"/>
              </w:rPr>
            </w:pP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w:t>
            </w:r>
          </w:p>
        </w:tc>
        <w:tc>
          <w:tcPr>
            <w:tcW w:w="2208" w:type="dxa"/>
            <w:tcBorders>
              <w:top w:val="single" w:sz="4" w:space="0" w:color="auto"/>
              <w:left w:val="single" w:sz="12" w:space="0" w:color="auto"/>
              <w:bottom w:val="single" w:sz="4" w:space="0" w:color="auto"/>
              <w:right w:val="single" w:sz="4" w:space="0" w:color="auto"/>
            </w:tcBorders>
          </w:tcPr>
          <w:p w:rsidR="000147A6" w:rsidRPr="00180963" w:rsidRDefault="000147A6" w:rsidP="000147A6">
            <w:pPr>
              <w:rPr>
                <w:rFonts w:ascii="Arial" w:hAnsi="Arial" w:cs="Arial"/>
                <w:sz w:val="18"/>
                <w:szCs w:val="18"/>
                <w:lang w:val="en-IN"/>
              </w:rPr>
            </w:pPr>
            <w:r w:rsidRPr="00180963">
              <w:rPr>
                <w:rFonts w:ascii="Arial" w:hAnsi="Arial" w:cs="Arial"/>
                <w:sz w:val="18"/>
                <w:szCs w:val="18"/>
                <w:lang w:val="en-IN"/>
              </w:rPr>
              <w:t>Form EXP-4.2(b)</w:t>
            </w: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Pr="00180963" w:rsidRDefault="000147A6" w:rsidP="000147A6">
            <w:pPr>
              <w:jc w:val="center"/>
              <w:rPr>
                <w:rFonts w:ascii="Arial" w:hAnsi="Arial" w:cs="Arial"/>
                <w:b/>
                <w:bCs/>
                <w:sz w:val="20"/>
                <w:lang w:val="en-IN"/>
              </w:rPr>
            </w:pPr>
            <w:r w:rsidRPr="00180963">
              <w:rPr>
                <w:rFonts w:ascii="Arial" w:hAnsi="Arial" w:cs="Arial"/>
                <w:b/>
                <w:bCs/>
                <w:sz w:val="20"/>
                <w:lang w:val="en-IN"/>
              </w:rPr>
              <w:t> </w:t>
            </w:r>
          </w:p>
          <w:p w:rsidR="000147A6" w:rsidRPr="00180963" w:rsidRDefault="000147A6">
            <w:pPr>
              <w:rPr>
                <w:rFonts w:ascii="Arial" w:hAnsi="Arial" w:cs="Arial"/>
                <w:b/>
                <w:bCs/>
                <w:sz w:val="20"/>
                <w:lang w:val="en-IN"/>
              </w:rPr>
            </w:pPr>
          </w:p>
        </w:tc>
      </w:tr>
      <w:tr w:rsidR="000147A6" w:rsidRPr="00180963" w:rsidTr="000147A6">
        <w:tc>
          <w:tcPr>
            <w:tcW w:w="13278" w:type="dxa"/>
            <w:gridSpan w:val="9"/>
            <w:tcBorders>
              <w:top w:val="single" w:sz="4" w:space="0" w:color="auto"/>
              <w:left w:val="single" w:sz="4" w:space="0" w:color="auto"/>
              <w:bottom w:val="single" w:sz="4" w:space="0" w:color="auto"/>
              <w:right w:val="single" w:sz="4" w:space="0" w:color="auto"/>
            </w:tcBorders>
            <w:noWrap/>
          </w:tcPr>
          <w:p w:rsidR="000147A6" w:rsidRDefault="000147A6" w:rsidP="000147A6">
            <w:pPr>
              <w:rPr>
                <w:rFonts w:ascii="Arial" w:hAnsi="Arial" w:cs="Arial"/>
                <w:b/>
                <w:bCs/>
                <w:sz w:val="20"/>
                <w:lang w:val="en-IN"/>
              </w:rPr>
            </w:pPr>
          </w:p>
          <w:p w:rsidR="00DA1472" w:rsidRPr="00180963" w:rsidRDefault="00DA1472"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4.2(c)</w:t>
            </w:r>
            <w:r w:rsidR="000147A6" w:rsidRPr="00180963">
              <w:rPr>
                <w:rFonts w:ascii="Arial" w:hAnsi="Arial" w:cs="Arial"/>
                <w:b/>
                <w:bCs/>
                <w:sz w:val="20"/>
                <w:lang w:val="en-IN"/>
              </w:rPr>
              <w:tab/>
            </w:r>
            <w:r w:rsidR="000147A6" w:rsidRPr="00180963">
              <w:rPr>
                <w:lang w:val="en-IN"/>
              </w:rPr>
              <w:t xml:space="preserve">For a bidder (either individually </w:t>
            </w:r>
            <w:r w:rsidR="000B08E0" w:rsidRPr="00180963">
              <w:rPr>
                <w:lang w:val="en-IN"/>
              </w:rPr>
              <w:t xml:space="preserve">as a single entity </w:t>
            </w:r>
            <w:r w:rsidR="000147A6" w:rsidRPr="00180963">
              <w:rPr>
                <w:lang w:val="en-IN"/>
              </w:rPr>
              <w:t xml:space="preserve">or as a JV </w:t>
            </w:r>
            <w:r w:rsidR="00C96AF0">
              <w:rPr>
                <w:lang w:val="en-IN"/>
              </w:rPr>
              <w:t>member</w:t>
            </w:r>
            <w:r w:rsidR="000147A6" w:rsidRPr="00180963">
              <w:rPr>
                <w:lang w:val="en-IN"/>
              </w:rPr>
              <w:t xml:space="preserve">) to qualify for a group of </w:t>
            </w:r>
            <w:r w:rsidR="00471647" w:rsidRPr="00180963">
              <w:rPr>
                <w:lang w:val="en-IN"/>
              </w:rPr>
              <w:t>lots (</w:t>
            </w:r>
            <w:r w:rsidR="000147A6" w:rsidRPr="00180963">
              <w:rPr>
                <w:lang w:val="en-IN"/>
              </w:rPr>
              <w:t>contracts</w:t>
            </w:r>
            <w:r w:rsidR="00471647" w:rsidRPr="00180963">
              <w:rPr>
                <w:lang w:val="en-IN"/>
              </w:rPr>
              <w:t>)</w:t>
            </w:r>
            <w:r w:rsidR="000147A6" w:rsidRPr="00180963">
              <w:rPr>
                <w:lang w:val="en-IN"/>
              </w:rPr>
              <w:t>, he must demonstrate having experience and resources sufficient to meet the aggregate of the qualifying criteria for all the contracts in question.</w:t>
            </w:r>
          </w:p>
          <w:p w:rsidR="000147A6" w:rsidRPr="00180963" w:rsidRDefault="000147A6" w:rsidP="000147A6">
            <w:pPr>
              <w:rPr>
                <w:rFonts w:ascii="Arial" w:hAnsi="Arial" w:cs="Arial"/>
                <w:b/>
                <w:bCs/>
                <w:sz w:val="20"/>
                <w:lang w:val="en-IN"/>
              </w:rPr>
            </w:pPr>
          </w:p>
        </w:tc>
      </w:tr>
      <w:tr w:rsidR="000147A6" w:rsidRPr="00180963" w:rsidTr="00792D77">
        <w:tc>
          <w:tcPr>
            <w:tcW w:w="810" w:type="dxa"/>
            <w:gridSpan w:val="2"/>
            <w:tcBorders>
              <w:top w:val="nil"/>
              <w:left w:val="single" w:sz="4" w:space="0" w:color="auto"/>
              <w:bottom w:val="nil"/>
              <w:right w:val="single" w:sz="4" w:space="0" w:color="auto"/>
            </w:tcBorders>
            <w:noWrap/>
          </w:tcPr>
          <w:p w:rsidR="000147A6" w:rsidRPr="00180963" w:rsidRDefault="000147A6" w:rsidP="000147A6">
            <w:pPr>
              <w:rPr>
                <w:rFonts w:ascii="Arial" w:hAnsi="Arial" w:cs="Arial"/>
                <w:b/>
                <w:bCs/>
                <w:sz w:val="20"/>
                <w:lang w:val="en-IN"/>
              </w:rPr>
            </w:pPr>
          </w:p>
          <w:p w:rsidR="000147A6" w:rsidRPr="00180963" w:rsidRDefault="00843AF6" w:rsidP="000147A6">
            <w:pPr>
              <w:rPr>
                <w:rFonts w:ascii="Arial" w:hAnsi="Arial" w:cs="Arial"/>
                <w:b/>
                <w:bCs/>
                <w:sz w:val="20"/>
                <w:lang w:val="en-IN"/>
              </w:rPr>
            </w:pPr>
            <w:r w:rsidRPr="00180963">
              <w:rPr>
                <w:rFonts w:ascii="Arial" w:hAnsi="Arial" w:cs="Arial"/>
                <w:b/>
                <w:bCs/>
                <w:sz w:val="20"/>
                <w:lang w:val="en-IN"/>
              </w:rPr>
              <w:t>2.</w:t>
            </w:r>
            <w:r w:rsidR="000147A6" w:rsidRPr="00180963">
              <w:rPr>
                <w:rFonts w:ascii="Arial" w:hAnsi="Arial" w:cs="Arial"/>
                <w:b/>
                <w:bCs/>
                <w:sz w:val="20"/>
                <w:lang w:val="en-IN"/>
              </w:rPr>
              <w:t>4.2(d)</w:t>
            </w:r>
          </w:p>
        </w:tc>
        <w:tc>
          <w:tcPr>
            <w:tcW w:w="12468" w:type="dxa"/>
            <w:gridSpan w:val="7"/>
            <w:tcBorders>
              <w:top w:val="nil"/>
              <w:left w:val="single" w:sz="4" w:space="0" w:color="auto"/>
              <w:bottom w:val="nil"/>
              <w:right w:val="single" w:sz="4" w:space="0" w:color="auto"/>
            </w:tcBorders>
          </w:tcPr>
          <w:p w:rsidR="000147A6" w:rsidRPr="00DA1472" w:rsidRDefault="000147A6" w:rsidP="000147A6">
            <w:pPr>
              <w:rPr>
                <w:rFonts w:ascii="Arial" w:hAnsi="Arial" w:cs="Arial"/>
                <w:bCs/>
                <w:sz w:val="20"/>
                <w:lang w:val="en-IN"/>
              </w:rPr>
            </w:pPr>
          </w:p>
          <w:p w:rsidR="000147A6" w:rsidRPr="00DA1472" w:rsidRDefault="00843AF6" w:rsidP="00843AF6">
            <w:pPr>
              <w:rPr>
                <w:rFonts w:ascii="Arial" w:hAnsi="Arial" w:cs="Arial"/>
                <w:bCs/>
                <w:sz w:val="20"/>
                <w:lang w:val="en-IN"/>
              </w:rPr>
            </w:pPr>
            <w:r w:rsidRPr="00DA1472">
              <w:rPr>
                <w:rFonts w:ascii="Arial" w:hAnsi="Arial" w:cs="Arial"/>
                <w:bCs/>
                <w:sz w:val="20"/>
                <w:lang w:val="en-IN"/>
              </w:rPr>
              <w:t xml:space="preserve">Bidders who meet the minimum qualification criteria will be qualified only if their available bid capacity for construction work is equal to or more than the total bid </w:t>
            </w:r>
            <w:r w:rsidR="00792D77" w:rsidRPr="00DA1472">
              <w:rPr>
                <w:rFonts w:ascii="Arial" w:hAnsi="Arial" w:cs="Arial"/>
                <w:bCs/>
                <w:sz w:val="20"/>
                <w:lang w:val="en-IN"/>
              </w:rPr>
              <w:t>value</w:t>
            </w:r>
            <w:r w:rsidR="007834CA" w:rsidRPr="00DA1472">
              <w:rPr>
                <w:rFonts w:ascii="Arial" w:hAnsi="Arial" w:cs="Arial"/>
                <w:bCs/>
                <w:sz w:val="20"/>
                <w:lang w:val="en-IN"/>
              </w:rPr>
              <w:t xml:space="preserve"> of the work</w:t>
            </w:r>
            <w:r w:rsidR="00792D77" w:rsidRPr="00DA1472">
              <w:rPr>
                <w:rFonts w:ascii="Arial" w:hAnsi="Arial" w:cs="Arial"/>
                <w:bCs/>
                <w:sz w:val="20"/>
                <w:lang w:val="en-IN"/>
              </w:rPr>
              <w:t>.  The available bid capacity will be calculated as under: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Assessed Available bid capacity = (A*N*1.5-B)</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lastRenderedPageBreak/>
              <w:t>Where,</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A = Maximum value of civil engineering works executed in any one year during the last five years (updated to the price level of the financial year ….. at the rate of 5% per year), taki</w:t>
            </w:r>
            <w:r w:rsidR="003775E8" w:rsidRPr="00DA1472">
              <w:rPr>
                <w:rFonts w:ascii="Arial" w:hAnsi="Arial" w:cs="Arial"/>
                <w:bCs/>
                <w:sz w:val="20"/>
                <w:lang w:val="en-IN"/>
              </w:rPr>
              <w:t>ng into account the completed a</w:t>
            </w:r>
            <w:r w:rsidRPr="00DA1472">
              <w:rPr>
                <w:rFonts w:ascii="Arial" w:hAnsi="Arial" w:cs="Arial"/>
                <w:bCs/>
                <w:sz w:val="20"/>
                <w:lang w:val="en-IN"/>
              </w:rPr>
              <w:t>swell as works in progress).</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N = Number of years prescribed for completion of the works for which bids are invited (period upto 6 months to be taken as half-year and more than 6 months as one year).</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sz w:val="20"/>
                <w:lang w:val="en-IN"/>
              </w:rPr>
            </w:pPr>
            <w:r w:rsidRPr="00DA1472">
              <w:rPr>
                <w:rFonts w:ascii="Arial" w:hAnsi="Arial" w:cs="Arial"/>
                <w:bCs/>
                <w:sz w:val="20"/>
                <w:lang w:val="en-IN"/>
              </w:rPr>
              <w:t>B = Value, at the current price level, o</w:t>
            </w:r>
            <w:r w:rsidR="003775E8" w:rsidRPr="00DA1472">
              <w:rPr>
                <w:rFonts w:ascii="Arial" w:hAnsi="Arial" w:cs="Arial"/>
                <w:bCs/>
                <w:sz w:val="20"/>
                <w:lang w:val="en-IN"/>
              </w:rPr>
              <w:t>f</w:t>
            </w:r>
            <w:r w:rsidRPr="00DA1472">
              <w:rPr>
                <w:rFonts w:ascii="Arial" w:hAnsi="Arial" w:cs="Arial"/>
                <w:bCs/>
                <w:sz w:val="20"/>
                <w:lang w:val="en-IN"/>
              </w:rPr>
              <w:t xml:space="preserve"> existing commitments </w:t>
            </w:r>
            <w:r w:rsidR="003775E8" w:rsidRPr="00DA1472">
              <w:rPr>
                <w:rFonts w:ascii="Arial" w:hAnsi="Arial" w:cs="Arial"/>
                <w:bCs/>
                <w:sz w:val="20"/>
                <w:lang w:val="en-IN"/>
              </w:rPr>
              <w:t xml:space="preserve">on </w:t>
            </w:r>
            <w:r w:rsidRPr="00DA1472">
              <w:rPr>
                <w:rFonts w:ascii="Arial" w:hAnsi="Arial" w:cs="Arial"/>
                <w:bCs/>
                <w:sz w:val="20"/>
                <w:lang w:val="en-IN"/>
              </w:rPr>
              <w:t xml:space="preserve"> on-going works to be completed during the period of completion of the works for which bids are invited.</w:t>
            </w:r>
          </w:p>
          <w:p w:rsidR="00792D77" w:rsidRPr="00DA1472" w:rsidRDefault="00792D77" w:rsidP="00843AF6">
            <w:pPr>
              <w:rPr>
                <w:rFonts w:ascii="Arial" w:hAnsi="Arial" w:cs="Arial"/>
                <w:bCs/>
                <w:sz w:val="20"/>
                <w:lang w:val="en-IN"/>
              </w:rPr>
            </w:pPr>
          </w:p>
          <w:p w:rsidR="00792D77" w:rsidRPr="00DA1472" w:rsidRDefault="00792D77" w:rsidP="00843AF6">
            <w:pPr>
              <w:rPr>
                <w:rFonts w:ascii="Arial" w:hAnsi="Arial" w:cs="Arial"/>
                <w:bCs/>
                <w:i/>
                <w:sz w:val="20"/>
                <w:lang w:val="en-IN"/>
              </w:rPr>
            </w:pPr>
            <w:r w:rsidRPr="00DA1472">
              <w:rPr>
                <w:rFonts w:ascii="Arial" w:hAnsi="Arial" w:cs="Arial"/>
                <w:bCs/>
                <w:sz w:val="20"/>
                <w:lang w:val="en-IN"/>
              </w:rPr>
              <w:t xml:space="preserve">Note:  </w:t>
            </w:r>
            <w:r w:rsidRPr="00DA1472">
              <w:rPr>
                <w:rFonts w:ascii="Arial" w:hAnsi="Arial" w:cs="Arial"/>
                <w:bCs/>
                <w:i/>
                <w:sz w:val="20"/>
                <w:lang w:val="en-IN"/>
              </w:rPr>
              <w:t>the statements in Section I</w:t>
            </w:r>
            <w:r w:rsidR="007C1673" w:rsidRPr="00DA1472">
              <w:rPr>
                <w:rFonts w:ascii="Arial" w:hAnsi="Arial" w:cs="Arial"/>
                <w:bCs/>
                <w:i/>
                <w:sz w:val="20"/>
                <w:lang w:val="en-IN"/>
              </w:rPr>
              <w:t>V</w:t>
            </w:r>
            <w:r w:rsidRPr="00DA1472">
              <w:rPr>
                <w:rFonts w:ascii="Arial" w:hAnsi="Arial" w:cs="Arial"/>
                <w:bCs/>
                <w:i/>
                <w:sz w:val="20"/>
                <w:lang w:val="en-IN"/>
              </w:rPr>
              <w:t xml:space="preserve"> showing the value of existing commitments </w:t>
            </w:r>
            <w:r w:rsidR="003775E8" w:rsidRPr="00DA1472">
              <w:rPr>
                <w:rFonts w:ascii="Arial" w:hAnsi="Arial" w:cs="Arial"/>
                <w:bCs/>
                <w:i/>
                <w:sz w:val="20"/>
                <w:lang w:val="en-IN"/>
              </w:rPr>
              <w:t>of</w:t>
            </w:r>
            <w:r w:rsidRPr="00DA1472">
              <w:rPr>
                <w:rFonts w:ascii="Arial" w:hAnsi="Arial" w:cs="Arial"/>
                <w:bCs/>
                <w:i/>
                <w:sz w:val="20"/>
                <w:lang w:val="en-IN"/>
              </w:rPr>
              <w:t xml:space="preserve"> on-going works as well as the stipulated period of completion remaining for each of the works listed should be countersigned by the Engineer in charge, not below the rank of an Executive Engineer or equivalent.</w:t>
            </w:r>
          </w:p>
          <w:p w:rsidR="00792D77" w:rsidRPr="00DA1472" w:rsidRDefault="00792D77" w:rsidP="00843AF6">
            <w:pPr>
              <w:rPr>
                <w:rFonts w:ascii="Arial" w:hAnsi="Arial" w:cs="Arial"/>
                <w:bCs/>
                <w:i/>
                <w:sz w:val="20"/>
                <w:lang w:val="en-IN"/>
              </w:rPr>
            </w:pPr>
          </w:p>
        </w:tc>
      </w:tr>
      <w:tr w:rsidR="00792D77" w:rsidRPr="00180963" w:rsidTr="00792D77">
        <w:tc>
          <w:tcPr>
            <w:tcW w:w="810" w:type="dxa"/>
            <w:gridSpan w:val="2"/>
            <w:tcBorders>
              <w:top w:val="nil"/>
              <w:left w:val="single" w:sz="4" w:space="0" w:color="auto"/>
              <w:bottom w:val="nil"/>
              <w:right w:val="single" w:sz="4" w:space="0" w:color="auto"/>
            </w:tcBorders>
            <w:noWrap/>
          </w:tcPr>
          <w:p w:rsidR="00792D77" w:rsidRPr="00180963" w:rsidRDefault="00792D77" w:rsidP="000147A6">
            <w:pPr>
              <w:rPr>
                <w:rFonts w:ascii="Arial" w:hAnsi="Arial" w:cs="Arial"/>
                <w:b/>
                <w:bCs/>
                <w:sz w:val="20"/>
                <w:lang w:val="en-IN"/>
              </w:rPr>
            </w:pPr>
            <w:r w:rsidRPr="00180963">
              <w:rPr>
                <w:rFonts w:ascii="Arial" w:hAnsi="Arial" w:cs="Arial"/>
                <w:b/>
                <w:bCs/>
                <w:sz w:val="20"/>
                <w:lang w:val="en-IN"/>
              </w:rPr>
              <w:lastRenderedPageBreak/>
              <w:t>2.4.2 (e)</w:t>
            </w:r>
          </w:p>
        </w:tc>
        <w:tc>
          <w:tcPr>
            <w:tcW w:w="12468" w:type="dxa"/>
            <w:gridSpan w:val="7"/>
            <w:tcBorders>
              <w:top w:val="nil"/>
              <w:left w:val="single" w:sz="4" w:space="0" w:color="auto"/>
              <w:bottom w:val="nil"/>
              <w:right w:val="single" w:sz="4" w:space="0" w:color="auto"/>
            </w:tcBorders>
          </w:tcPr>
          <w:p w:rsidR="00792D77" w:rsidRPr="00DA1472" w:rsidRDefault="00792D77" w:rsidP="000147A6">
            <w:pPr>
              <w:rPr>
                <w:rFonts w:ascii="Arial" w:hAnsi="Arial" w:cs="Arial"/>
                <w:bCs/>
                <w:sz w:val="20"/>
                <w:lang w:val="en-IN"/>
              </w:rPr>
            </w:pPr>
            <w:r w:rsidRPr="00DA1472">
              <w:rPr>
                <w:rFonts w:ascii="Arial" w:hAnsi="Arial" w:cs="Arial"/>
                <w:bCs/>
                <w:sz w:val="20"/>
                <w:lang w:val="en-IN"/>
              </w:rPr>
              <w:t xml:space="preserve">Even though the bidders </w:t>
            </w:r>
            <w:r w:rsidR="000B08E0" w:rsidRPr="00DA1472">
              <w:rPr>
                <w:rFonts w:ascii="Arial" w:hAnsi="Arial" w:cs="Arial"/>
                <w:bCs/>
                <w:sz w:val="20"/>
                <w:lang w:val="en-IN"/>
              </w:rPr>
              <w:t xml:space="preserve">may </w:t>
            </w:r>
            <w:r w:rsidRPr="00DA1472">
              <w:rPr>
                <w:rFonts w:ascii="Arial" w:hAnsi="Arial" w:cs="Arial"/>
                <w:bCs/>
                <w:sz w:val="20"/>
                <w:lang w:val="en-IN"/>
              </w:rPr>
              <w:t xml:space="preserve">meet the above qualifying criteria, they are subject to be disqualified if they have: - </w:t>
            </w:r>
          </w:p>
          <w:p w:rsidR="00792D77" w:rsidRPr="00DA1472" w:rsidRDefault="00792D77" w:rsidP="000147A6">
            <w:pPr>
              <w:rPr>
                <w:rFonts w:ascii="Arial" w:hAnsi="Arial" w:cs="Arial"/>
                <w:bCs/>
                <w:sz w:val="20"/>
                <w:lang w:val="en-IN"/>
              </w:rPr>
            </w:pPr>
          </w:p>
          <w:p w:rsidR="00231A77" w:rsidRDefault="00792D77" w:rsidP="00231A77">
            <w:pPr>
              <w:numPr>
                <w:ilvl w:val="1"/>
                <w:numId w:val="30"/>
              </w:numPr>
              <w:rPr>
                <w:rFonts w:ascii="Arial" w:hAnsi="Arial" w:cs="Arial"/>
                <w:b/>
                <w:bCs/>
                <w:sz w:val="20"/>
                <w:lang w:val="en-IN"/>
              </w:rPr>
            </w:pPr>
            <w:r w:rsidRPr="00DA1472">
              <w:rPr>
                <w:rFonts w:ascii="Arial" w:hAnsi="Arial" w:cs="Arial"/>
                <w:bCs/>
                <w:sz w:val="20"/>
                <w:lang w:val="en-IN"/>
              </w:rPr>
              <w:t>made misleading or false representations in the forms, statements, affidavits, and attachments submitted in proof of the qualification requirement;</w:t>
            </w:r>
          </w:p>
          <w:p w:rsidR="00231A77" w:rsidRDefault="00792D77" w:rsidP="00231A77">
            <w:pPr>
              <w:numPr>
                <w:ilvl w:val="1"/>
                <w:numId w:val="30"/>
              </w:numPr>
              <w:rPr>
                <w:rFonts w:ascii="Arial" w:hAnsi="Arial" w:cs="Arial"/>
                <w:b/>
                <w:bCs/>
                <w:sz w:val="20"/>
                <w:lang w:val="en-IN"/>
              </w:rPr>
            </w:pPr>
            <w:r w:rsidRPr="00DA1472">
              <w:rPr>
                <w:rFonts w:ascii="Arial" w:hAnsi="Arial" w:cs="Arial"/>
                <w:bCs/>
                <w:sz w:val="20"/>
                <w:lang w:val="en-IN"/>
              </w:rPr>
              <w:t>record of poor performance such as abandoning the works, not properly completion or financial failures etc.</w:t>
            </w:r>
          </w:p>
          <w:p w:rsidR="00231A77" w:rsidRDefault="00792D77" w:rsidP="00231A77">
            <w:pPr>
              <w:numPr>
                <w:ilvl w:val="1"/>
                <w:numId w:val="30"/>
              </w:numPr>
              <w:rPr>
                <w:rFonts w:ascii="Arial" w:hAnsi="Arial" w:cs="Arial"/>
                <w:b/>
                <w:bCs/>
                <w:sz w:val="20"/>
                <w:lang w:val="en-IN"/>
              </w:rPr>
            </w:pPr>
            <w:r w:rsidRPr="00DA1472">
              <w:rPr>
                <w:rFonts w:ascii="Arial" w:hAnsi="Arial" w:cs="Arial"/>
                <w:bCs/>
                <w:sz w:val="20"/>
                <w:lang w:val="en-IN"/>
              </w:rPr>
              <w:t>consisten</w:t>
            </w:r>
            <w:r w:rsidR="003775E8" w:rsidRPr="00DA1472">
              <w:rPr>
                <w:rFonts w:ascii="Arial" w:hAnsi="Arial" w:cs="Arial"/>
                <w:bCs/>
                <w:sz w:val="20"/>
                <w:lang w:val="en-IN"/>
              </w:rPr>
              <w:t>t</w:t>
            </w:r>
            <w:r w:rsidRPr="00DA1472">
              <w:rPr>
                <w:rFonts w:ascii="Arial" w:hAnsi="Arial" w:cs="Arial"/>
                <w:bCs/>
                <w:sz w:val="20"/>
                <w:lang w:val="en-IN"/>
              </w:rPr>
              <w:t xml:space="preserve"> history of litigation or arbitration awards against the bidder or any </w:t>
            </w:r>
            <w:r w:rsidR="00C96AF0">
              <w:rPr>
                <w:rFonts w:ascii="Arial" w:hAnsi="Arial" w:cs="Arial"/>
                <w:bCs/>
                <w:sz w:val="20"/>
                <w:lang w:val="en-IN"/>
              </w:rPr>
              <w:t>member</w:t>
            </w:r>
            <w:r w:rsidRPr="00DA1472">
              <w:rPr>
                <w:rFonts w:ascii="Arial" w:hAnsi="Arial" w:cs="Arial"/>
                <w:bCs/>
                <w:sz w:val="20"/>
                <w:lang w:val="en-IN"/>
              </w:rPr>
              <w:t xml:space="preserve"> or the joint venture.</w:t>
            </w:r>
          </w:p>
          <w:p w:rsidR="00231A77" w:rsidRDefault="00792D77" w:rsidP="00231A77">
            <w:pPr>
              <w:numPr>
                <w:ilvl w:val="1"/>
                <w:numId w:val="30"/>
              </w:numPr>
              <w:rPr>
                <w:rFonts w:ascii="Arial" w:hAnsi="Arial" w:cs="Arial"/>
                <w:b/>
                <w:bCs/>
                <w:sz w:val="20"/>
                <w:lang w:val="en-IN"/>
              </w:rPr>
            </w:pPr>
            <w:r w:rsidRPr="00DA1472">
              <w:rPr>
                <w:rFonts w:ascii="Arial" w:hAnsi="Arial" w:cs="Arial"/>
                <w:bCs/>
                <w:sz w:val="20"/>
                <w:lang w:val="en-IN"/>
              </w:rPr>
              <w:t xml:space="preserve">Participated in the previous bidding (if this is a re-bidding) for the same work and had quoted unreasonably high bid price and could not furnish </w:t>
            </w:r>
            <w:r w:rsidR="003775E8" w:rsidRPr="00DA1472">
              <w:rPr>
                <w:rFonts w:ascii="Arial" w:hAnsi="Arial" w:cs="Arial"/>
                <w:bCs/>
                <w:sz w:val="20"/>
                <w:lang w:val="en-IN"/>
              </w:rPr>
              <w:t xml:space="preserve">any </w:t>
            </w:r>
            <w:r w:rsidRPr="00DA1472">
              <w:rPr>
                <w:rFonts w:ascii="Arial" w:hAnsi="Arial" w:cs="Arial"/>
                <w:bCs/>
                <w:sz w:val="20"/>
                <w:lang w:val="en-IN"/>
              </w:rPr>
              <w:t>rational justification</w:t>
            </w:r>
            <w:r w:rsidR="003775E8" w:rsidRPr="00DA1472">
              <w:rPr>
                <w:rFonts w:ascii="Arial" w:hAnsi="Arial" w:cs="Arial"/>
                <w:bCs/>
                <w:sz w:val="20"/>
                <w:lang w:val="en-IN"/>
              </w:rPr>
              <w:t xml:space="preserve"> for the same</w:t>
            </w:r>
            <w:r w:rsidRPr="00DA1472">
              <w:rPr>
                <w:rFonts w:ascii="Arial" w:hAnsi="Arial" w:cs="Arial"/>
                <w:bCs/>
                <w:sz w:val="20"/>
                <w:lang w:val="en-IN"/>
              </w:rPr>
              <w:t xml:space="preserve"> to the </w:t>
            </w:r>
            <w:r w:rsidR="00101575">
              <w:rPr>
                <w:rFonts w:ascii="Arial" w:hAnsi="Arial" w:cs="Arial"/>
                <w:bCs/>
                <w:sz w:val="20"/>
                <w:lang w:val="en-IN"/>
              </w:rPr>
              <w:t>E</w:t>
            </w:r>
            <w:r w:rsidR="00101575" w:rsidRPr="00DA1472">
              <w:rPr>
                <w:rFonts w:ascii="Arial" w:hAnsi="Arial" w:cs="Arial"/>
                <w:bCs/>
                <w:sz w:val="20"/>
                <w:lang w:val="en-IN"/>
              </w:rPr>
              <w:t>mployer</w:t>
            </w:r>
            <w:r w:rsidRPr="00DA1472">
              <w:rPr>
                <w:rFonts w:ascii="Arial" w:hAnsi="Arial" w:cs="Arial"/>
                <w:bCs/>
                <w:sz w:val="20"/>
                <w:lang w:val="en-IN"/>
              </w:rPr>
              <w:t>.</w:t>
            </w:r>
          </w:p>
          <w:p w:rsidR="00792D77" w:rsidRPr="00DA1472" w:rsidRDefault="00792D77" w:rsidP="00792D77">
            <w:pPr>
              <w:ind w:left="1080"/>
              <w:rPr>
                <w:rFonts w:ascii="Arial" w:hAnsi="Arial" w:cs="Arial"/>
                <w:bCs/>
                <w:sz w:val="20"/>
                <w:lang w:val="en-IN"/>
              </w:rPr>
            </w:pPr>
          </w:p>
        </w:tc>
      </w:tr>
      <w:tr w:rsidR="00792D77" w:rsidRPr="00180963" w:rsidTr="000147A6">
        <w:tc>
          <w:tcPr>
            <w:tcW w:w="810" w:type="dxa"/>
            <w:gridSpan w:val="2"/>
            <w:tcBorders>
              <w:top w:val="nil"/>
              <w:left w:val="single" w:sz="4" w:space="0" w:color="auto"/>
              <w:bottom w:val="single" w:sz="4" w:space="0" w:color="auto"/>
              <w:right w:val="single" w:sz="4" w:space="0" w:color="auto"/>
            </w:tcBorders>
            <w:noWrap/>
          </w:tcPr>
          <w:p w:rsidR="00792D77" w:rsidRPr="00180963" w:rsidRDefault="00792D77" w:rsidP="000147A6">
            <w:pPr>
              <w:rPr>
                <w:rFonts w:ascii="Arial" w:hAnsi="Arial" w:cs="Arial"/>
                <w:b/>
                <w:bCs/>
                <w:sz w:val="20"/>
                <w:lang w:val="en-IN"/>
              </w:rPr>
            </w:pPr>
          </w:p>
        </w:tc>
        <w:tc>
          <w:tcPr>
            <w:tcW w:w="12468" w:type="dxa"/>
            <w:gridSpan w:val="7"/>
            <w:tcBorders>
              <w:top w:val="nil"/>
              <w:left w:val="single" w:sz="4" w:space="0" w:color="auto"/>
              <w:bottom w:val="single" w:sz="4" w:space="0" w:color="auto"/>
              <w:right w:val="single" w:sz="4" w:space="0" w:color="auto"/>
            </w:tcBorders>
          </w:tcPr>
          <w:p w:rsidR="00792D77" w:rsidRPr="00180963" w:rsidRDefault="00792D77" w:rsidP="000147A6">
            <w:pPr>
              <w:rPr>
                <w:rFonts w:ascii="Arial" w:hAnsi="Arial" w:cs="Arial"/>
                <w:b/>
                <w:bCs/>
                <w:sz w:val="20"/>
                <w:lang w:val="en-IN"/>
              </w:rPr>
            </w:pPr>
          </w:p>
        </w:tc>
      </w:tr>
    </w:tbl>
    <w:p w:rsidR="00B80529" w:rsidRPr="00180963" w:rsidRDefault="00B80529" w:rsidP="000147A6">
      <w:pPr>
        <w:pStyle w:val="Footer"/>
        <w:tabs>
          <w:tab w:val="left" w:pos="-1440"/>
          <w:tab w:val="left" w:pos="-720"/>
          <w:tab w:val="left" w:pos="0"/>
          <w:tab w:val="left" w:pos="1440"/>
          <w:tab w:val="left" w:pos="2160"/>
          <w:tab w:val="left" w:pos="4680"/>
          <w:tab w:val="center" w:pos="7380"/>
        </w:tabs>
        <w:spacing w:before="0"/>
        <w:rPr>
          <w:lang w:val="en-IN"/>
        </w:rPr>
        <w:sectPr w:rsidR="00B80529" w:rsidRPr="00180963" w:rsidSect="001542A5">
          <w:headerReference w:type="even" r:id="rId17"/>
          <w:headerReference w:type="default" r:id="rId18"/>
          <w:headerReference w:type="first" r:id="rId19"/>
          <w:pgSz w:w="15840" w:h="12240" w:orient="landscape" w:code="1"/>
          <w:pgMar w:top="1800" w:right="1440" w:bottom="1440" w:left="1440" w:header="720" w:footer="720" w:gutter="0"/>
          <w:paperSrc w:first="15" w:other="15"/>
          <w:cols w:space="720"/>
          <w:docGrid w:linePitch="326"/>
        </w:sectPr>
      </w:pPr>
    </w:p>
    <w:p w:rsidR="007B586E" w:rsidRPr="00180963" w:rsidRDefault="007B586E">
      <w:pPr>
        <w:pStyle w:val="S3-Heading2"/>
        <w:rPr>
          <w:lang w:val="en-IN"/>
        </w:rPr>
      </w:pPr>
      <w:bookmarkStart w:id="449" w:name="_Toc363135795"/>
      <w:r w:rsidRPr="00180963">
        <w:rPr>
          <w:lang w:val="en-IN"/>
        </w:rPr>
        <w:lastRenderedPageBreak/>
        <w:t>2.5</w:t>
      </w:r>
      <w:r w:rsidRPr="00180963">
        <w:rPr>
          <w:lang w:val="en-IN"/>
        </w:rPr>
        <w:tab/>
        <w:t>Personnel</w:t>
      </w:r>
      <w:bookmarkEnd w:id="449"/>
    </w:p>
    <w:p w:rsidR="007B586E" w:rsidRDefault="007B586E" w:rsidP="00B80529">
      <w:pPr>
        <w:tabs>
          <w:tab w:val="right" w:pos="7254"/>
        </w:tabs>
        <w:spacing w:before="120"/>
        <w:ind w:left="720"/>
        <w:jc w:val="both"/>
        <w:rPr>
          <w:iCs/>
          <w:lang w:val="en-IN"/>
        </w:rPr>
      </w:pPr>
      <w:r w:rsidRPr="00180963">
        <w:rPr>
          <w:iCs/>
          <w:lang w:val="en-IN"/>
        </w:rPr>
        <w:t>The Bidder must demonstrate that it will have the personnel for the key positions that meet the following requirements:</w:t>
      </w:r>
    </w:p>
    <w:p w:rsidR="003775E8" w:rsidRPr="00180963" w:rsidRDefault="00BF2C04">
      <w:pPr>
        <w:tabs>
          <w:tab w:val="right" w:pos="7254"/>
        </w:tabs>
        <w:spacing w:before="120"/>
        <w:ind w:left="720"/>
        <w:rPr>
          <w:iCs/>
          <w:lang w:val="en-IN"/>
        </w:rPr>
      </w:pPr>
      <w:r w:rsidRPr="00E06A99">
        <w:rPr>
          <w:i/>
          <w:iCs/>
        </w:rPr>
        <w:t>[Specify requirements for each lot as applicable]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2167"/>
        <w:gridCol w:w="826"/>
        <w:gridCol w:w="3199"/>
        <w:gridCol w:w="1651"/>
        <w:gridCol w:w="1543"/>
      </w:tblGrid>
      <w:tr w:rsidR="003775E8" w:rsidRPr="00180963" w:rsidTr="00327CCC">
        <w:trPr>
          <w:trHeight w:val="1251"/>
        </w:trPr>
        <w:tc>
          <w:tcPr>
            <w:tcW w:w="923"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S. No.</w:t>
            </w:r>
          </w:p>
        </w:tc>
        <w:tc>
          <w:tcPr>
            <w:tcW w:w="2168"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Designation of Personnel (Position)</w:t>
            </w:r>
          </w:p>
        </w:tc>
        <w:tc>
          <w:tcPr>
            <w:tcW w:w="826"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No.</w:t>
            </w:r>
          </w:p>
        </w:tc>
        <w:tc>
          <w:tcPr>
            <w:tcW w:w="3201"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Minimum Qualification</w:t>
            </w:r>
          </w:p>
        </w:tc>
        <w:tc>
          <w:tcPr>
            <w:tcW w:w="1652"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years of experience</w:t>
            </w:r>
          </w:p>
        </w:tc>
        <w:tc>
          <w:tcPr>
            <w:tcW w:w="1543" w:type="dxa"/>
          </w:tcPr>
          <w:p w:rsidR="003775E8" w:rsidRPr="00180963" w:rsidRDefault="003775E8" w:rsidP="00C0206B">
            <w:pPr>
              <w:tabs>
                <w:tab w:val="right" w:pos="7254"/>
              </w:tabs>
              <w:suppressAutoHyphens/>
              <w:overflowPunct w:val="0"/>
              <w:autoSpaceDE w:val="0"/>
              <w:autoSpaceDN w:val="0"/>
              <w:adjustRightInd w:val="0"/>
              <w:spacing w:before="120"/>
              <w:textAlignment w:val="baseline"/>
              <w:rPr>
                <w:iCs/>
                <w:lang w:val="en-IN"/>
              </w:rPr>
            </w:pPr>
            <w:r w:rsidRPr="00180963">
              <w:rPr>
                <w:iCs/>
                <w:lang w:val="en-IN"/>
              </w:rPr>
              <w:t>Minimum experience in similar works.</w:t>
            </w:r>
          </w:p>
        </w:tc>
      </w:tr>
      <w:tr w:rsidR="003775E8" w:rsidRPr="00180963" w:rsidTr="00683047">
        <w:trPr>
          <w:trHeight w:val="1819"/>
        </w:trPr>
        <w:tc>
          <w:tcPr>
            <w:tcW w:w="923" w:type="dxa"/>
          </w:tcPr>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1.</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2.</w:t>
            </w:r>
          </w:p>
          <w:p w:rsidR="003775E8" w:rsidRPr="00180963" w:rsidRDefault="003775E8" w:rsidP="00C0206B">
            <w:pPr>
              <w:tabs>
                <w:tab w:val="right" w:pos="7254"/>
              </w:tabs>
              <w:suppressAutoHyphens/>
              <w:overflowPunct w:val="0"/>
              <w:autoSpaceDE w:val="0"/>
              <w:autoSpaceDN w:val="0"/>
              <w:adjustRightInd w:val="0"/>
              <w:spacing w:before="120"/>
              <w:jc w:val="both"/>
              <w:textAlignment w:val="baseline"/>
              <w:rPr>
                <w:iCs/>
                <w:lang w:val="en-IN"/>
              </w:rPr>
            </w:pPr>
            <w:r w:rsidRPr="00180963">
              <w:rPr>
                <w:iCs/>
                <w:lang w:val="en-IN"/>
              </w:rPr>
              <w:t>3.</w:t>
            </w:r>
          </w:p>
          <w:p w:rsidR="003775E8" w:rsidRPr="00180963" w:rsidRDefault="003775E8" w:rsidP="00683047">
            <w:pPr>
              <w:tabs>
                <w:tab w:val="right" w:pos="7254"/>
              </w:tabs>
              <w:suppressAutoHyphens/>
              <w:overflowPunct w:val="0"/>
              <w:autoSpaceDE w:val="0"/>
              <w:autoSpaceDN w:val="0"/>
              <w:adjustRightInd w:val="0"/>
              <w:spacing w:before="120"/>
              <w:jc w:val="both"/>
              <w:textAlignment w:val="baseline"/>
              <w:rPr>
                <w:iCs/>
                <w:lang w:val="en-IN"/>
              </w:rPr>
            </w:pPr>
          </w:p>
        </w:tc>
        <w:tc>
          <w:tcPr>
            <w:tcW w:w="2168" w:type="dxa"/>
          </w:tcPr>
          <w:p w:rsidR="003775E8"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sidRPr="00683047">
              <w:rPr>
                <w:iCs/>
                <w:color w:val="FF0000"/>
                <w:lang w:val="en-IN"/>
              </w:rPr>
              <w:t>Civil Engineer</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Diploma Engineer</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Diploma Engineer</w:t>
            </w: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tc>
        <w:tc>
          <w:tcPr>
            <w:tcW w:w="826" w:type="dxa"/>
          </w:tcPr>
          <w:p w:rsidR="003775E8"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sidRPr="00683047">
              <w:rPr>
                <w:iCs/>
                <w:color w:val="FF0000"/>
                <w:lang w:val="en-IN"/>
              </w:rPr>
              <w:t>1</w:t>
            </w:r>
          </w:p>
          <w:p w:rsid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1</w:t>
            </w:r>
          </w:p>
          <w:p w:rsidR="00683047"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1</w:t>
            </w:r>
          </w:p>
        </w:tc>
        <w:tc>
          <w:tcPr>
            <w:tcW w:w="3201" w:type="dxa"/>
          </w:tcPr>
          <w:p w:rsidR="003775E8"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sidRPr="00683047">
              <w:rPr>
                <w:iCs/>
                <w:color w:val="FF0000"/>
                <w:lang w:val="en-IN"/>
              </w:rPr>
              <w:t>B.Tech (Civil Engg.)</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Diploma in Civil Engg.</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Diploma in Elect, Engg.</w:t>
            </w: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tc>
        <w:tc>
          <w:tcPr>
            <w:tcW w:w="1652" w:type="dxa"/>
          </w:tcPr>
          <w:p w:rsidR="003775E8"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sidRPr="00683047">
              <w:rPr>
                <w:iCs/>
                <w:color w:val="FF0000"/>
                <w:lang w:val="en-IN"/>
              </w:rPr>
              <w:t>5 years</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5 Years</w:t>
            </w:r>
          </w:p>
          <w:p w:rsidR="000A5F90"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3 years</w:t>
            </w: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Cs/>
                <w:color w:val="FF0000"/>
                <w:lang w:val="en-IN"/>
              </w:rPr>
            </w:pPr>
          </w:p>
          <w:p w:rsidR="000A5F90" w:rsidRPr="00683047" w:rsidRDefault="000A5F90" w:rsidP="00C0206B">
            <w:pPr>
              <w:tabs>
                <w:tab w:val="right" w:pos="7254"/>
              </w:tabs>
              <w:suppressAutoHyphens/>
              <w:overflowPunct w:val="0"/>
              <w:autoSpaceDE w:val="0"/>
              <w:autoSpaceDN w:val="0"/>
              <w:adjustRightInd w:val="0"/>
              <w:spacing w:before="120"/>
              <w:jc w:val="both"/>
              <w:textAlignment w:val="baseline"/>
              <w:rPr>
                <w:i/>
                <w:iCs/>
                <w:color w:val="FF0000"/>
                <w:lang w:val="en-IN"/>
              </w:rPr>
            </w:pPr>
          </w:p>
        </w:tc>
        <w:tc>
          <w:tcPr>
            <w:tcW w:w="1543" w:type="dxa"/>
          </w:tcPr>
          <w:p w:rsidR="003775E8"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sidRPr="00683047">
              <w:rPr>
                <w:iCs/>
                <w:color w:val="FF0000"/>
                <w:lang w:val="en-IN"/>
              </w:rPr>
              <w:t>3 years</w:t>
            </w:r>
          </w:p>
          <w:p w:rsid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3 years</w:t>
            </w:r>
          </w:p>
          <w:p w:rsidR="00683047" w:rsidRPr="00683047" w:rsidRDefault="00683047" w:rsidP="00C0206B">
            <w:pPr>
              <w:tabs>
                <w:tab w:val="right" w:pos="7254"/>
              </w:tabs>
              <w:suppressAutoHyphens/>
              <w:overflowPunct w:val="0"/>
              <w:autoSpaceDE w:val="0"/>
              <w:autoSpaceDN w:val="0"/>
              <w:adjustRightInd w:val="0"/>
              <w:spacing w:before="120"/>
              <w:jc w:val="both"/>
              <w:textAlignment w:val="baseline"/>
              <w:rPr>
                <w:iCs/>
                <w:color w:val="FF0000"/>
                <w:lang w:val="en-IN"/>
              </w:rPr>
            </w:pPr>
            <w:r>
              <w:rPr>
                <w:iCs/>
                <w:color w:val="FF0000"/>
                <w:lang w:val="en-IN"/>
              </w:rPr>
              <w:t>2 years</w:t>
            </w:r>
          </w:p>
        </w:tc>
      </w:tr>
    </w:tbl>
    <w:p w:rsidR="003775E8" w:rsidRPr="00180963" w:rsidRDefault="003775E8">
      <w:pPr>
        <w:tabs>
          <w:tab w:val="right" w:pos="7254"/>
        </w:tabs>
        <w:spacing w:before="120"/>
        <w:ind w:left="720"/>
        <w:rPr>
          <w:i/>
          <w:iCs/>
          <w:lang w:val="en-IN"/>
        </w:rPr>
      </w:pPr>
      <w:r w:rsidRPr="00180963">
        <w:rPr>
          <w:i/>
          <w:iCs/>
          <w:lang w:val="en-IN"/>
        </w:rPr>
        <w:t>[</w:t>
      </w:r>
      <w:r w:rsidR="00DE37BD" w:rsidRPr="00180963">
        <w:rPr>
          <w:i/>
          <w:iCs/>
          <w:lang w:val="en-IN"/>
        </w:rPr>
        <w:t>Indicate</w:t>
      </w:r>
      <w:r w:rsidRPr="00180963">
        <w:rPr>
          <w:i/>
          <w:iCs/>
          <w:lang w:val="en-IN"/>
        </w:rPr>
        <w:t xml:space="preserve"> designation, qualification, and experience</w:t>
      </w:r>
      <w:r w:rsidR="0063154F" w:rsidRPr="00180963">
        <w:rPr>
          <w:i/>
          <w:iCs/>
          <w:lang w:val="en-IN"/>
        </w:rPr>
        <w:t xml:space="preserve"> required</w:t>
      </w:r>
      <w:r w:rsidRPr="00180963">
        <w:rPr>
          <w:i/>
          <w:iCs/>
          <w:lang w:val="en-IN"/>
        </w:rPr>
        <w:t xml:space="preserve"> for each p</w:t>
      </w:r>
      <w:r w:rsidR="0063154F" w:rsidRPr="00180963">
        <w:rPr>
          <w:i/>
          <w:iCs/>
          <w:lang w:val="en-IN"/>
        </w:rPr>
        <w:t xml:space="preserve">osition. Bidder </w:t>
      </w:r>
      <w:r w:rsidR="00C406D8" w:rsidRPr="00180963">
        <w:rPr>
          <w:i/>
          <w:iCs/>
          <w:lang w:val="en-IN"/>
        </w:rPr>
        <w:t>should furnish</w:t>
      </w:r>
      <w:r w:rsidRPr="00180963">
        <w:rPr>
          <w:i/>
          <w:iCs/>
          <w:lang w:val="en-IN"/>
        </w:rPr>
        <w:t xml:space="preserve"> Curriculum Vitae</w:t>
      </w:r>
      <w:r w:rsidR="0063154F" w:rsidRPr="00180963">
        <w:rPr>
          <w:i/>
          <w:iCs/>
          <w:lang w:val="en-IN"/>
        </w:rPr>
        <w:t xml:space="preserve"> to confirm </w:t>
      </w:r>
      <w:r w:rsidR="00F23FD2">
        <w:rPr>
          <w:i/>
          <w:iCs/>
          <w:lang w:val="en-IN"/>
        </w:rPr>
        <w:t xml:space="preserve">their </w:t>
      </w:r>
      <w:r w:rsidR="0063154F" w:rsidRPr="00180963">
        <w:rPr>
          <w:i/>
          <w:iCs/>
          <w:lang w:val="en-IN"/>
        </w:rPr>
        <w:t>meeting the requirements</w:t>
      </w:r>
      <w:r w:rsidRPr="00180963">
        <w:rPr>
          <w:i/>
          <w:iCs/>
          <w:lang w:val="en-IN"/>
        </w:rPr>
        <w:t>].</w:t>
      </w:r>
    </w:p>
    <w:p w:rsidR="007B586E" w:rsidRPr="00180963" w:rsidRDefault="007B586E">
      <w:pPr>
        <w:tabs>
          <w:tab w:val="left" w:pos="432"/>
          <w:tab w:val="left" w:pos="2952"/>
          <w:tab w:val="left" w:pos="5832"/>
        </w:tabs>
        <w:rPr>
          <w:i/>
          <w:iCs/>
          <w:lang w:val="en-IN"/>
        </w:rPr>
      </w:pPr>
      <w:r w:rsidRPr="00180963">
        <w:rPr>
          <w:i/>
          <w:iCs/>
          <w:lang w:val="en-IN"/>
        </w:rPr>
        <w:tab/>
      </w:r>
    </w:p>
    <w:p w:rsidR="003775E8" w:rsidRPr="00180963" w:rsidRDefault="003775E8" w:rsidP="00B80529">
      <w:pPr>
        <w:tabs>
          <w:tab w:val="left" w:pos="432"/>
          <w:tab w:val="left" w:pos="720"/>
          <w:tab w:val="left" w:pos="2952"/>
          <w:tab w:val="left" w:pos="5832"/>
        </w:tabs>
        <w:jc w:val="both"/>
        <w:rPr>
          <w:iCs/>
          <w:lang w:val="en-IN"/>
        </w:rPr>
      </w:pPr>
      <w:r w:rsidRPr="00180963">
        <w:rPr>
          <w:i/>
          <w:iCs/>
          <w:lang w:val="en-IN"/>
        </w:rPr>
        <w:tab/>
      </w:r>
      <w:r w:rsidRPr="00180963">
        <w:rPr>
          <w:i/>
          <w:iCs/>
          <w:lang w:val="en-IN"/>
        </w:rPr>
        <w:tab/>
      </w:r>
      <w:r w:rsidRPr="00180963">
        <w:rPr>
          <w:iCs/>
          <w:lang w:val="en-IN"/>
        </w:rPr>
        <w:t>The Bidder must not have in his employment:</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B80529">
      <w:pPr>
        <w:tabs>
          <w:tab w:val="left" w:pos="432"/>
          <w:tab w:val="left" w:pos="720"/>
          <w:tab w:val="left" w:pos="2952"/>
          <w:tab w:val="left" w:pos="5832"/>
        </w:tabs>
        <w:ind w:left="1440" w:hanging="1440"/>
        <w:jc w:val="both"/>
        <w:rPr>
          <w:iCs/>
          <w:lang w:val="en-IN"/>
        </w:rPr>
      </w:pPr>
      <w:r w:rsidRPr="00180963">
        <w:rPr>
          <w:iCs/>
          <w:lang w:val="en-IN"/>
        </w:rPr>
        <w:tab/>
      </w:r>
      <w:r w:rsidRPr="00180963">
        <w:rPr>
          <w:iCs/>
          <w:lang w:val="en-IN"/>
        </w:rPr>
        <w:tab/>
        <w:t>[i]</w:t>
      </w:r>
      <w:r w:rsidRPr="00180963">
        <w:rPr>
          <w:iCs/>
          <w:lang w:val="en-IN"/>
        </w:rPr>
        <w:tab/>
        <w:t>the near relations (defined as first blood relations, and their spouses, of the bidder or the bidder’s spouse) of persons of the following Government Departments.</w:t>
      </w:r>
    </w:p>
    <w:p w:rsidR="003775E8" w:rsidRPr="00180963" w:rsidRDefault="003775E8" w:rsidP="00B80529">
      <w:pPr>
        <w:tabs>
          <w:tab w:val="left" w:pos="432"/>
          <w:tab w:val="left" w:pos="720"/>
          <w:tab w:val="left" w:pos="2952"/>
          <w:tab w:val="left" w:pos="5832"/>
        </w:tabs>
        <w:jc w:val="both"/>
        <w:rPr>
          <w:iCs/>
          <w:lang w:val="en-IN"/>
        </w:rPr>
      </w:pPr>
    </w:p>
    <w:p w:rsidR="003775E8" w:rsidRPr="00180963" w:rsidRDefault="003775E8" w:rsidP="00683047">
      <w:pPr>
        <w:tabs>
          <w:tab w:val="left" w:pos="432"/>
          <w:tab w:val="left" w:pos="720"/>
          <w:tab w:val="left" w:pos="1440"/>
          <w:tab w:val="left" w:pos="2952"/>
          <w:tab w:val="left" w:pos="5832"/>
        </w:tabs>
        <w:jc w:val="both"/>
        <w:rPr>
          <w:iCs/>
          <w:lang w:val="en-IN"/>
        </w:rPr>
      </w:pPr>
      <w:r w:rsidRPr="00180963">
        <w:rPr>
          <w:iCs/>
          <w:lang w:val="en-IN"/>
        </w:rPr>
        <w:tab/>
      </w:r>
      <w:r w:rsidRPr="00180963">
        <w:rPr>
          <w:iCs/>
          <w:lang w:val="en-IN"/>
        </w:rPr>
        <w:tab/>
      </w:r>
      <w:r w:rsidRPr="00180963">
        <w:rPr>
          <w:iCs/>
          <w:lang w:val="en-IN"/>
        </w:rPr>
        <w:tab/>
      </w:r>
    </w:p>
    <w:p w:rsidR="003775E8" w:rsidRPr="00180963" w:rsidRDefault="003775E8" w:rsidP="00B80529">
      <w:pPr>
        <w:tabs>
          <w:tab w:val="left" w:pos="432"/>
          <w:tab w:val="left" w:pos="720"/>
          <w:tab w:val="left" w:pos="1440"/>
          <w:tab w:val="left" w:pos="2952"/>
          <w:tab w:val="left" w:pos="5832"/>
        </w:tabs>
        <w:ind w:left="1440" w:hanging="1440"/>
        <w:jc w:val="both"/>
        <w:rPr>
          <w:iCs/>
          <w:lang w:val="en-IN"/>
        </w:rPr>
      </w:pPr>
      <w:r w:rsidRPr="00180963">
        <w:rPr>
          <w:iCs/>
          <w:lang w:val="en-IN"/>
        </w:rPr>
        <w:tab/>
      </w:r>
      <w:r w:rsidRPr="00180963">
        <w:rPr>
          <w:iCs/>
          <w:lang w:val="en-IN"/>
        </w:rPr>
        <w:tab/>
        <w:t>[ii]</w:t>
      </w:r>
      <w:r w:rsidRPr="00180963">
        <w:rPr>
          <w:iCs/>
          <w:lang w:val="en-IN"/>
        </w:rPr>
        <w:tab/>
        <w:t>without Government permission, any person who retired as gazetted officer within the last two years.</w:t>
      </w:r>
    </w:p>
    <w:p w:rsidR="003775E8" w:rsidRPr="00180963" w:rsidRDefault="003775E8" w:rsidP="00B80529">
      <w:pPr>
        <w:tabs>
          <w:tab w:val="left" w:pos="432"/>
          <w:tab w:val="left" w:pos="720"/>
          <w:tab w:val="left" w:pos="1440"/>
          <w:tab w:val="left" w:pos="2952"/>
          <w:tab w:val="left" w:pos="5832"/>
        </w:tabs>
        <w:jc w:val="both"/>
        <w:rPr>
          <w:iCs/>
          <w:lang w:val="en-IN"/>
        </w:rPr>
      </w:pPr>
    </w:p>
    <w:p w:rsidR="007B586E" w:rsidRPr="00327CCC" w:rsidRDefault="007B586E" w:rsidP="00B80529">
      <w:pPr>
        <w:spacing w:after="200"/>
        <w:ind w:left="720"/>
        <w:jc w:val="both"/>
        <w:rPr>
          <w:iCs/>
          <w:sz w:val="20"/>
          <w:szCs w:val="20"/>
          <w:lang w:val="en-IN"/>
        </w:rPr>
      </w:pPr>
      <w:r w:rsidRPr="00327CCC">
        <w:rPr>
          <w:iCs/>
          <w:sz w:val="20"/>
          <w:szCs w:val="20"/>
          <w:lang w:val="en-IN"/>
        </w:rPr>
        <w:t>The Bidder shall provide details of the proposed personnel and their experience records in the relevant Forms included in Section IV, Bidding Forms.</w:t>
      </w:r>
    </w:p>
    <w:p w:rsidR="00792D77" w:rsidRPr="00327CCC" w:rsidRDefault="00792D77">
      <w:pPr>
        <w:spacing w:after="200"/>
        <w:ind w:left="720"/>
        <w:rPr>
          <w:iCs/>
          <w:sz w:val="20"/>
          <w:szCs w:val="20"/>
          <w:lang w:val="en-IN"/>
        </w:rPr>
      </w:pPr>
      <w:r w:rsidRPr="00327CCC">
        <w:rPr>
          <w:iCs/>
          <w:sz w:val="20"/>
          <w:szCs w:val="20"/>
          <w:lang w:val="en-IN"/>
        </w:rPr>
        <w:t>Note:</w:t>
      </w:r>
    </w:p>
    <w:p w:rsidR="00792D77" w:rsidRPr="00327CCC" w:rsidRDefault="00792D77" w:rsidP="00B80529">
      <w:pPr>
        <w:spacing w:after="200"/>
        <w:ind w:left="720"/>
        <w:jc w:val="both"/>
        <w:rPr>
          <w:i/>
          <w:iCs/>
          <w:sz w:val="20"/>
          <w:szCs w:val="20"/>
          <w:lang w:val="en-IN"/>
        </w:rPr>
      </w:pPr>
      <w:r w:rsidRPr="00327CCC">
        <w:rPr>
          <w:i/>
          <w:iCs/>
          <w:sz w:val="20"/>
          <w:szCs w:val="20"/>
          <w:lang w:val="en-IN"/>
        </w:rPr>
        <w:t xml:space="preserve">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w:t>
      </w:r>
      <w:r w:rsidR="00D64176" w:rsidRPr="00327CCC">
        <w:rPr>
          <w:i/>
          <w:iCs/>
          <w:sz w:val="20"/>
          <w:szCs w:val="20"/>
          <w:lang w:val="en-IN"/>
        </w:rPr>
        <w:t>others</w:t>
      </w:r>
      <w:r w:rsidRPr="00327CCC">
        <w:rPr>
          <w:i/>
          <w:iCs/>
          <w:sz w:val="20"/>
          <w:szCs w:val="20"/>
          <w:lang w:val="en-IN"/>
        </w:rPr>
        <w:t xml:space="preserve"> working under the project manager who will be responsible for major components (e.g. specialized in dredging, piling, earthworks, </w:t>
      </w:r>
      <w:r w:rsidR="000A5F90" w:rsidRPr="00327CCC">
        <w:rPr>
          <w:i/>
          <w:iCs/>
          <w:sz w:val="20"/>
          <w:szCs w:val="20"/>
        </w:rPr>
        <w:t>environmental, health and safety, or social aspects,</w:t>
      </w:r>
      <w:r w:rsidRPr="00327CCC">
        <w:rPr>
          <w:i/>
          <w:iCs/>
          <w:sz w:val="20"/>
          <w:szCs w:val="20"/>
          <w:lang w:val="en-IN"/>
        </w:rPr>
        <w:t>as required for each particular project).  Criteria of acceptability should be based on:</w:t>
      </w:r>
    </w:p>
    <w:p w:rsidR="00792D77" w:rsidRPr="00327CCC" w:rsidRDefault="00792D77" w:rsidP="00211DDB">
      <w:pPr>
        <w:spacing w:after="200"/>
        <w:ind w:left="1350"/>
        <w:jc w:val="both"/>
        <w:rPr>
          <w:i/>
          <w:iCs/>
          <w:sz w:val="20"/>
          <w:szCs w:val="20"/>
          <w:lang w:val="en-IN"/>
        </w:rPr>
      </w:pPr>
      <w:r w:rsidRPr="00327CCC">
        <w:rPr>
          <w:i/>
          <w:iCs/>
          <w:sz w:val="20"/>
          <w:szCs w:val="20"/>
          <w:lang w:val="en-IN"/>
        </w:rPr>
        <w:t>(a)</w:t>
      </w:r>
      <w:r w:rsidRPr="00327CCC">
        <w:rPr>
          <w:i/>
          <w:iCs/>
          <w:sz w:val="20"/>
          <w:szCs w:val="20"/>
          <w:lang w:val="en-IN"/>
        </w:rPr>
        <w:tab/>
        <w:t>a minimum number of years of experience in a similar position; and</w:t>
      </w:r>
    </w:p>
    <w:p w:rsidR="00DF274D" w:rsidRPr="00327CCC" w:rsidRDefault="00792D77" w:rsidP="00211DDB">
      <w:pPr>
        <w:spacing w:after="200"/>
        <w:ind w:left="2160" w:hanging="810"/>
        <w:jc w:val="both"/>
        <w:rPr>
          <w:i/>
          <w:iCs/>
          <w:sz w:val="20"/>
          <w:szCs w:val="20"/>
          <w:lang w:val="en-IN"/>
        </w:rPr>
      </w:pPr>
      <w:r w:rsidRPr="00327CCC">
        <w:rPr>
          <w:i/>
          <w:iCs/>
          <w:sz w:val="20"/>
          <w:szCs w:val="20"/>
          <w:lang w:val="en-IN"/>
        </w:rPr>
        <w:t>(b)</w:t>
      </w:r>
      <w:r w:rsidRPr="00327CCC">
        <w:rPr>
          <w:i/>
          <w:iCs/>
          <w:sz w:val="20"/>
          <w:szCs w:val="20"/>
          <w:lang w:val="en-IN"/>
        </w:rPr>
        <w:tab/>
        <w:t>a minimum number of years of experience and/or number of comparable projects carried out in a specified number of preceding years.</w:t>
      </w:r>
    </w:p>
    <w:p w:rsidR="00F23FD2" w:rsidRDefault="00F23FD2" w:rsidP="000A5F90">
      <w:pPr>
        <w:tabs>
          <w:tab w:val="right" w:pos="7254"/>
        </w:tabs>
        <w:spacing w:after="200"/>
        <w:ind w:left="720" w:hanging="1080"/>
        <w:jc w:val="both"/>
        <w:rPr>
          <w:i/>
          <w:color w:val="000000"/>
          <w:sz w:val="20"/>
          <w:szCs w:val="20"/>
        </w:rPr>
      </w:pPr>
      <w:bookmarkStart w:id="450" w:name="_Toc363135796"/>
      <w:r w:rsidRPr="00327CCC">
        <w:rPr>
          <w:i/>
          <w:color w:val="000000"/>
          <w:sz w:val="20"/>
          <w:szCs w:val="20"/>
        </w:rPr>
        <w:tab/>
        <w:t>The requirement of specified education and academic qualifications is normally unnecessary for such positions, as contractors often employ competent staff who ha</w:t>
      </w:r>
      <w:r w:rsidR="004E23A1" w:rsidRPr="00327CCC">
        <w:rPr>
          <w:i/>
          <w:color w:val="000000"/>
          <w:sz w:val="20"/>
          <w:szCs w:val="20"/>
        </w:rPr>
        <w:t>ve</w:t>
      </w:r>
      <w:r w:rsidRPr="00327CCC">
        <w:rPr>
          <w:i/>
          <w:color w:val="000000"/>
          <w:sz w:val="20"/>
          <w:szCs w:val="20"/>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rsidR="00C406D8" w:rsidRPr="00327CCC" w:rsidRDefault="00C406D8" w:rsidP="000A5F90">
      <w:pPr>
        <w:tabs>
          <w:tab w:val="right" w:pos="7254"/>
        </w:tabs>
        <w:spacing w:after="200"/>
        <w:ind w:left="720" w:hanging="1080"/>
        <w:jc w:val="both"/>
        <w:rPr>
          <w:sz w:val="20"/>
          <w:szCs w:val="20"/>
          <w:lang w:val="en-IN"/>
        </w:rPr>
      </w:pPr>
    </w:p>
    <w:p w:rsidR="007B586E" w:rsidRPr="00327CCC" w:rsidRDefault="007B586E">
      <w:pPr>
        <w:pStyle w:val="S3-Heading2"/>
        <w:rPr>
          <w:sz w:val="20"/>
          <w:szCs w:val="20"/>
          <w:lang w:val="en-IN"/>
        </w:rPr>
      </w:pPr>
      <w:r w:rsidRPr="00327CCC">
        <w:rPr>
          <w:sz w:val="20"/>
          <w:szCs w:val="20"/>
          <w:lang w:val="en-IN"/>
        </w:rPr>
        <w:lastRenderedPageBreak/>
        <w:t>2.6</w:t>
      </w:r>
      <w:r w:rsidRPr="00327CCC">
        <w:rPr>
          <w:sz w:val="20"/>
          <w:szCs w:val="20"/>
          <w:lang w:val="en-IN"/>
        </w:rPr>
        <w:tab/>
        <w:t>Equipment</w:t>
      </w:r>
      <w:bookmarkEnd w:id="450"/>
    </w:p>
    <w:p w:rsidR="007B586E" w:rsidRPr="00327CCC" w:rsidRDefault="007B586E">
      <w:pPr>
        <w:tabs>
          <w:tab w:val="right" w:pos="7254"/>
        </w:tabs>
        <w:spacing w:after="200"/>
        <w:ind w:left="720"/>
        <w:rPr>
          <w:iCs/>
          <w:sz w:val="20"/>
          <w:szCs w:val="20"/>
          <w:lang w:val="en-IN"/>
        </w:rPr>
      </w:pPr>
      <w:r w:rsidRPr="00327CCC">
        <w:rPr>
          <w:iCs/>
          <w:sz w:val="20"/>
          <w:szCs w:val="20"/>
          <w:lang w:val="en-IN"/>
        </w:rPr>
        <w:t>The Bidder must demonstrate that it will have access to the key Contractor’s equipment listed hereafter:</w:t>
      </w:r>
    </w:p>
    <w:tbl>
      <w:tblPr>
        <w:tblW w:w="9139"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4024"/>
        <w:gridCol w:w="2043"/>
        <w:gridCol w:w="2358"/>
      </w:tblGrid>
      <w:tr w:rsidR="00DF274D" w:rsidRPr="00327CCC" w:rsidTr="00327CCC">
        <w:trPr>
          <w:trHeight w:val="456"/>
        </w:trPr>
        <w:tc>
          <w:tcPr>
            <w:tcW w:w="714" w:type="dxa"/>
            <w:tcBorders>
              <w:top w:val="single" w:sz="12" w:space="0" w:color="auto"/>
              <w:left w:val="single" w:sz="12" w:space="0" w:color="auto"/>
              <w:bottom w:val="single" w:sz="12" w:space="0" w:color="auto"/>
              <w:right w:val="single" w:sz="12" w:space="0" w:color="auto"/>
            </w:tcBorders>
          </w:tcPr>
          <w:p w:rsidR="00DF274D" w:rsidRPr="00327CCC" w:rsidRDefault="00DF274D">
            <w:pPr>
              <w:jc w:val="center"/>
              <w:rPr>
                <w:b/>
                <w:bCs/>
                <w:iCs/>
                <w:sz w:val="20"/>
                <w:szCs w:val="20"/>
                <w:lang w:val="en-IN"/>
              </w:rPr>
            </w:pPr>
            <w:r w:rsidRPr="00327CCC">
              <w:rPr>
                <w:b/>
                <w:bCs/>
                <w:iCs/>
                <w:sz w:val="20"/>
                <w:szCs w:val="20"/>
                <w:lang w:val="en-IN"/>
              </w:rPr>
              <w:t>No.</w:t>
            </w:r>
          </w:p>
        </w:tc>
        <w:tc>
          <w:tcPr>
            <w:tcW w:w="4024" w:type="dxa"/>
            <w:tcBorders>
              <w:top w:val="single" w:sz="12" w:space="0" w:color="auto"/>
              <w:left w:val="single" w:sz="12" w:space="0" w:color="auto"/>
              <w:bottom w:val="single" w:sz="12" w:space="0" w:color="auto"/>
              <w:right w:val="single" w:sz="12" w:space="0" w:color="auto"/>
            </w:tcBorders>
          </w:tcPr>
          <w:p w:rsidR="00DF274D" w:rsidRPr="00327CCC" w:rsidRDefault="00DF274D">
            <w:pPr>
              <w:jc w:val="center"/>
              <w:rPr>
                <w:b/>
                <w:bCs/>
                <w:iCs/>
                <w:sz w:val="20"/>
                <w:szCs w:val="20"/>
                <w:lang w:val="en-IN"/>
              </w:rPr>
            </w:pPr>
            <w:r w:rsidRPr="00327CCC">
              <w:rPr>
                <w:b/>
                <w:bCs/>
                <w:iCs/>
                <w:sz w:val="20"/>
                <w:szCs w:val="20"/>
                <w:lang w:val="en-IN"/>
              </w:rPr>
              <w:t>Equipment Type and Characteristics</w:t>
            </w:r>
          </w:p>
        </w:tc>
        <w:tc>
          <w:tcPr>
            <w:tcW w:w="2043" w:type="dxa"/>
            <w:tcBorders>
              <w:top w:val="single" w:sz="12" w:space="0" w:color="auto"/>
              <w:left w:val="single" w:sz="12" w:space="0" w:color="auto"/>
              <w:bottom w:val="single" w:sz="12" w:space="0" w:color="auto"/>
              <w:right w:val="single" w:sz="12" w:space="0" w:color="auto"/>
            </w:tcBorders>
          </w:tcPr>
          <w:p w:rsidR="00DF274D" w:rsidRPr="00327CCC" w:rsidRDefault="00DF274D">
            <w:pPr>
              <w:jc w:val="center"/>
              <w:rPr>
                <w:b/>
                <w:bCs/>
                <w:iCs/>
                <w:sz w:val="20"/>
                <w:szCs w:val="20"/>
                <w:lang w:val="en-IN"/>
              </w:rPr>
            </w:pPr>
            <w:r w:rsidRPr="00327CCC">
              <w:rPr>
                <w:b/>
                <w:bCs/>
                <w:iCs/>
                <w:sz w:val="20"/>
                <w:szCs w:val="20"/>
                <w:lang w:val="en-IN"/>
              </w:rPr>
              <w:t>Capacity</w:t>
            </w:r>
          </w:p>
        </w:tc>
        <w:tc>
          <w:tcPr>
            <w:tcW w:w="2358" w:type="dxa"/>
            <w:tcBorders>
              <w:top w:val="single" w:sz="12" w:space="0" w:color="auto"/>
              <w:left w:val="single" w:sz="12" w:space="0" w:color="auto"/>
              <w:bottom w:val="single" w:sz="12" w:space="0" w:color="auto"/>
              <w:right w:val="single" w:sz="12" w:space="0" w:color="auto"/>
            </w:tcBorders>
          </w:tcPr>
          <w:p w:rsidR="00DF274D" w:rsidRPr="00327CCC" w:rsidRDefault="00DF274D">
            <w:pPr>
              <w:jc w:val="center"/>
              <w:rPr>
                <w:b/>
                <w:bCs/>
                <w:iCs/>
                <w:sz w:val="20"/>
                <w:szCs w:val="20"/>
                <w:lang w:val="en-IN"/>
              </w:rPr>
            </w:pPr>
            <w:r w:rsidRPr="00327CCC">
              <w:rPr>
                <w:b/>
                <w:bCs/>
                <w:iCs/>
                <w:sz w:val="20"/>
                <w:szCs w:val="20"/>
                <w:lang w:val="en-IN"/>
              </w:rPr>
              <w:t>Minimum Number required</w:t>
            </w:r>
          </w:p>
        </w:tc>
      </w:tr>
      <w:tr w:rsidR="00DF274D" w:rsidRPr="00327CCC" w:rsidTr="00327CCC">
        <w:trPr>
          <w:trHeight w:val="243"/>
        </w:trPr>
        <w:tc>
          <w:tcPr>
            <w:tcW w:w="714" w:type="dxa"/>
            <w:tcBorders>
              <w:top w:val="single" w:sz="12" w:space="0" w:color="auto"/>
            </w:tcBorders>
          </w:tcPr>
          <w:p w:rsidR="00DF274D" w:rsidRPr="00683047" w:rsidRDefault="00DF274D">
            <w:pPr>
              <w:pStyle w:val="Header"/>
              <w:pBdr>
                <w:bottom w:val="none" w:sz="0" w:space="0" w:color="auto"/>
              </w:pBdr>
              <w:tabs>
                <w:tab w:val="clear" w:pos="9000"/>
              </w:tabs>
              <w:jc w:val="center"/>
              <w:rPr>
                <w:b/>
                <w:iCs/>
                <w:color w:val="FF0000"/>
                <w:lang w:val="en-IN"/>
              </w:rPr>
            </w:pPr>
            <w:r w:rsidRPr="00683047">
              <w:rPr>
                <w:b/>
                <w:iCs/>
                <w:color w:val="FF0000"/>
                <w:lang w:val="en-IN"/>
              </w:rPr>
              <w:t>1</w:t>
            </w:r>
          </w:p>
        </w:tc>
        <w:tc>
          <w:tcPr>
            <w:tcW w:w="4024" w:type="dxa"/>
            <w:tcBorders>
              <w:top w:val="single" w:sz="12" w:space="0" w:color="auto"/>
            </w:tcBorders>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Concrete Mixer</w:t>
            </w:r>
          </w:p>
        </w:tc>
        <w:tc>
          <w:tcPr>
            <w:tcW w:w="2043" w:type="dxa"/>
            <w:tcBorders>
              <w:top w:val="single" w:sz="12" w:space="0" w:color="auto"/>
            </w:tcBorders>
          </w:tcPr>
          <w:p w:rsidR="00DF274D" w:rsidRPr="00683047" w:rsidRDefault="00683047" w:rsidP="00A44191">
            <w:pPr>
              <w:jc w:val="center"/>
              <w:rPr>
                <w:rFonts w:ascii="Arial" w:hAnsi="Arial" w:cs="Arial"/>
                <w:b/>
                <w:iCs/>
                <w:color w:val="FF0000"/>
                <w:sz w:val="20"/>
                <w:szCs w:val="20"/>
                <w:lang w:val="en-IN"/>
              </w:rPr>
            </w:pPr>
            <w:r w:rsidRPr="00683047">
              <w:rPr>
                <w:rFonts w:ascii="Arial" w:hAnsi="Arial" w:cs="Arial"/>
                <w:b/>
                <w:iCs/>
                <w:color w:val="FF0000"/>
                <w:sz w:val="20"/>
                <w:szCs w:val="20"/>
                <w:lang w:val="en-IN"/>
              </w:rPr>
              <w:t>7/10</w:t>
            </w:r>
          </w:p>
        </w:tc>
        <w:tc>
          <w:tcPr>
            <w:tcW w:w="2358" w:type="dxa"/>
            <w:tcBorders>
              <w:top w:val="single" w:sz="12" w:space="0" w:color="auto"/>
            </w:tcBorders>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1 no</w:t>
            </w:r>
          </w:p>
        </w:tc>
      </w:tr>
      <w:tr w:rsidR="00DF274D" w:rsidRPr="00327CCC" w:rsidTr="00327CCC">
        <w:trPr>
          <w:trHeight w:val="228"/>
        </w:trPr>
        <w:tc>
          <w:tcPr>
            <w:tcW w:w="714" w:type="dxa"/>
          </w:tcPr>
          <w:p w:rsidR="00DF274D" w:rsidRPr="00683047" w:rsidRDefault="00DF274D">
            <w:pPr>
              <w:jc w:val="center"/>
              <w:rPr>
                <w:b/>
                <w:iCs/>
                <w:color w:val="FF0000"/>
                <w:sz w:val="20"/>
                <w:szCs w:val="20"/>
                <w:lang w:val="en-IN"/>
              </w:rPr>
            </w:pPr>
            <w:r w:rsidRPr="00683047">
              <w:rPr>
                <w:b/>
                <w:iCs/>
                <w:color w:val="FF0000"/>
                <w:sz w:val="20"/>
                <w:szCs w:val="20"/>
                <w:lang w:val="en-IN"/>
              </w:rPr>
              <w:t>2</w:t>
            </w:r>
          </w:p>
        </w:tc>
        <w:tc>
          <w:tcPr>
            <w:tcW w:w="4024" w:type="dxa"/>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Needle Vibrator</w:t>
            </w:r>
          </w:p>
        </w:tc>
        <w:tc>
          <w:tcPr>
            <w:tcW w:w="2043" w:type="dxa"/>
          </w:tcPr>
          <w:p w:rsidR="00DF274D" w:rsidRPr="00683047" w:rsidRDefault="00DF274D" w:rsidP="00A44191">
            <w:pPr>
              <w:jc w:val="center"/>
              <w:rPr>
                <w:rFonts w:ascii="Arial" w:hAnsi="Arial" w:cs="Arial"/>
                <w:b/>
                <w:iCs/>
                <w:color w:val="FF0000"/>
                <w:sz w:val="20"/>
                <w:szCs w:val="20"/>
                <w:u w:val="single"/>
                <w:lang w:val="en-IN"/>
              </w:rPr>
            </w:pPr>
          </w:p>
        </w:tc>
        <w:tc>
          <w:tcPr>
            <w:tcW w:w="2358" w:type="dxa"/>
          </w:tcPr>
          <w:p w:rsidR="00DF274D" w:rsidRPr="00683047" w:rsidRDefault="00683047">
            <w:pPr>
              <w:rPr>
                <w:rFonts w:ascii="Arial" w:hAnsi="Arial" w:cs="Arial"/>
                <w:b/>
                <w:iCs/>
                <w:color w:val="FF0000"/>
                <w:sz w:val="20"/>
                <w:szCs w:val="20"/>
                <w:u w:val="single"/>
                <w:lang w:val="en-IN"/>
              </w:rPr>
            </w:pPr>
            <w:r w:rsidRPr="00683047">
              <w:rPr>
                <w:rFonts w:ascii="Arial" w:hAnsi="Arial" w:cs="Arial"/>
                <w:b/>
                <w:iCs/>
                <w:color w:val="FF0000"/>
                <w:sz w:val="20"/>
                <w:szCs w:val="20"/>
                <w:u w:val="single"/>
                <w:lang w:val="en-IN"/>
              </w:rPr>
              <w:t>3 nos</w:t>
            </w:r>
          </w:p>
        </w:tc>
      </w:tr>
      <w:tr w:rsidR="00DF274D" w:rsidRPr="00327CCC" w:rsidTr="00327CCC">
        <w:trPr>
          <w:trHeight w:val="228"/>
        </w:trPr>
        <w:tc>
          <w:tcPr>
            <w:tcW w:w="714" w:type="dxa"/>
          </w:tcPr>
          <w:p w:rsidR="00DF274D" w:rsidRPr="00683047" w:rsidRDefault="00DF274D">
            <w:pPr>
              <w:jc w:val="center"/>
              <w:rPr>
                <w:b/>
                <w:iCs/>
                <w:color w:val="FF0000"/>
                <w:sz w:val="20"/>
                <w:szCs w:val="20"/>
                <w:lang w:val="en-IN"/>
              </w:rPr>
            </w:pPr>
            <w:r w:rsidRPr="00683047">
              <w:rPr>
                <w:b/>
                <w:iCs/>
                <w:color w:val="FF0000"/>
                <w:sz w:val="20"/>
                <w:szCs w:val="20"/>
                <w:lang w:val="en-IN"/>
              </w:rPr>
              <w:t>3</w:t>
            </w:r>
          </w:p>
        </w:tc>
        <w:tc>
          <w:tcPr>
            <w:tcW w:w="4024" w:type="dxa"/>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Cube Mould (150x150x150mm)</w:t>
            </w:r>
          </w:p>
        </w:tc>
        <w:tc>
          <w:tcPr>
            <w:tcW w:w="2043" w:type="dxa"/>
          </w:tcPr>
          <w:p w:rsidR="00DF274D" w:rsidRPr="00683047" w:rsidRDefault="00DF274D" w:rsidP="00A44191">
            <w:pPr>
              <w:jc w:val="center"/>
              <w:rPr>
                <w:rFonts w:ascii="Arial" w:hAnsi="Arial" w:cs="Arial"/>
                <w:b/>
                <w:iCs/>
                <w:color w:val="FF0000"/>
                <w:sz w:val="20"/>
                <w:szCs w:val="20"/>
                <w:u w:val="single"/>
                <w:lang w:val="en-IN"/>
              </w:rPr>
            </w:pPr>
          </w:p>
        </w:tc>
        <w:tc>
          <w:tcPr>
            <w:tcW w:w="2358" w:type="dxa"/>
          </w:tcPr>
          <w:p w:rsidR="00DF274D" w:rsidRPr="00683047" w:rsidRDefault="00683047">
            <w:pPr>
              <w:rPr>
                <w:rFonts w:ascii="Arial" w:hAnsi="Arial" w:cs="Arial"/>
                <w:b/>
                <w:iCs/>
                <w:color w:val="FF0000"/>
                <w:sz w:val="20"/>
                <w:szCs w:val="20"/>
                <w:u w:val="single"/>
                <w:lang w:val="en-IN"/>
              </w:rPr>
            </w:pPr>
            <w:r w:rsidRPr="00683047">
              <w:rPr>
                <w:rFonts w:ascii="Arial" w:hAnsi="Arial" w:cs="Arial"/>
                <w:b/>
                <w:iCs/>
                <w:color w:val="FF0000"/>
                <w:sz w:val="20"/>
                <w:szCs w:val="20"/>
                <w:u w:val="single"/>
                <w:lang w:val="en-IN"/>
              </w:rPr>
              <w:t>12 nos</w:t>
            </w:r>
          </w:p>
        </w:tc>
      </w:tr>
      <w:tr w:rsidR="00DF274D" w:rsidRPr="00327CCC" w:rsidTr="00327CCC">
        <w:trPr>
          <w:trHeight w:val="228"/>
        </w:trPr>
        <w:tc>
          <w:tcPr>
            <w:tcW w:w="714" w:type="dxa"/>
          </w:tcPr>
          <w:p w:rsidR="00DF274D" w:rsidRPr="00683047" w:rsidRDefault="00DF274D">
            <w:pPr>
              <w:jc w:val="center"/>
              <w:rPr>
                <w:b/>
                <w:iCs/>
                <w:color w:val="FF0000"/>
                <w:sz w:val="20"/>
                <w:szCs w:val="20"/>
                <w:lang w:val="en-IN"/>
              </w:rPr>
            </w:pPr>
            <w:r w:rsidRPr="00683047">
              <w:rPr>
                <w:b/>
                <w:iCs/>
                <w:color w:val="FF0000"/>
                <w:sz w:val="20"/>
                <w:szCs w:val="20"/>
                <w:lang w:val="en-IN"/>
              </w:rPr>
              <w:t>4</w:t>
            </w:r>
          </w:p>
        </w:tc>
        <w:tc>
          <w:tcPr>
            <w:tcW w:w="4024" w:type="dxa"/>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Tipper</w:t>
            </w:r>
          </w:p>
        </w:tc>
        <w:tc>
          <w:tcPr>
            <w:tcW w:w="2043" w:type="dxa"/>
          </w:tcPr>
          <w:p w:rsidR="00DF274D" w:rsidRPr="00683047" w:rsidRDefault="00683047" w:rsidP="00A44191">
            <w:pPr>
              <w:jc w:val="center"/>
              <w:rPr>
                <w:rFonts w:ascii="Arial" w:hAnsi="Arial" w:cs="Arial"/>
                <w:b/>
                <w:iCs/>
                <w:color w:val="FF0000"/>
                <w:sz w:val="20"/>
                <w:szCs w:val="20"/>
                <w:u w:val="single"/>
                <w:lang w:val="en-IN"/>
              </w:rPr>
            </w:pPr>
            <w:r w:rsidRPr="00683047">
              <w:rPr>
                <w:rFonts w:ascii="Arial" w:hAnsi="Arial" w:cs="Arial"/>
                <w:b/>
                <w:iCs/>
                <w:color w:val="FF0000"/>
                <w:sz w:val="20"/>
                <w:szCs w:val="20"/>
                <w:u w:val="single"/>
                <w:lang w:val="en-IN"/>
              </w:rPr>
              <w:t>4 cu.m</w:t>
            </w:r>
          </w:p>
        </w:tc>
        <w:tc>
          <w:tcPr>
            <w:tcW w:w="2358" w:type="dxa"/>
          </w:tcPr>
          <w:p w:rsidR="00DF274D" w:rsidRPr="00683047" w:rsidRDefault="00683047">
            <w:pPr>
              <w:rPr>
                <w:rFonts w:ascii="Arial" w:hAnsi="Arial" w:cs="Arial"/>
                <w:b/>
                <w:iCs/>
                <w:color w:val="FF0000"/>
                <w:sz w:val="20"/>
                <w:szCs w:val="20"/>
                <w:u w:val="single"/>
                <w:lang w:val="en-IN"/>
              </w:rPr>
            </w:pPr>
            <w:r w:rsidRPr="00683047">
              <w:rPr>
                <w:rFonts w:ascii="Arial" w:hAnsi="Arial" w:cs="Arial"/>
                <w:b/>
                <w:iCs/>
                <w:color w:val="FF0000"/>
                <w:sz w:val="20"/>
                <w:szCs w:val="20"/>
                <w:u w:val="single"/>
                <w:lang w:val="en-IN"/>
              </w:rPr>
              <w:t>2 nos</w:t>
            </w:r>
          </w:p>
        </w:tc>
      </w:tr>
      <w:tr w:rsidR="00DF274D" w:rsidRPr="00327CCC" w:rsidTr="00327CCC">
        <w:trPr>
          <w:trHeight w:val="228"/>
        </w:trPr>
        <w:tc>
          <w:tcPr>
            <w:tcW w:w="714" w:type="dxa"/>
          </w:tcPr>
          <w:p w:rsidR="00DF274D" w:rsidRPr="00683047" w:rsidRDefault="00DF274D">
            <w:pPr>
              <w:jc w:val="center"/>
              <w:rPr>
                <w:b/>
                <w:iCs/>
                <w:color w:val="FF0000"/>
                <w:sz w:val="20"/>
                <w:szCs w:val="20"/>
                <w:lang w:val="en-IN"/>
              </w:rPr>
            </w:pPr>
            <w:r w:rsidRPr="00683047">
              <w:rPr>
                <w:b/>
                <w:iCs/>
                <w:color w:val="FF0000"/>
                <w:sz w:val="20"/>
                <w:szCs w:val="20"/>
                <w:lang w:val="en-IN"/>
              </w:rPr>
              <w:t>5</w:t>
            </w:r>
          </w:p>
        </w:tc>
        <w:tc>
          <w:tcPr>
            <w:tcW w:w="4024" w:type="dxa"/>
          </w:tcPr>
          <w:p w:rsidR="00DF274D" w:rsidRPr="00683047" w:rsidRDefault="00683047">
            <w:pPr>
              <w:rPr>
                <w:rFonts w:ascii="Arial" w:hAnsi="Arial" w:cs="Arial"/>
                <w:b/>
                <w:iCs/>
                <w:color w:val="FF0000"/>
                <w:sz w:val="20"/>
                <w:szCs w:val="20"/>
                <w:lang w:val="en-IN"/>
              </w:rPr>
            </w:pPr>
            <w:r w:rsidRPr="00683047">
              <w:rPr>
                <w:rFonts w:ascii="Arial" w:hAnsi="Arial" w:cs="Arial"/>
                <w:b/>
                <w:iCs/>
                <w:color w:val="FF0000"/>
                <w:sz w:val="20"/>
                <w:szCs w:val="20"/>
                <w:lang w:val="en-IN"/>
              </w:rPr>
              <w:t>Shuttering Boards</w:t>
            </w:r>
          </w:p>
        </w:tc>
        <w:tc>
          <w:tcPr>
            <w:tcW w:w="2043" w:type="dxa"/>
          </w:tcPr>
          <w:p w:rsidR="00DF274D" w:rsidRPr="00683047" w:rsidRDefault="00DF274D">
            <w:pPr>
              <w:rPr>
                <w:rFonts w:ascii="Arial" w:hAnsi="Arial" w:cs="Arial"/>
                <w:b/>
                <w:iCs/>
                <w:color w:val="FF0000"/>
                <w:sz w:val="20"/>
                <w:szCs w:val="20"/>
                <w:u w:val="single"/>
                <w:lang w:val="en-IN"/>
              </w:rPr>
            </w:pPr>
          </w:p>
        </w:tc>
        <w:tc>
          <w:tcPr>
            <w:tcW w:w="2358" w:type="dxa"/>
          </w:tcPr>
          <w:p w:rsidR="00DF274D" w:rsidRPr="00683047" w:rsidRDefault="00683047">
            <w:pPr>
              <w:rPr>
                <w:rFonts w:ascii="Arial" w:hAnsi="Arial" w:cs="Arial"/>
                <w:b/>
                <w:iCs/>
                <w:color w:val="FF0000"/>
                <w:sz w:val="20"/>
                <w:szCs w:val="20"/>
                <w:u w:val="single"/>
                <w:lang w:val="en-IN"/>
              </w:rPr>
            </w:pPr>
            <w:r w:rsidRPr="00683047">
              <w:rPr>
                <w:rFonts w:ascii="Arial" w:hAnsi="Arial" w:cs="Arial"/>
                <w:b/>
                <w:iCs/>
                <w:color w:val="FF0000"/>
                <w:sz w:val="20"/>
                <w:szCs w:val="20"/>
                <w:u w:val="single"/>
                <w:lang w:val="en-IN"/>
              </w:rPr>
              <w:t>100 sqm</w:t>
            </w:r>
          </w:p>
        </w:tc>
      </w:tr>
      <w:tr w:rsidR="00DF274D" w:rsidRPr="00327CCC" w:rsidTr="00327CCC">
        <w:trPr>
          <w:trHeight w:val="274"/>
        </w:trPr>
        <w:tc>
          <w:tcPr>
            <w:tcW w:w="714" w:type="dxa"/>
          </w:tcPr>
          <w:p w:rsidR="00DF274D" w:rsidRPr="00683047" w:rsidRDefault="00DF274D">
            <w:pPr>
              <w:rPr>
                <w:b/>
                <w:iCs/>
                <w:color w:val="FF0000"/>
                <w:sz w:val="20"/>
                <w:szCs w:val="20"/>
                <w:lang w:val="en-IN"/>
              </w:rPr>
            </w:pPr>
          </w:p>
        </w:tc>
        <w:tc>
          <w:tcPr>
            <w:tcW w:w="4024" w:type="dxa"/>
          </w:tcPr>
          <w:p w:rsidR="00DF274D" w:rsidRPr="00683047" w:rsidRDefault="00DF274D">
            <w:pPr>
              <w:rPr>
                <w:b/>
                <w:iCs/>
                <w:color w:val="FF0000"/>
                <w:sz w:val="20"/>
                <w:szCs w:val="20"/>
                <w:lang w:val="en-IN"/>
              </w:rPr>
            </w:pPr>
          </w:p>
        </w:tc>
        <w:tc>
          <w:tcPr>
            <w:tcW w:w="2043" w:type="dxa"/>
          </w:tcPr>
          <w:p w:rsidR="00DF274D" w:rsidRPr="00683047" w:rsidRDefault="00DF274D">
            <w:pPr>
              <w:rPr>
                <w:b/>
                <w:iCs/>
                <w:color w:val="FF0000"/>
                <w:sz w:val="20"/>
                <w:szCs w:val="20"/>
                <w:u w:val="single"/>
                <w:lang w:val="en-IN"/>
              </w:rPr>
            </w:pPr>
          </w:p>
        </w:tc>
        <w:tc>
          <w:tcPr>
            <w:tcW w:w="2358" w:type="dxa"/>
          </w:tcPr>
          <w:p w:rsidR="00DF274D" w:rsidRPr="00683047" w:rsidRDefault="00DF274D">
            <w:pPr>
              <w:rPr>
                <w:b/>
                <w:iCs/>
                <w:color w:val="FF0000"/>
                <w:sz w:val="20"/>
                <w:szCs w:val="20"/>
                <w:u w:val="single"/>
                <w:lang w:val="en-IN"/>
              </w:rPr>
            </w:pPr>
          </w:p>
        </w:tc>
      </w:tr>
      <w:tr w:rsidR="00DF274D" w:rsidRPr="00327CCC" w:rsidTr="00327CCC">
        <w:trPr>
          <w:trHeight w:val="274"/>
        </w:trPr>
        <w:tc>
          <w:tcPr>
            <w:tcW w:w="714" w:type="dxa"/>
          </w:tcPr>
          <w:p w:rsidR="00DF274D" w:rsidRPr="00683047" w:rsidRDefault="00DF274D">
            <w:pPr>
              <w:rPr>
                <w:b/>
                <w:iCs/>
                <w:color w:val="FF0000"/>
                <w:sz w:val="20"/>
                <w:szCs w:val="20"/>
                <w:lang w:val="en-IN"/>
              </w:rPr>
            </w:pPr>
          </w:p>
        </w:tc>
        <w:tc>
          <w:tcPr>
            <w:tcW w:w="4024" w:type="dxa"/>
          </w:tcPr>
          <w:p w:rsidR="00DF274D" w:rsidRPr="00683047" w:rsidRDefault="00DF274D">
            <w:pPr>
              <w:rPr>
                <w:b/>
                <w:iCs/>
                <w:color w:val="FF0000"/>
                <w:sz w:val="20"/>
                <w:szCs w:val="20"/>
                <w:lang w:val="en-IN"/>
              </w:rPr>
            </w:pPr>
          </w:p>
        </w:tc>
        <w:tc>
          <w:tcPr>
            <w:tcW w:w="2043" w:type="dxa"/>
          </w:tcPr>
          <w:p w:rsidR="00DF274D" w:rsidRPr="00683047" w:rsidRDefault="00DF274D">
            <w:pPr>
              <w:rPr>
                <w:b/>
                <w:iCs/>
                <w:color w:val="FF0000"/>
                <w:sz w:val="20"/>
                <w:szCs w:val="20"/>
                <w:u w:val="single"/>
                <w:lang w:val="en-IN"/>
              </w:rPr>
            </w:pPr>
          </w:p>
        </w:tc>
        <w:tc>
          <w:tcPr>
            <w:tcW w:w="2358" w:type="dxa"/>
          </w:tcPr>
          <w:p w:rsidR="00DF274D" w:rsidRPr="00683047" w:rsidRDefault="00DF274D">
            <w:pPr>
              <w:rPr>
                <w:b/>
                <w:iCs/>
                <w:color w:val="FF0000"/>
                <w:sz w:val="20"/>
                <w:szCs w:val="20"/>
                <w:u w:val="single"/>
                <w:lang w:val="en-IN"/>
              </w:rPr>
            </w:pPr>
          </w:p>
        </w:tc>
      </w:tr>
    </w:tbl>
    <w:p w:rsidR="007B586E" w:rsidRPr="00327CCC" w:rsidRDefault="007B586E">
      <w:pPr>
        <w:tabs>
          <w:tab w:val="left" w:pos="432"/>
          <w:tab w:val="left" w:pos="2952"/>
          <w:tab w:val="left" w:pos="5832"/>
        </w:tabs>
        <w:rPr>
          <w:i/>
          <w:iCs/>
          <w:sz w:val="20"/>
          <w:szCs w:val="20"/>
          <w:lang w:val="en-IN"/>
        </w:rPr>
      </w:pPr>
    </w:p>
    <w:p w:rsidR="00DF274D" w:rsidRPr="00327CCC" w:rsidRDefault="0053541C" w:rsidP="0053541C">
      <w:pPr>
        <w:tabs>
          <w:tab w:val="left" w:pos="432"/>
          <w:tab w:val="left" w:pos="720"/>
          <w:tab w:val="left" w:pos="2952"/>
          <w:tab w:val="left" w:pos="5832"/>
        </w:tabs>
        <w:rPr>
          <w:i/>
          <w:iCs/>
          <w:sz w:val="20"/>
          <w:szCs w:val="20"/>
          <w:lang w:val="en-IN"/>
        </w:rPr>
      </w:pPr>
      <w:r w:rsidRPr="00327CCC">
        <w:rPr>
          <w:i/>
          <w:iCs/>
          <w:sz w:val="20"/>
          <w:szCs w:val="20"/>
          <w:lang w:val="en-IN"/>
        </w:rPr>
        <w:tab/>
      </w:r>
      <w:r w:rsidRPr="00327CCC">
        <w:rPr>
          <w:i/>
          <w:iCs/>
          <w:sz w:val="20"/>
          <w:szCs w:val="20"/>
          <w:lang w:val="en-IN"/>
        </w:rPr>
        <w:tab/>
        <w:t>[</w:t>
      </w:r>
      <w:r w:rsidR="00DF274D" w:rsidRPr="00327CCC">
        <w:rPr>
          <w:i/>
          <w:iCs/>
          <w:sz w:val="20"/>
          <w:szCs w:val="20"/>
          <w:lang w:val="en-IN"/>
        </w:rPr>
        <w:t>NOTE:</w:t>
      </w:r>
    </w:p>
    <w:p w:rsidR="00DF274D" w:rsidRPr="00327CCC" w:rsidRDefault="0053541C" w:rsidP="0053541C">
      <w:pPr>
        <w:pStyle w:val="Heading4"/>
        <w:numPr>
          <w:ilvl w:val="0"/>
          <w:numId w:val="0"/>
        </w:numPr>
        <w:ind w:left="864"/>
        <w:rPr>
          <w:rFonts w:ascii="Times New Roman" w:hAnsi="Times New Roman" w:cs="Times New Roman"/>
          <w:i/>
          <w:lang w:val="en-IN"/>
        </w:rPr>
      </w:pPr>
      <w:r w:rsidRPr="00327CCC">
        <w:rPr>
          <w:rFonts w:ascii="Times New Roman" w:hAnsi="Times New Roman" w:cs="Times New Roman"/>
          <w:i/>
          <w:lang w:val="en-IN"/>
        </w:rPr>
        <w:t>B</w:t>
      </w:r>
      <w:r w:rsidR="00DF274D" w:rsidRPr="00327CCC">
        <w:rPr>
          <w:rFonts w:ascii="Times New Roman" w:hAnsi="Times New Roman" w:cs="Times New Roman"/>
          <w:i/>
          <w:lang w:val="en-IN"/>
        </w:rPr>
        <w:t xml:space="preserve">ased on the studies, carried out </w:t>
      </w:r>
      <w:r w:rsidR="003E6230" w:rsidRPr="00327CCC">
        <w:rPr>
          <w:rFonts w:ascii="Times New Roman" w:hAnsi="Times New Roman" w:cs="Times New Roman"/>
          <w:i/>
          <w:lang w:val="en-IN"/>
        </w:rPr>
        <w:t xml:space="preserve">by </w:t>
      </w:r>
      <w:r w:rsidR="00DF274D" w:rsidRPr="00327CCC">
        <w:rPr>
          <w:rFonts w:ascii="Times New Roman" w:hAnsi="Times New Roman" w:cs="Times New Roman"/>
          <w:i/>
          <w:lang w:val="en-IN"/>
        </w:rPr>
        <w:t xml:space="preserve">the </w:t>
      </w:r>
      <w:r w:rsidR="00442D68" w:rsidRPr="00327CCC">
        <w:rPr>
          <w:rFonts w:ascii="Times New Roman" w:hAnsi="Times New Roman" w:cs="Times New Roman"/>
          <w:i/>
          <w:lang w:val="en-IN"/>
        </w:rPr>
        <w:t>Project Manager</w:t>
      </w:r>
      <w:r w:rsidR="00DF274D" w:rsidRPr="00327CCC">
        <w:rPr>
          <w:rFonts w:ascii="Times New Roman" w:hAnsi="Times New Roman" w:cs="Times New Roman"/>
          <w:i/>
          <w:lang w:val="en-IN"/>
        </w:rPr>
        <w:t xml:space="preserve"> the minimum suggested major equipment to attain the completion of works in accordance with the prescribed construction schedule </w:t>
      </w:r>
      <w:r w:rsidR="006E402A" w:rsidRPr="00327CCC">
        <w:rPr>
          <w:rFonts w:ascii="Times New Roman" w:hAnsi="Times New Roman" w:cs="Times New Roman"/>
          <w:i/>
          <w:lang w:val="en-IN"/>
        </w:rPr>
        <w:t>is</w:t>
      </w:r>
      <w:r w:rsidR="00DF274D" w:rsidRPr="00327CCC">
        <w:rPr>
          <w:rFonts w:ascii="Times New Roman" w:hAnsi="Times New Roman" w:cs="Times New Roman"/>
          <w:i/>
          <w:lang w:val="en-IN"/>
        </w:rPr>
        <w:t xml:space="preserve"> shown in the above list.  The bidders should, however, undertake their own studies and furnish with their bid, a detailed construction planning and methodology supported with layout and necessary drawings and calculations (detailed) as stated in Section IV to allow the </w:t>
      </w:r>
      <w:r w:rsidR="00E07398" w:rsidRPr="00327CCC">
        <w:rPr>
          <w:rFonts w:ascii="Times New Roman" w:hAnsi="Times New Roman" w:cs="Times New Roman"/>
          <w:i/>
          <w:lang w:val="en-IN"/>
        </w:rPr>
        <w:t>employee</w:t>
      </w:r>
      <w:r w:rsidR="00DF274D" w:rsidRPr="00327CCC">
        <w:rPr>
          <w:rFonts w:ascii="Times New Roman" w:hAnsi="Times New Roman" w:cs="Times New Roman"/>
          <w:i/>
          <w:lang w:val="en-IN"/>
        </w:rPr>
        <w:t xml:space="preserve"> to review their proposals.  The numbers, types and </w:t>
      </w:r>
      <w:r w:rsidR="00E07398" w:rsidRPr="00327CCC">
        <w:rPr>
          <w:rFonts w:ascii="Times New Roman" w:hAnsi="Times New Roman" w:cs="Times New Roman"/>
          <w:i/>
          <w:lang w:val="en-IN"/>
        </w:rPr>
        <w:t>capacities</w:t>
      </w:r>
      <w:r w:rsidR="00DF274D" w:rsidRPr="00327CCC">
        <w:rPr>
          <w:rFonts w:ascii="Times New Roman" w:hAnsi="Times New Roman" w:cs="Times New Roman"/>
          <w:i/>
          <w:lang w:val="en-IN"/>
        </w:rPr>
        <w:t xml:space="preserve"> of each plant/equipment shall</w:t>
      </w:r>
      <w:r w:rsidR="00392505" w:rsidRPr="00327CCC">
        <w:rPr>
          <w:rFonts w:ascii="Times New Roman" w:hAnsi="Times New Roman" w:cs="Times New Roman"/>
          <w:i/>
          <w:lang w:val="en-IN"/>
        </w:rPr>
        <w:t xml:space="preserve"> be shown in the proposals along</w:t>
      </w:r>
      <w:r w:rsidR="00DF274D" w:rsidRPr="00327CCC">
        <w:rPr>
          <w:rFonts w:ascii="Times New Roman" w:hAnsi="Times New Roman" w:cs="Times New Roman"/>
          <w:i/>
          <w:lang w:val="en-IN"/>
        </w:rPr>
        <w:t>with the cycle time for each operation for the given production capacity to match the requirements.</w:t>
      </w:r>
      <w:r w:rsidRPr="00327CCC">
        <w:rPr>
          <w:rFonts w:ascii="Times New Roman" w:hAnsi="Times New Roman" w:cs="Times New Roman"/>
          <w:i/>
          <w:lang w:val="en-IN"/>
        </w:rPr>
        <w:t>]</w:t>
      </w:r>
    </w:p>
    <w:p w:rsidR="00DF274D" w:rsidRPr="00327CCC" w:rsidRDefault="00DF274D">
      <w:pPr>
        <w:tabs>
          <w:tab w:val="left" w:pos="432"/>
          <w:tab w:val="left" w:pos="2952"/>
          <w:tab w:val="left" w:pos="5832"/>
        </w:tabs>
        <w:rPr>
          <w:i/>
          <w:iCs/>
          <w:sz w:val="20"/>
          <w:szCs w:val="20"/>
          <w:lang w:val="en-IN"/>
        </w:rPr>
      </w:pPr>
    </w:p>
    <w:p w:rsidR="007B586E" w:rsidRPr="00327CCC" w:rsidRDefault="007B586E">
      <w:pPr>
        <w:ind w:left="720"/>
        <w:rPr>
          <w:sz w:val="20"/>
          <w:szCs w:val="20"/>
          <w:lang w:val="en-IN"/>
        </w:rPr>
      </w:pPr>
      <w:r w:rsidRPr="00327CCC">
        <w:rPr>
          <w:sz w:val="20"/>
          <w:szCs w:val="20"/>
          <w:lang w:val="en-IN"/>
        </w:rPr>
        <w:t>The Bidder shall provide further details of proposed items of equipment using the relevant Form in Section IV.</w:t>
      </w:r>
    </w:p>
    <w:p w:rsidR="004E23A1" w:rsidRDefault="004E23A1">
      <w:pPr>
        <w:pStyle w:val="Subtitle"/>
        <w:spacing w:after="120"/>
        <w:ind w:left="187" w:right="288"/>
        <w:rPr>
          <w:rFonts w:cs="Arial"/>
          <w:lang w:val="en-IN"/>
        </w:rPr>
      </w:pPr>
      <w:bookmarkStart w:id="451" w:name="_Toc168298091"/>
      <w:bookmarkStart w:id="452" w:name="_Toc41971244"/>
      <w:bookmarkEnd w:id="446"/>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4E23A1" w:rsidRDefault="004E23A1">
      <w:pPr>
        <w:pStyle w:val="Subtitle"/>
        <w:spacing w:after="120"/>
        <w:ind w:left="187" w:right="288"/>
        <w:rPr>
          <w:rFonts w:cs="Arial"/>
          <w:lang w:val="en-IN"/>
        </w:rPr>
      </w:pPr>
    </w:p>
    <w:p w:rsidR="00BB1BDC" w:rsidRDefault="00BB1BDC">
      <w:pPr>
        <w:pStyle w:val="Subtitle"/>
        <w:spacing w:after="120"/>
        <w:ind w:left="187" w:right="288"/>
        <w:rPr>
          <w:rFonts w:cs="Arial"/>
          <w:lang w:val="en-IN"/>
        </w:rPr>
      </w:pPr>
    </w:p>
    <w:p w:rsidR="00BB1BDC" w:rsidRDefault="00BB1BDC">
      <w:pPr>
        <w:pStyle w:val="Subtitle"/>
        <w:spacing w:after="120"/>
        <w:ind w:left="187" w:right="288"/>
        <w:rPr>
          <w:rFonts w:cs="Arial"/>
          <w:lang w:val="en-IN"/>
        </w:rPr>
      </w:pPr>
    </w:p>
    <w:p w:rsidR="00BB1BDC" w:rsidRDefault="00BB1BDC">
      <w:pPr>
        <w:pStyle w:val="Subtitle"/>
        <w:spacing w:after="120"/>
        <w:ind w:left="187" w:right="288"/>
        <w:rPr>
          <w:rFonts w:cs="Arial"/>
          <w:lang w:val="en-IN"/>
        </w:rPr>
      </w:pPr>
    </w:p>
    <w:p w:rsidR="00BB1BDC" w:rsidRDefault="00BB1BDC">
      <w:pPr>
        <w:pStyle w:val="Subtitle"/>
        <w:spacing w:after="120"/>
        <w:ind w:left="187" w:right="288"/>
        <w:rPr>
          <w:rFonts w:cs="Arial"/>
          <w:lang w:val="en-IN"/>
        </w:rPr>
      </w:pPr>
    </w:p>
    <w:p w:rsidR="00C40943" w:rsidRDefault="00C40943">
      <w:pPr>
        <w:pStyle w:val="Subtitle"/>
        <w:spacing w:after="120"/>
        <w:ind w:left="187" w:right="288"/>
        <w:rPr>
          <w:rFonts w:cs="Arial"/>
          <w:lang w:val="en-IN"/>
        </w:rPr>
      </w:pPr>
    </w:p>
    <w:p w:rsidR="00C40943" w:rsidRDefault="00C40943">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C406D8" w:rsidRDefault="00C406D8">
      <w:pPr>
        <w:pStyle w:val="Subtitle"/>
        <w:spacing w:after="120"/>
        <w:ind w:left="187" w:right="288"/>
        <w:rPr>
          <w:rFonts w:cs="Arial"/>
          <w:lang w:val="en-IN"/>
        </w:rPr>
      </w:pPr>
    </w:p>
    <w:p w:rsidR="007B586E" w:rsidRPr="00180963" w:rsidRDefault="007B586E">
      <w:pPr>
        <w:pStyle w:val="Subtitle"/>
        <w:spacing w:after="120"/>
        <w:ind w:left="187" w:right="288"/>
        <w:rPr>
          <w:rFonts w:cs="Arial"/>
          <w:lang w:val="en-IN"/>
        </w:rPr>
      </w:pPr>
      <w:r w:rsidRPr="00180963">
        <w:rPr>
          <w:rFonts w:cs="Arial"/>
          <w:lang w:val="en-IN"/>
        </w:rPr>
        <w:t>Section IV - Bidding Forms</w:t>
      </w:r>
      <w:bookmarkEnd w:id="451"/>
    </w:p>
    <w:bookmarkEnd w:id="452"/>
    <w:p w:rsidR="007B586E" w:rsidRPr="00180963" w:rsidRDefault="007B586E">
      <w:pPr>
        <w:spacing w:before="120" w:after="120"/>
        <w:ind w:left="180" w:right="288"/>
        <w:jc w:val="both"/>
        <w:rPr>
          <w:u w:val="single"/>
          <w:lang w:val="en-IN"/>
        </w:rPr>
      </w:pPr>
    </w:p>
    <w:p w:rsidR="007B586E" w:rsidRPr="00180963" w:rsidRDefault="007B586E" w:rsidP="00C40943">
      <w:pPr>
        <w:ind w:firstLine="720"/>
        <w:rPr>
          <w:lang w:val="en-IN"/>
        </w:rPr>
      </w:pPr>
      <w:r w:rsidRPr="00180963">
        <w:rPr>
          <w:lang w:val="en-IN"/>
        </w:rPr>
        <w:br w:type="page"/>
      </w:r>
      <w:bookmarkStart w:id="453" w:name="_Toc108950330"/>
      <w:bookmarkStart w:id="454" w:name="_Toc197160032"/>
      <w:r w:rsidRPr="00180963">
        <w:rPr>
          <w:lang w:val="en-IN"/>
        </w:rPr>
        <w:lastRenderedPageBreak/>
        <w:t>Letter of Bid</w:t>
      </w:r>
      <w:bookmarkEnd w:id="453"/>
      <w:bookmarkEnd w:id="45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80"/>
      </w:tblGrid>
      <w:tr w:rsidR="007B586E" w:rsidRPr="00180963" w:rsidTr="00A44191">
        <w:trPr>
          <w:trHeight w:val="1680"/>
        </w:trPr>
        <w:tc>
          <w:tcPr>
            <w:tcW w:w="10180" w:type="dxa"/>
          </w:tcPr>
          <w:p w:rsidR="007B586E" w:rsidRPr="00180963" w:rsidRDefault="007B586E" w:rsidP="00A44191">
            <w:pPr>
              <w:rPr>
                <w:i/>
                <w:lang w:val="en-IN"/>
              </w:rPr>
            </w:pPr>
            <w:bookmarkStart w:id="455" w:name="_Toc108949930"/>
            <w:bookmarkStart w:id="456" w:name="_Toc108950331"/>
            <w:r w:rsidRPr="00180963">
              <w:rPr>
                <w:i/>
                <w:lang w:val="en-IN"/>
              </w:rPr>
              <w:t>The Bidder must prepare the Letter of Bid on stationery with its letterhead clearly showing the Bidder’s complete name and address.</w:t>
            </w:r>
          </w:p>
          <w:p w:rsidR="0049153D" w:rsidRPr="00180963" w:rsidRDefault="0049153D">
            <w:pPr>
              <w:rPr>
                <w:i/>
                <w:lang w:val="en-IN"/>
              </w:rPr>
            </w:pPr>
          </w:p>
          <w:p w:rsidR="0049153D" w:rsidRPr="00180963" w:rsidRDefault="0049153D" w:rsidP="0049153D">
            <w:pPr>
              <w:rPr>
                <w:b/>
                <w:i/>
                <w:lang w:val="en-IN"/>
              </w:rPr>
            </w:pPr>
            <w:r w:rsidRPr="00180963">
              <w:rPr>
                <w:b/>
                <w:i/>
                <w:lang w:val="en-IN"/>
              </w:rPr>
              <w:t xml:space="preserve">Note:  All italicized text is for use in preparing </w:t>
            </w:r>
            <w:r w:rsidR="00DE37BD" w:rsidRPr="00180963">
              <w:rPr>
                <w:b/>
                <w:i/>
                <w:lang w:val="en-IN"/>
              </w:rPr>
              <w:t>these forms</w:t>
            </w:r>
            <w:r w:rsidRPr="00180963">
              <w:rPr>
                <w:b/>
                <w:i/>
                <w:lang w:val="en-IN"/>
              </w:rPr>
              <w:t xml:space="preserve"> and shall be deleted from the final products.</w:t>
            </w:r>
          </w:p>
          <w:p w:rsidR="007B586E" w:rsidRPr="00180963" w:rsidRDefault="007B586E">
            <w:pPr>
              <w:rPr>
                <w:rFonts w:cs="Arial"/>
                <w:i/>
                <w:lang w:val="en-IN"/>
              </w:rPr>
            </w:pPr>
          </w:p>
        </w:tc>
      </w:tr>
    </w:tbl>
    <w:p w:rsidR="007B586E" w:rsidRPr="00180963" w:rsidRDefault="007B586E">
      <w:pPr>
        <w:rPr>
          <w:rFonts w:cs="Arial"/>
          <w:lang w:val="en-IN"/>
        </w:rPr>
      </w:pPr>
    </w:p>
    <w:bookmarkEnd w:id="455"/>
    <w:bookmarkEnd w:id="456"/>
    <w:p w:rsidR="007B586E" w:rsidRPr="00180963" w:rsidRDefault="007B586E">
      <w:pPr>
        <w:rPr>
          <w:rFonts w:cs="Arial"/>
          <w:highlight w:val="yellow"/>
          <w:lang w:val="en-IN"/>
        </w:rPr>
      </w:pPr>
    </w:p>
    <w:p w:rsidR="007B586E" w:rsidRPr="00180963" w:rsidRDefault="007B586E">
      <w:pPr>
        <w:tabs>
          <w:tab w:val="right" w:pos="9000"/>
        </w:tabs>
        <w:rPr>
          <w:lang w:val="en-IN"/>
        </w:rPr>
      </w:pPr>
      <w:r w:rsidRPr="00180963">
        <w:rPr>
          <w:lang w:val="en-IN"/>
        </w:rPr>
        <w:tab/>
        <w:t>Date: _______________</w:t>
      </w:r>
    </w:p>
    <w:p w:rsidR="00882F2E" w:rsidRPr="00180963" w:rsidRDefault="007B586E" w:rsidP="00882F2E">
      <w:pPr>
        <w:tabs>
          <w:tab w:val="right" w:pos="9000"/>
        </w:tabs>
        <w:rPr>
          <w:lang w:val="en-IN"/>
        </w:rPr>
      </w:pPr>
      <w:r w:rsidRPr="00180963">
        <w:rPr>
          <w:lang w:val="en-IN"/>
        </w:rPr>
        <w:tab/>
      </w:r>
    </w:p>
    <w:p w:rsidR="007B586E" w:rsidRPr="00180963" w:rsidRDefault="007B586E">
      <w:pPr>
        <w:tabs>
          <w:tab w:val="right" w:pos="9000"/>
        </w:tabs>
        <w:rPr>
          <w:lang w:val="en-IN"/>
        </w:rPr>
      </w:pPr>
      <w:r w:rsidRPr="00180963">
        <w:rPr>
          <w:lang w:val="en-IN"/>
        </w:rPr>
        <w:tab/>
        <w:t>Invitation for Bid No.: _______________</w:t>
      </w:r>
    </w:p>
    <w:p w:rsidR="007B586E" w:rsidRPr="00180963" w:rsidRDefault="007B586E">
      <w:pPr>
        <w:rPr>
          <w:lang w:val="en-IN"/>
        </w:rPr>
      </w:pPr>
    </w:p>
    <w:p w:rsidR="007B586E" w:rsidRPr="00180963" w:rsidRDefault="007B586E">
      <w:pPr>
        <w:rPr>
          <w:lang w:val="en-IN"/>
        </w:rPr>
      </w:pPr>
    </w:p>
    <w:p w:rsidR="007B586E" w:rsidRPr="00180963" w:rsidRDefault="007B586E" w:rsidP="00A44191">
      <w:pPr>
        <w:ind w:right="580" w:firstLine="720"/>
        <w:rPr>
          <w:b/>
          <w:i/>
          <w:lang w:val="en-IN"/>
        </w:rPr>
      </w:pPr>
      <w:r w:rsidRPr="00180963">
        <w:rPr>
          <w:lang w:val="en-IN"/>
        </w:rPr>
        <w:t>To:</w:t>
      </w:r>
      <w:r w:rsidRPr="00180963">
        <w:rPr>
          <w:lang w:val="en-IN"/>
        </w:rPr>
        <w:tab/>
      </w:r>
      <w:r w:rsidR="004960CE" w:rsidRPr="00180963">
        <w:rPr>
          <w:b/>
          <w:i/>
          <w:lang w:val="en-IN"/>
        </w:rPr>
        <w:t>(Insert name of the Employer)</w:t>
      </w:r>
    </w:p>
    <w:p w:rsidR="007B586E" w:rsidRPr="00180963" w:rsidRDefault="007B586E" w:rsidP="00327CCC">
      <w:pPr>
        <w:ind w:right="580"/>
        <w:rPr>
          <w:lang w:val="en-IN"/>
        </w:rPr>
      </w:pPr>
    </w:p>
    <w:p w:rsidR="007B586E" w:rsidRPr="00180963" w:rsidRDefault="007B586E" w:rsidP="00A44191">
      <w:pPr>
        <w:ind w:right="580" w:firstLine="720"/>
        <w:rPr>
          <w:lang w:val="en-IN"/>
        </w:rPr>
      </w:pPr>
      <w:r w:rsidRPr="00180963">
        <w:rPr>
          <w:lang w:val="en-IN"/>
        </w:rPr>
        <w:t xml:space="preserve">We, the undersigned, declare that: </w:t>
      </w:r>
    </w:p>
    <w:p w:rsidR="007B586E" w:rsidRPr="00180963" w:rsidRDefault="007B586E" w:rsidP="00327CCC">
      <w:pPr>
        <w:ind w:right="580"/>
        <w:rPr>
          <w:lang w:val="en-IN"/>
        </w:rPr>
      </w:pPr>
    </w:p>
    <w:p w:rsidR="00231A77" w:rsidRDefault="007B586E" w:rsidP="00231A77">
      <w:pPr>
        <w:numPr>
          <w:ilvl w:val="0"/>
          <w:numId w:val="16"/>
        </w:numPr>
        <w:tabs>
          <w:tab w:val="clear" w:pos="720"/>
        </w:tabs>
        <w:spacing w:after="200"/>
        <w:ind w:right="580" w:hanging="720"/>
        <w:jc w:val="both"/>
        <w:rPr>
          <w:lang w:val="en-IN"/>
        </w:rPr>
      </w:pPr>
      <w:r w:rsidRPr="00180963">
        <w:rPr>
          <w:lang w:val="en-IN"/>
        </w:rPr>
        <w:t>We have examined and have no reservations to the Bidding Documents, including Addenda issued in accordance with Instructions to Bidders (ITB</w:t>
      </w:r>
      <w:r w:rsidR="004960CE" w:rsidRPr="00180963">
        <w:rPr>
          <w:lang w:val="en-IN"/>
        </w:rPr>
        <w:t>8</w:t>
      </w:r>
      <w:r w:rsidRPr="00180963">
        <w:rPr>
          <w:lang w:val="en-IN"/>
        </w:rPr>
        <w:t>);</w:t>
      </w:r>
    </w:p>
    <w:p w:rsidR="00231A77" w:rsidRDefault="004960CE" w:rsidP="00231A77">
      <w:pPr>
        <w:pStyle w:val="ListParagraph"/>
        <w:numPr>
          <w:ilvl w:val="0"/>
          <w:numId w:val="16"/>
        </w:numPr>
        <w:ind w:right="580" w:hanging="720"/>
        <w:rPr>
          <w:bCs/>
          <w:lang w:val="en-IN"/>
        </w:rPr>
      </w:pPr>
      <w:r w:rsidRPr="00BA581D">
        <w:rPr>
          <w:bCs/>
          <w:lang w:val="en-IN"/>
        </w:rPr>
        <w:t xml:space="preserve">We </w:t>
      </w:r>
      <w:r w:rsidRPr="00BA581D">
        <w:rPr>
          <w:lang w:val="en-IN"/>
        </w:rPr>
        <w:t>meet</w:t>
      </w:r>
      <w:r w:rsidRPr="00BA581D">
        <w:rPr>
          <w:bCs/>
          <w:lang w:val="en-IN"/>
        </w:rPr>
        <w:t xml:space="preserve"> the eligibility requirements and have no conflict of interest in accordance with ITB 4;</w:t>
      </w:r>
    </w:p>
    <w:p w:rsidR="00BA581D" w:rsidRPr="00BA581D" w:rsidRDefault="00BA581D" w:rsidP="00327CCC">
      <w:pPr>
        <w:ind w:right="580"/>
        <w:rPr>
          <w:bCs/>
          <w:lang w:val="en-IN"/>
        </w:rPr>
      </w:pPr>
    </w:p>
    <w:p w:rsidR="00231A77" w:rsidRDefault="007B586E" w:rsidP="00231A77">
      <w:pPr>
        <w:numPr>
          <w:ilvl w:val="0"/>
          <w:numId w:val="16"/>
        </w:numPr>
        <w:tabs>
          <w:tab w:val="clear" w:pos="720"/>
        </w:tabs>
        <w:spacing w:after="200"/>
        <w:ind w:right="580" w:hanging="720"/>
        <w:jc w:val="both"/>
        <w:rPr>
          <w:lang w:val="en-IN"/>
        </w:rPr>
      </w:pPr>
      <w:r w:rsidRPr="00180963">
        <w:rPr>
          <w:lang w:val="en-IN"/>
        </w:rPr>
        <w:t xml:space="preserve">We offer to execute in conformity with the Bidding Documents the following Works: ____________________________________________________________________; </w:t>
      </w:r>
    </w:p>
    <w:p w:rsidR="00231A77" w:rsidRDefault="007B586E" w:rsidP="00231A77">
      <w:pPr>
        <w:numPr>
          <w:ilvl w:val="0"/>
          <w:numId w:val="16"/>
        </w:numPr>
        <w:tabs>
          <w:tab w:val="clear" w:pos="720"/>
        </w:tabs>
        <w:spacing w:after="200"/>
        <w:ind w:right="580" w:hanging="720"/>
        <w:jc w:val="both"/>
        <w:rPr>
          <w:lang w:val="en-IN"/>
        </w:rPr>
      </w:pPr>
      <w:r w:rsidRPr="00180963">
        <w:rPr>
          <w:lang w:val="en-IN"/>
        </w:rPr>
        <w:t>The total price of our Bid, excluding any discounts offered in item (</w:t>
      </w:r>
      <w:r w:rsidR="008322F7">
        <w:rPr>
          <w:lang w:val="en-IN"/>
        </w:rPr>
        <w:t>e</w:t>
      </w:r>
      <w:r w:rsidRPr="00180963">
        <w:rPr>
          <w:lang w:val="en-IN"/>
        </w:rPr>
        <w:t xml:space="preserve">) below is: </w:t>
      </w:r>
    </w:p>
    <w:p w:rsidR="002834F9" w:rsidRPr="00180963" w:rsidRDefault="004960CE" w:rsidP="00327CCC">
      <w:pPr>
        <w:pStyle w:val="ListParagraph"/>
        <w:spacing w:after="200"/>
        <w:ind w:right="580"/>
        <w:rPr>
          <w:lang w:val="en-IN"/>
        </w:rPr>
      </w:pPr>
      <w:r w:rsidRPr="00180963">
        <w:rPr>
          <w:lang w:val="en-IN"/>
        </w:rPr>
        <w:t xml:space="preserve">-In case of only one lot, total price of the Bid </w:t>
      </w:r>
      <w:r w:rsidRPr="00180963">
        <w:rPr>
          <w:b/>
          <w:i/>
          <w:u w:val="single"/>
          <w:lang w:val="en-IN"/>
        </w:rPr>
        <w:t>[insert the total price of the bid in words and figures]</w:t>
      </w:r>
      <w:r w:rsidRPr="00180963">
        <w:rPr>
          <w:b/>
          <w:u w:val="single"/>
          <w:lang w:val="en-IN"/>
        </w:rPr>
        <w:t>;</w:t>
      </w:r>
    </w:p>
    <w:p w:rsidR="002834F9" w:rsidRPr="00180963" w:rsidRDefault="004960CE" w:rsidP="00327CCC">
      <w:pPr>
        <w:pStyle w:val="ListParagraph"/>
        <w:spacing w:after="200"/>
        <w:ind w:right="580"/>
        <w:rPr>
          <w:u w:val="single"/>
          <w:lang w:val="en-IN"/>
        </w:rPr>
      </w:pPr>
      <w:r w:rsidRPr="00180963">
        <w:rPr>
          <w:u w:val="single"/>
          <w:lang w:val="en-IN"/>
        </w:rPr>
        <w:t xml:space="preserve">-In case of multiple lots, total price of each </w:t>
      </w:r>
      <w:r w:rsidRPr="00180963">
        <w:rPr>
          <w:i/>
          <w:u w:val="single"/>
          <w:lang w:val="en-IN"/>
        </w:rPr>
        <w:t xml:space="preserve">lot </w:t>
      </w:r>
      <w:r w:rsidRPr="00180963">
        <w:rPr>
          <w:b/>
          <w:i/>
          <w:u w:val="single"/>
          <w:lang w:val="en-IN"/>
        </w:rPr>
        <w:t>[insert the total price of each lot in words and figures]</w:t>
      </w:r>
      <w:r w:rsidRPr="00180963">
        <w:rPr>
          <w:b/>
          <w:u w:val="single"/>
          <w:lang w:val="en-IN"/>
        </w:rPr>
        <w:t>;</w:t>
      </w:r>
    </w:p>
    <w:p w:rsidR="002834F9" w:rsidRPr="00180963" w:rsidRDefault="004960CE" w:rsidP="00327CCC">
      <w:pPr>
        <w:pStyle w:val="ListParagraph"/>
        <w:spacing w:after="200"/>
        <w:ind w:right="580"/>
        <w:rPr>
          <w:lang w:val="en-IN"/>
        </w:rPr>
      </w:pPr>
      <w:r w:rsidRPr="00180963">
        <w:rPr>
          <w:u w:val="single"/>
          <w:lang w:val="en-IN"/>
        </w:rPr>
        <w:t>-In case of multiple lots, total price of all lots (sum of all lots)</w:t>
      </w:r>
      <w:r w:rsidRPr="00180963">
        <w:rPr>
          <w:b/>
          <w:i/>
          <w:u w:val="single"/>
          <w:lang w:val="en-IN"/>
        </w:rPr>
        <w:t>[insert the total price of all lots in words and figures</w:t>
      </w:r>
      <w:r w:rsidRPr="00180963">
        <w:rPr>
          <w:lang w:val="en-IN"/>
        </w:rPr>
        <w:t>;</w:t>
      </w:r>
    </w:p>
    <w:p w:rsidR="00231A77" w:rsidRDefault="007B586E" w:rsidP="00231A77">
      <w:pPr>
        <w:numPr>
          <w:ilvl w:val="0"/>
          <w:numId w:val="16"/>
        </w:numPr>
        <w:tabs>
          <w:tab w:val="clear" w:pos="720"/>
        </w:tabs>
        <w:spacing w:after="200"/>
        <w:ind w:right="580" w:hanging="720"/>
        <w:jc w:val="both"/>
        <w:rPr>
          <w:lang w:val="en-IN"/>
        </w:rPr>
      </w:pPr>
      <w:r w:rsidRPr="00180963">
        <w:rPr>
          <w:lang w:val="en-IN"/>
        </w:rPr>
        <w:t xml:space="preserve">The discounts offered and the methodology for their application are: </w:t>
      </w:r>
    </w:p>
    <w:p w:rsidR="002834F9" w:rsidRPr="00180963" w:rsidRDefault="004960CE" w:rsidP="00327CCC">
      <w:pPr>
        <w:pStyle w:val="ListParagraph"/>
        <w:spacing w:after="200"/>
        <w:ind w:right="580"/>
        <w:rPr>
          <w:u w:val="single"/>
          <w:lang w:val="en-IN"/>
        </w:rPr>
      </w:pPr>
      <w:r w:rsidRPr="00180963">
        <w:rPr>
          <w:lang w:val="en-IN"/>
        </w:rPr>
        <w:t>(i) The</w:t>
      </w:r>
      <w:r w:rsidRPr="00180963">
        <w:rPr>
          <w:u w:val="single"/>
          <w:lang w:val="en-IN"/>
        </w:rPr>
        <w:t xml:space="preserve"> discounts offered are: </w:t>
      </w:r>
      <w:r w:rsidRPr="00180963">
        <w:rPr>
          <w:b/>
          <w:i/>
          <w:u w:val="single"/>
          <w:lang w:val="en-IN"/>
        </w:rPr>
        <w:t>[Specify in detail each discount offered.</w:t>
      </w:r>
      <w:r w:rsidRPr="00180963">
        <w:rPr>
          <w:i/>
          <w:u w:val="single"/>
          <w:lang w:val="en-IN"/>
        </w:rPr>
        <w:t>]</w:t>
      </w:r>
    </w:p>
    <w:p w:rsidR="002834F9" w:rsidRPr="00180963" w:rsidRDefault="004960CE" w:rsidP="00327CCC">
      <w:pPr>
        <w:pStyle w:val="ListParagraph"/>
        <w:spacing w:after="200"/>
        <w:ind w:right="580"/>
        <w:rPr>
          <w:lang w:val="en-IN"/>
        </w:rPr>
      </w:pPr>
      <w:r w:rsidRPr="00180963">
        <w:rPr>
          <w:lang w:val="en-IN"/>
        </w:rPr>
        <w:t>(ii) The</w:t>
      </w:r>
      <w:r w:rsidRPr="00180963">
        <w:rPr>
          <w:u w:val="single"/>
          <w:lang w:val="en-IN"/>
        </w:rPr>
        <w:t xml:space="preserve"> exact method of calculations to determine the net price after application of discounts is shown below</w:t>
      </w:r>
      <w:r w:rsidR="009609D5" w:rsidRPr="00180963">
        <w:rPr>
          <w:i/>
          <w:u w:val="single"/>
          <w:lang w:val="en-IN"/>
        </w:rPr>
        <w:t>: [</w:t>
      </w:r>
      <w:r w:rsidRPr="00180963">
        <w:rPr>
          <w:b/>
          <w:i/>
          <w:u w:val="single"/>
          <w:lang w:val="en-IN"/>
        </w:rPr>
        <w:t>Specify in detail the method that shall be used to apply the discounts</w:t>
      </w:r>
      <w:r w:rsidR="00C52FF4">
        <w:rPr>
          <w:i/>
          <w:u w:val="single"/>
          <w:lang w:val="en-IN"/>
        </w:rPr>
        <w:t>]</w:t>
      </w:r>
      <w:r w:rsidR="007B586E" w:rsidRPr="00180963">
        <w:rPr>
          <w:lang w:val="en-IN"/>
        </w:rPr>
        <w:t>__________;</w:t>
      </w:r>
    </w:p>
    <w:p w:rsidR="00231A77" w:rsidRDefault="006E402A" w:rsidP="00231A77">
      <w:pPr>
        <w:numPr>
          <w:ilvl w:val="0"/>
          <w:numId w:val="16"/>
        </w:numPr>
        <w:tabs>
          <w:tab w:val="clear" w:pos="720"/>
        </w:tabs>
        <w:spacing w:after="200"/>
        <w:ind w:left="1440" w:right="580" w:hanging="720"/>
        <w:jc w:val="both"/>
        <w:rPr>
          <w:lang w:val="en-IN"/>
        </w:rPr>
      </w:pPr>
      <w:r w:rsidRPr="00180963">
        <w:rPr>
          <w:lang w:val="en-IN"/>
        </w:rPr>
        <w:t xml:space="preserve">Our bid shall be valid for a period of ________ </w:t>
      </w:r>
      <w:r w:rsidRPr="00180963">
        <w:rPr>
          <w:b/>
          <w:i/>
          <w:lang w:val="en-IN"/>
        </w:rPr>
        <w:t>[</w:t>
      </w:r>
      <w:r w:rsidRPr="00180963">
        <w:rPr>
          <w:b/>
          <w:bCs/>
          <w:i/>
          <w:lang w:val="en-IN"/>
        </w:rPr>
        <w:t>insert validity period as specified in</w:t>
      </w:r>
      <w:r w:rsidR="00C406D8">
        <w:rPr>
          <w:b/>
          <w:bCs/>
          <w:i/>
          <w:lang w:val="en-IN"/>
        </w:rPr>
        <w:t xml:space="preserve"> </w:t>
      </w:r>
      <w:r w:rsidRPr="00180963">
        <w:rPr>
          <w:b/>
          <w:bCs/>
          <w:i/>
          <w:lang w:val="en-IN"/>
        </w:rPr>
        <w:t>ITB 18.1</w:t>
      </w:r>
      <w:r w:rsidRPr="00180963">
        <w:rPr>
          <w:i/>
          <w:lang w:val="en-IN"/>
        </w:rPr>
        <w:t>.]</w:t>
      </w:r>
      <w:r w:rsidRPr="00180963">
        <w:rPr>
          <w:lang w:val="en-IN"/>
        </w:rPr>
        <w:t xml:space="preserve"> days from the date fixed for the bid submission deadline in accordance with the Bidding Documents, and it shall remain binding upon us and may be accepted at any time before the expiration of that period;</w:t>
      </w:r>
    </w:p>
    <w:p w:rsidR="00231A77" w:rsidRDefault="00107AD3" w:rsidP="00231A77">
      <w:pPr>
        <w:numPr>
          <w:ilvl w:val="0"/>
          <w:numId w:val="16"/>
        </w:numPr>
        <w:tabs>
          <w:tab w:val="clear" w:pos="720"/>
        </w:tabs>
        <w:spacing w:after="200"/>
        <w:ind w:left="1440" w:hanging="720"/>
        <w:jc w:val="both"/>
        <w:rPr>
          <w:lang w:val="en-IN"/>
        </w:rPr>
      </w:pPr>
      <w:r w:rsidRPr="00180963">
        <w:rPr>
          <w:lang w:val="en-IN"/>
        </w:rPr>
        <w:t xml:space="preserve">We accept the appointment of </w:t>
      </w:r>
      <w:r w:rsidR="00984426" w:rsidRPr="00180963">
        <w:rPr>
          <w:b/>
          <w:i/>
          <w:lang w:val="en-IN"/>
        </w:rPr>
        <w:t>[insert name proposed in Bid Data Sheet</w:t>
      </w:r>
      <w:r w:rsidRPr="00180963">
        <w:rPr>
          <w:i/>
          <w:lang w:val="en-IN"/>
        </w:rPr>
        <w:t>]</w:t>
      </w:r>
      <w:r w:rsidRPr="00180963">
        <w:rPr>
          <w:lang w:val="en-IN"/>
        </w:rPr>
        <w:t xml:space="preserve"> as the Adjudicator/Dispute Review </w:t>
      </w:r>
      <w:r w:rsidR="00471647" w:rsidRPr="00180963">
        <w:rPr>
          <w:lang w:val="en-IN"/>
        </w:rPr>
        <w:t>Expert</w:t>
      </w:r>
    </w:p>
    <w:p w:rsidR="00107AD3" w:rsidRPr="00180963" w:rsidRDefault="00107AD3" w:rsidP="00327CCC">
      <w:pPr>
        <w:spacing w:after="200"/>
        <w:ind w:left="1440" w:firstLine="720"/>
        <w:jc w:val="both"/>
        <w:rPr>
          <w:lang w:val="en-IN"/>
        </w:rPr>
      </w:pPr>
      <w:r w:rsidRPr="00180963">
        <w:rPr>
          <w:b/>
          <w:i/>
          <w:lang w:val="en-IN"/>
        </w:rPr>
        <w:t>[or]</w:t>
      </w:r>
    </w:p>
    <w:p w:rsidR="007B586E" w:rsidRPr="00180963" w:rsidRDefault="00107AD3" w:rsidP="00327CCC">
      <w:pPr>
        <w:spacing w:after="200"/>
        <w:ind w:left="1440"/>
        <w:jc w:val="both"/>
        <w:rPr>
          <w:lang w:val="en-IN"/>
        </w:rPr>
      </w:pPr>
      <w:r w:rsidRPr="00180963">
        <w:rPr>
          <w:lang w:val="en-IN"/>
        </w:rPr>
        <w:lastRenderedPageBreak/>
        <w:t xml:space="preserve">We do not accept the appoint of </w:t>
      </w:r>
      <w:r w:rsidRPr="00180963">
        <w:rPr>
          <w:i/>
          <w:lang w:val="en-IN"/>
        </w:rPr>
        <w:t>[</w:t>
      </w:r>
      <w:r w:rsidR="00984426" w:rsidRPr="00180963">
        <w:rPr>
          <w:b/>
          <w:i/>
          <w:lang w:val="en-IN"/>
        </w:rPr>
        <w:t>insert name proposed in Bid Data Sheet</w:t>
      </w:r>
      <w:r w:rsidRPr="00180963">
        <w:rPr>
          <w:i/>
          <w:lang w:val="en-IN"/>
        </w:rPr>
        <w:t>]</w:t>
      </w:r>
      <w:r w:rsidRPr="00180963">
        <w:rPr>
          <w:lang w:val="en-IN"/>
        </w:rPr>
        <w:t xml:space="preserve"> as he Adjudicator/Dispute Review Expert, and propose instead that </w:t>
      </w:r>
      <w:r w:rsidRPr="00180963">
        <w:rPr>
          <w:i/>
          <w:lang w:val="en-IN"/>
        </w:rPr>
        <w:t>[</w:t>
      </w:r>
      <w:r w:rsidR="00984426" w:rsidRPr="00180963">
        <w:rPr>
          <w:b/>
          <w:i/>
          <w:lang w:val="en-IN"/>
        </w:rPr>
        <w:t>insert name</w:t>
      </w:r>
      <w:r w:rsidRPr="00180963">
        <w:rPr>
          <w:i/>
          <w:lang w:val="en-IN"/>
        </w:rPr>
        <w:t>]</w:t>
      </w:r>
      <w:r w:rsidRPr="00180963">
        <w:rPr>
          <w:lang w:val="en-IN"/>
        </w:rPr>
        <w:t xml:space="preserve"> be appointed</w:t>
      </w:r>
      <w:r w:rsidR="00735E12">
        <w:rPr>
          <w:rStyle w:val="FootnoteReference"/>
          <w:lang w:val="en-IN"/>
        </w:rPr>
        <w:footnoteReference w:id="8"/>
      </w:r>
      <w:r w:rsidRPr="00180963">
        <w:rPr>
          <w:lang w:val="en-IN"/>
        </w:rPr>
        <w:t xml:space="preserve"> as Adjudicator/Dispute Review Expert, whose daily fees and biographical data are attached</w:t>
      </w:r>
      <w:r w:rsidR="009609D5" w:rsidRPr="00180963">
        <w:rPr>
          <w:lang w:val="en-IN"/>
        </w:rPr>
        <w:t>;</w:t>
      </w:r>
    </w:p>
    <w:p w:rsidR="00231A77" w:rsidRDefault="007B586E" w:rsidP="00231A77">
      <w:pPr>
        <w:numPr>
          <w:ilvl w:val="0"/>
          <w:numId w:val="16"/>
        </w:numPr>
        <w:tabs>
          <w:tab w:val="clear" w:pos="720"/>
        </w:tabs>
        <w:spacing w:after="200"/>
        <w:ind w:left="1440" w:hanging="720"/>
        <w:jc w:val="both"/>
        <w:rPr>
          <w:lang w:val="en-IN"/>
        </w:rPr>
      </w:pPr>
      <w:r w:rsidRPr="00180963">
        <w:rPr>
          <w:lang w:val="en-IN"/>
        </w:rPr>
        <w:t>If our bid is accepted, we commit to obtain a performance security in accordance with the Bidding Document;</w:t>
      </w:r>
    </w:p>
    <w:p w:rsidR="00231A77" w:rsidRDefault="007B586E" w:rsidP="00231A77">
      <w:pPr>
        <w:numPr>
          <w:ilvl w:val="0"/>
          <w:numId w:val="16"/>
        </w:numPr>
        <w:tabs>
          <w:tab w:val="clear" w:pos="720"/>
        </w:tabs>
        <w:spacing w:after="200"/>
        <w:ind w:left="1440" w:hanging="720"/>
        <w:jc w:val="both"/>
        <w:rPr>
          <w:lang w:val="en-IN"/>
        </w:rPr>
      </w:pPr>
      <w:r w:rsidRPr="00180963">
        <w:rPr>
          <w:lang w:val="en-IN"/>
        </w:rPr>
        <w:t>We are not participating, as a Bidder, in more than one bid in this bidding process in accordance with ITB 4.</w:t>
      </w:r>
      <w:r w:rsidR="004960CE" w:rsidRPr="00180963">
        <w:rPr>
          <w:lang w:val="en-IN"/>
        </w:rPr>
        <w:t>2</w:t>
      </w:r>
      <w:r w:rsidRPr="00180963">
        <w:rPr>
          <w:lang w:val="en-IN"/>
        </w:rPr>
        <w:t>,</w:t>
      </w:r>
    </w:p>
    <w:p w:rsidR="00231A77" w:rsidRDefault="007B586E" w:rsidP="00231A77">
      <w:pPr>
        <w:numPr>
          <w:ilvl w:val="0"/>
          <w:numId w:val="16"/>
        </w:numPr>
        <w:tabs>
          <w:tab w:val="clear" w:pos="720"/>
        </w:tabs>
        <w:spacing w:after="200"/>
        <w:ind w:left="1440" w:hanging="720"/>
        <w:jc w:val="both"/>
        <w:rPr>
          <w:lang w:val="en-IN"/>
        </w:rPr>
      </w:pPr>
      <w:r w:rsidRPr="00180963">
        <w:rPr>
          <w:lang w:val="en-IN"/>
        </w:rPr>
        <w:t xml:space="preserve">Our firm, its affiliates or subsidiaries, including any Subcontractors or Suppliers for any part of the contract, has not been declared ineligible by the Bank, under the </w:t>
      </w:r>
      <w:r w:rsidR="00283744" w:rsidRPr="00180963">
        <w:rPr>
          <w:lang w:val="en-IN"/>
        </w:rPr>
        <w:t>Employer</w:t>
      </w:r>
      <w:r w:rsidRPr="00180963">
        <w:rPr>
          <w:lang w:val="en-IN"/>
        </w:rPr>
        <w:t>’s country laws or official regulations or by an act of compliance with a decision of the United Nations Security Council</w:t>
      </w:r>
      <w:r w:rsidR="005E14ED">
        <w:rPr>
          <w:lang w:val="en-IN"/>
        </w:rPr>
        <w:t>(</w:t>
      </w:r>
      <w:r w:rsidR="00BA581D">
        <w:rPr>
          <w:lang w:val="en-IN"/>
        </w:rPr>
        <w:t>ITB 4.7</w:t>
      </w:r>
      <w:r w:rsidR="005E14ED">
        <w:rPr>
          <w:lang w:val="en-IN"/>
        </w:rPr>
        <w:t>)</w:t>
      </w:r>
      <w:r w:rsidRPr="00180963">
        <w:rPr>
          <w:lang w:val="en-IN"/>
        </w:rPr>
        <w:t>;</w:t>
      </w:r>
    </w:p>
    <w:p w:rsidR="00231A77" w:rsidRDefault="007B586E" w:rsidP="00231A77">
      <w:pPr>
        <w:numPr>
          <w:ilvl w:val="0"/>
          <w:numId w:val="16"/>
        </w:numPr>
        <w:tabs>
          <w:tab w:val="clear" w:pos="720"/>
        </w:tabs>
        <w:spacing w:after="200"/>
        <w:ind w:left="1440" w:hanging="720"/>
        <w:jc w:val="both"/>
        <w:rPr>
          <w:lang w:val="en-IN"/>
        </w:rPr>
      </w:pPr>
      <w:r w:rsidRPr="00180963">
        <w:rPr>
          <w:lang w:val="en-IN"/>
        </w:rPr>
        <w:t>We are not a government owned entity / We are a government owned entity but meet the requirements of ITB 4.5</w:t>
      </w:r>
      <w:r w:rsidRPr="00180963">
        <w:rPr>
          <w:rStyle w:val="FootnoteReference"/>
          <w:sz w:val="20"/>
          <w:lang w:val="en-IN"/>
        </w:rPr>
        <w:footnoteReference w:id="9"/>
      </w:r>
      <w:r w:rsidR="00C52FF4">
        <w:rPr>
          <w:lang w:val="en-IN"/>
        </w:rPr>
        <w:t>;</w:t>
      </w:r>
    </w:p>
    <w:p w:rsidR="00231A77" w:rsidRDefault="007B586E" w:rsidP="00231A77">
      <w:pPr>
        <w:numPr>
          <w:ilvl w:val="0"/>
          <w:numId w:val="16"/>
        </w:numPr>
        <w:tabs>
          <w:tab w:val="clear" w:pos="720"/>
        </w:tabs>
        <w:spacing w:after="200"/>
        <w:ind w:left="1440" w:hanging="720"/>
        <w:jc w:val="both"/>
        <w:rPr>
          <w:lang w:val="en-IN"/>
        </w:rPr>
      </w:pPr>
      <w:r w:rsidRPr="00180963">
        <w:rPr>
          <w:lang w:val="en-IN"/>
        </w:rPr>
        <w:t>We have paid, or will pay the following commissions, gratuities, or fees with respect to the bidding process or execution of the Contract:</w:t>
      </w:r>
      <w:r w:rsidRPr="00180963">
        <w:rPr>
          <w:rStyle w:val="FootnoteReference"/>
          <w:b/>
          <w:bCs/>
          <w:i/>
          <w:iCs/>
          <w:sz w:val="20"/>
          <w:lang w:val="en-IN"/>
        </w:rPr>
        <w:footnoteReference w:id="10"/>
      </w:r>
    </w:p>
    <w:p w:rsidR="007B586E" w:rsidRPr="00180963" w:rsidRDefault="007B586E" w:rsidP="00327CCC">
      <w:pPr>
        <w:ind w:left="1440"/>
        <w:rPr>
          <w:lang w:val="en-IN"/>
        </w:rPr>
      </w:pP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4"/>
        <w:gridCol w:w="236"/>
        <w:gridCol w:w="2430"/>
        <w:gridCol w:w="236"/>
        <w:gridCol w:w="2430"/>
        <w:gridCol w:w="236"/>
        <w:gridCol w:w="1868"/>
      </w:tblGrid>
      <w:tr w:rsidR="007B586E" w:rsidRPr="00180963" w:rsidTr="00F84721">
        <w:tc>
          <w:tcPr>
            <w:tcW w:w="2104" w:type="dxa"/>
            <w:tcBorders>
              <w:top w:val="nil"/>
              <w:left w:val="nil"/>
              <w:bottom w:val="nil"/>
              <w:right w:val="nil"/>
            </w:tcBorders>
          </w:tcPr>
          <w:p w:rsidR="007B586E" w:rsidRPr="00180963" w:rsidRDefault="007B586E" w:rsidP="00F84721">
            <w:pPr>
              <w:ind w:left="702" w:right="-254" w:hanging="738"/>
              <w:rPr>
                <w:lang w:val="en-IN"/>
              </w:rPr>
            </w:pPr>
            <w:r w:rsidRPr="00180963">
              <w:rPr>
                <w:lang w:val="en-IN"/>
              </w:rPr>
              <w:t>Name of Recipient</w:t>
            </w:r>
          </w:p>
        </w:tc>
        <w:tc>
          <w:tcPr>
            <w:tcW w:w="236" w:type="dxa"/>
            <w:tcBorders>
              <w:top w:val="nil"/>
              <w:left w:val="nil"/>
              <w:bottom w:val="nil"/>
              <w:right w:val="nil"/>
            </w:tcBorders>
          </w:tcPr>
          <w:p w:rsidR="007B586E" w:rsidRPr="00180963" w:rsidRDefault="007B586E" w:rsidP="00327CCC">
            <w:pPr>
              <w:ind w:left="1440"/>
              <w:rPr>
                <w:lang w:val="en-IN"/>
              </w:rPr>
            </w:pPr>
          </w:p>
        </w:tc>
        <w:tc>
          <w:tcPr>
            <w:tcW w:w="2430" w:type="dxa"/>
            <w:tcBorders>
              <w:top w:val="nil"/>
              <w:left w:val="nil"/>
              <w:bottom w:val="nil"/>
              <w:right w:val="nil"/>
            </w:tcBorders>
          </w:tcPr>
          <w:p w:rsidR="007B586E" w:rsidRPr="00180963" w:rsidRDefault="007B586E" w:rsidP="00F84721">
            <w:pPr>
              <w:ind w:left="1440" w:hanging="378"/>
              <w:rPr>
                <w:lang w:val="en-IN"/>
              </w:rPr>
            </w:pPr>
            <w:r w:rsidRPr="00180963">
              <w:rPr>
                <w:lang w:val="en-IN"/>
              </w:rPr>
              <w:t>Address</w:t>
            </w:r>
          </w:p>
        </w:tc>
        <w:tc>
          <w:tcPr>
            <w:tcW w:w="236" w:type="dxa"/>
            <w:tcBorders>
              <w:top w:val="nil"/>
              <w:left w:val="nil"/>
              <w:bottom w:val="nil"/>
              <w:right w:val="nil"/>
            </w:tcBorders>
          </w:tcPr>
          <w:p w:rsidR="007B586E" w:rsidRPr="00180963" w:rsidRDefault="007B586E" w:rsidP="00327CCC">
            <w:pPr>
              <w:ind w:left="1440"/>
              <w:rPr>
                <w:lang w:val="en-IN"/>
              </w:rPr>
            </w:pPr>
          </w:p>
        </w:tc>
        <w:tc>
          <w:tcPr>
            <w:tcW w:w="2430" w:type="dxa"/>
            <w:tcBorders>
              <w:top w:val="nil"/>
              <w:left w:val="nil"/>
              <w:bottom w:val="nil"/>
              <w:right w:val="nil"/>
            </w:tcBorders>
          </w:tcPr>
          <w:p w:rsidR="007B586E" w:rsidRPr="00180963" w:rsidRDefault="007B586E" w:rsidP="00F84721">
            <w:pPr>
              <w:ind w:left="916"/>
              <w:rPr>
                <w:lang w:val="en-IN"/>
              </w:rPr>
            </w:pPr>
            <w:r w:rsidRPr="00180963">
              <w:rPr>
                <w:lang w:val="en-IN"/>
              </w:rPr>
              <w:t>Reason</w:t>
            </w:r>
          </w:p>
        </w:tc>
        <w:tc>
          <w:tcPr>
            <w:tcW w:w="236" w:type="dxa"/>
            <w:tcBorders>
              <w:top w:val="nil"/>
              <w:left w:val="nil"/>
              <w:bottom w:val="nil"/>
              <w:right w:val="nil"/>
            </w:tcBorders>
          </w:tcPr>
          <w:p w:rsidR="007B586E" w:rsidRPr="00180963" w:rsidRDefault="007B586E" w:rsidP="00327CCC">
            <w:pPr>
              <w:ind w:left="1440"/>
              <w:rPr>
                <w:lang w:val="en-IN"/>
              </w:rPr>
            </w:pPr>
          </w:p>
        </w:tc>
        <w:tc>
          <w:tcPr>
            <w:tcW w:w="1868" w:type="dxa"/>
            <w:tcBorders>
              <w:top w:val="nil"/>
              <w:left w:val="nil"/>
              <w:bottom w:val="nil"/>
              <w:right w:val="nil"/>
            </w:tcBorders>
          </w:tcPr>
          <w:p w:rsidR="007B586E" w:rsidRPr="00180963" w:rsidRDefault="007B586E" w:rsidP="00F84721">
            <w:pPr>
              <w:ind w:left="1440" w:hanging="760"/>
              <w:rPr>
                <w:lang w:val="en-IN"/>
              </w:rPr>
            </w:pPr>
            <w:r w:rsidRPr="00180963">
              <w:rPr>
                <w:lang w:val="en-IN"/>
              </w:rPr>
              <w:t>Amount</w:t>
            </w:r>
          </w:p>
        </w:tc>
      </w:tr>
      <w:tr w:rsidR="007B586E" w:rsidRPr="00180963" w:rsidTr="00F84721">
        <w:trPr>
          <w:trHeight w:val="144"/>
        </w:trPr>
        <w:tc>
          <w:tcPr>
            <w:tcW w:w="2104" w:type="dxa"/>
            <w:tcBorders>
              <w:top w:val="nil"/>
              <w:left w:val="nil"/>
              <w:bottom w:val="dotted" w:sz="4" w:space="0" w:color="auto"/>
              <w:right w:val="nil"/>
            </w:tcBorders>
          </w:tcPr>
          <w:p w:rsidR="007B586E" w:rsidRPr="00180963" w:rsidRDefault="007B586E" w:rsidP="00327CCC">
            <w:pPr>
              <w:ind w:left="1440"/>
              <w:rPr>
                <w:lang w:val="en-IN"/>
              </w:rPr>
            </w:pPr>
          </w:p>
        </w:tc>
        <w:tc>
          <w:tcPr>
            <w:tcW w:w="236" w:type="dxa"/>
            <w:tcBorders>
              <w:top w:val="nil"/>
              <w:left w:val="nil"/>
              <w:bottom w:val="nil"/>
              <w:right w:val="nil"/>
            </w:tcBorders>
          </w:tcPr>
          <w:p w:rsidR="007B586E" w:rsidRPr="00180963" w:rsidRDefault="007B586E" w:rsidP="00327CCC">
            <w:pPr>
              <w:ind w:left="1440"/>
              <w:rPr>
                <w:lang w:val="en-IN"/>
              </w:rPr>
            </w:pPr>
            <w:r w:rsidRPr="00180963">
              <w:rPr>
                <w:lang w:val="en-IN"/>
              </w:rPr>
              <w:tab/>
            </w:r>
          </w:p>
        </w:tc>
        <w:tc>
          <w:tcPr>
            <w:tcW w:w="2430" w:type="dxa"/>
            <w:tcBorders>
              <w:top w:val="nil"/>
              <w:left w:val="nil"/>
              <w:bottom w:val="dotted" w:sz="4" w:space="0" w:color="auto"/>
              <w:right w:val="nil"/>
            </w:tcBorders>
          </w:tcPr>
          <w:p w:rsidR="007B586E" w:rsidRPr="00180963" w:rsidRDefault="007B586E" w:rsidP="00327CCC">
            <w:pPr>
              <w:ind w:left="1440"/>
              <w:rPr>
                <w:lang w:val="en-IN"/>
              </w:rPr>
            </w:pPr>
            <w:r w:rsidRPr="00180963">
              <w:rPr>
                <w:lang w:val="en-IN"/>
              </w:rPr>
              <w:tab/>
            </w:r>
          </w:p>
        </w:tc>
        <w:tc>
          <w:tcPr>
            <w:tcW w:w="236" w:type="dxa"/>
            <w:tcBorders>
              <w:top w:val="nil"/>
              <w:left w:val="nil"/>
              <w:bottom w:val="nil"/>
              <w:right w:val="nil"/>
            </w:tcBorders>
          </w:tcPr>
          <w:p w:rsidR="007B586E" w:rsidRPr="00180963" w:rsidRDefault="007B586E" w:rsidP="00327CCC">
            <w:pPr>
              <w:ind w:left="1440"/>
              <w:rPr>
                <w:lang w:val="en-IN"/>
              </w:rPr>
            </w:pPr>
          </w:p>
        </w:tc>
        <w:tc>
          <w:tcPr>
            <w:tcW w:w="2430" w:type="dxa"/>
            <w:tcBorders>
              <w:top w:val="nil"/>
              <w:left w:val="nil"/>
              <w:bottom w:val="dotted" w:sz="4" w:space="0" w:color="auto"/>
              <w:right w:val="nil"/>
            </w:tcBorders>
          </w:tcPr>
          <w:p w:rsidR="007B586E" w:rsidRPr="00180963" w:rsidRDefault="007B586E" w:rsidP="00F84721">
            <w:pPr>
              <w:ind w:left="916"/>
              <w:rPr>
                <w:lang w:val="en-IN"/>
              </w:rPr>
            </w:pPr>
            <w:r w:rsidRPr="00180963">
              <w:rPr>
                <w:lang w:val="en-IN"/>
              </w:rPr>
              <w:tab/>
            </w:r>
          </w:p>
        </w:tc>
        <w:tc>
          <w:tcPr>
            <w:tcW w:w="236" w:type="dxa"/>
            <w:tcBorders>
              <w:top w:val="nil"/>
              <w:left w:val="nil"/>
              <w:bottom w:val="nil"/>
              <w:right w:val="nil"/>
            </w:tcBorders>
          </w:tcPr>
          <w:p w:rsidR="007B586E" w:rsidRPr="00180963" w:rsidRDefault="007B586E" w:rsidP="00327CCC">
            <w:pPr>
              <w:ind w:left="1440"/>
              <w:rPr>
                <w:lang w:val="en-IN"/>
              </w:rPr>
            </w:pPr>
          </w:p>
        </w:tc>
        <w:tc>
          <w:tcPr>
            <w:tcW w:w="1868" w:type="dxa"/>
            <w:tcBorders>
              <w:top w:val="nil"/>
              <w:left w:val="nil"/>
              <w:bottom w:val="dotted" w:sz="4" w:space="0" w:color="auto"/>
              <w:right w:val="nil"/>
            </w:tcBorders>
          </w:tcPr>
          <w:p w:rsidR="007B586E" w:rsidRPr="00180963" w:rsidRDefault="007B586E" w:rsidP="00327CCC">
            <w:pPr>
              <w:ind w:left="1440"/>
              <w:rPr>
                <w:lang w:val="en-IN"/>
              </w:rPr>
            </w:pPr>
            <w:r w:rsidRPr="00180963">
              <w:rPr>
                <w:lang w:val="en-IN"/>
              </w:rPr>
              <w:tab/>
            </w:r>
          </w:p>
        </w:tc>
      </w:tr>
      <w:tr w:rsidR="007B586E" w:rsidRPr="00180963" w:rsidTr="00F84721">
        <w:trPr>
          <w:trHeight w:val="144"/>
        </w:trPr>
        <w:tc>
          <w:tcPr>
            <w:tcW w:w="2104" w:type="dxa"/>
            <w:tcBorders>
              <w:top w:val="dotted" w:sz="4" w:space="0" w:color="auto"/>
              <w:left w:val="nil"/>
              <w:bottom w:val="dotted" w:sz="4" w:space="0" w:color="auto"/>
              <w:right w:val="nil"/>
            </w:tcBorders>
          </w:tcPr>
          <w:p w:rsidR="007B586E" w:rsidRPr="00180963" w:rsidRDefault="007B586E" w:rsidP="00327CCC">
            <w:pPr>
              <w:ind w:left="1440"/>
              <w:rPr>
                <w:lang w:val="en-IN"/>
              </w:rPr>
            </w:pPr>
          </w:p>
        </w:tc>
        <w:tc>
          <w:tcPr>
            <w:tcW w:w="236" w:type="dxa"/>
            <w:tcBorders>
              <w:top w:val="nil"/>
              <w:left w:val="nil"/>
              <w:bottom w:val="nil"/>
              <w:right w:val="nil"/>
            </w:tcBorders>
          </w:tcPr>
          <w:p w:rsidR="007B586E" w:rsidRPr="00180963" w:rsidRDefault="007B586E" w:rsidP="00327CCC">
            <w:pPr>
              <w:ind w:left="1440"/>
              <w:rPr>
                <w:lang w:val="en-IN"/>
              </w:rPr>
            </w:pPr>
            <w:r w:rsidRPr="00180963">
              <w:rPr>
                <w:lang w:val="en-IN"/>
              </w:rPr>
              <w:tab/>
            </w:r>
          </w:p>
        </w:tc>
        <w:tc>
          <w:tcPr>
            <w:tcW w:w="2430" w:type="dxa"/>
            <w:tcBorders>
              <w:top w:val="dotted" w:sz="4" w:space="0" w:color="auto"/>
              <w:left w:val="nil"/>
              <w:bottom w:val="dotted" w:sz="4" w:space="0" w:color="auto"/>
              <w:right w:val="nil"/>
            </w:tcBorders>
          </w:tcPr>
          <w:p w:rsidR="007B586E" w:rsidRPr="00180963" w:rsidRDefault="007B586E" w:rsidP="00327CCC">
            <w:pPr>
              <w:ind w:left="1440"/>
              <w:rPr>
                <w:lang w:val="en-IN"/>
              </w:rPr>
            </w:pPr>
            <w:r w:rsidRPr="00180963">
              <w:rPr>
                <w:lang w:val="en-IN"/>
              </w:rPr>
              <w:tab/>
            </w:r>
          </w:p>
        </w:tc>
        <w:tc>
          <w:tcPr>
            <w:tcW w:w="236" w:type="dxa"/>
            <w:tcBorders>
              <w:top w:val="nil"/>
              <w:left w:val="nil"/>
              <w:bottom w:val="nil"/>
              <w:right w:val="nil"/>
            </w:tcBorders>
          </w:tcPr>
          <w:p w:rsidR="007B586E" w:rsidRPr="00180963" w:rsidRDefault="007B586E" w:rsidP="00327CCC">
            <w:pPr>
              <w:ind w:left="1440"/>
              <w:rPr>
                <w:lang w:val="en-IN"/>
              </w:rPr>
            </w:pPr>
          </w:p>
        </w:tc>
        <w:tc>
          <w:tcPr>
            <w:tcW w:w="2430" w:type="dxa"/>
            <w:tcBorders>
              <w:top w:val="dotted" w:sz="4" w:space="0" w:color="auto"/>
              <w:left w:val="nil"/>
              <w:bottom w:val="dotted" w:sz="4" w:space="0" w:color="auto"/>
              <w:right w:val="nil"/>
            </w:tcBorders>
          </w:tcPr>
          <w:p w:rsidR="007B586E" w:rsidRPr="00180963" w:rsidRDefault="007B586E" w:rsidP="00F84721">
            <w:pPr>
              <w:ind w:left="916"/>
              <w:rPr>
                <w:lang w:val="en-IN"/>
              </w:rPr>
            </w:pPr>
            <w:r w:rsidRPr="00180963">
              <w:rPr>
                <w:lang w:val="en-IN"/>
              </w:rPr>
              <w:tab/>
            </w:r>
          </w:p>
        </w:tc>
        <w:tc>
          <w:tcPr>
            <w:tcW w:w="236" w:type="dxa"/>
            <w:tcBorders>
              <w:top w:val="nil"/>
              <w:left w:val="nil"/>
              <w:bottom w:val="nil"/>
              <w:right w:val="nil"/>
            </w:tcBorders>
          </w:tcPr>
          <w:p w:rsidR="007B586E" w:rsidRPr="00180963" w:rsidRDefault="007B586E" w:rsidP="00327CCC">
            <w:pPr>
              <w:ind w:left="1440"/>
              <w:rPr>
                <w:lang w:val="en-IN"/>
              </w:rPr>
            </w:pPr>
          </w:p>
        </w:tc>
        <w:tc>
          <w:tcPr>
            <w:tcW w:w="1868" w:type="dxa"/>
            <w:tcBorders>
              <w:top w:val="dotted" w:sz="4" w:space="0" w:color="auto"/>
              <w:left w:val="nil"/>
              <w:bottom w:val="dotted" w:sz="4" w:space="0" w:color="auto"/>
              <w:right w:val="nil"/>
            </w:tcBorders>
          </w:tcPr>
          <w:p w:rsidR="007B586E" w:rsidRPr="00180963" w:rsidRDefault="007B586E" w:rsidP="00327CCC">
            <w:pPr>
              <w:ind w:left="1440"/>
              <w:rPr>
                <w:lang w:val="en-IN"/>
              </w:rPr>
            </w:pPr>
            <w:r w:rsidRPr="00180963">
              <w:rPr>
                <w:lang w:val="en-IN"/>
              </w:rPr>
              <w:tab/>
            </w:r>
          </w:p>
        </w:tc>
      </w:tr>
    </w:tbl>
    <w:p w:rsidR="007B586E" w:rsidRPr="00180963" w:rsidRDefault="007B586E" w:rsidP="00327CCC">
      <w:pPr>
        <w:ind w:left="1440"/>
        <w:rPr>
          <w:lang w:val="en-IN"/>
        </w:rPr>
      </w:pPr>
    </w:p>
    <w:p w:rsidR="00231A77" w:rsidRDefault="00107AD3" w:rsidP="00231A77">
      <w:pPr>
        <w:numPr>
          <w:ilvl w:val="0"/>
          <w:numId w:val="16"/>
        </w:numPr>
        <w:spacing w:after="200"/>
        <w:ind w:right="760" w:hanging="720"/>
        <w:jc w:val="both"/>
        <w:rPr>
          <w:lang w:val="en-IN"/>
        </w:rPr>
      </w:pPr>
      <w:r w:rsidRPr="00180963">
        <w:rPr>
          <w:lang w:val="en-IN"/>
        </w:rPr>
        <w:t>We hereby certify that we have taken steps to ensure that no person acting for us or on our behalf will engage in</w:t>
      </w:r>
      <w:r w:rsidR="00072433" w:rsidRPr="00180963">
        <w:rPr>
          <w:lang w:val="en-IN"/>
        </w:rPr>
        <w:t xml:space="preserve"> any type of fraud and corruption.</w:t>
      </w:r>
    </w:p>
    <w:p w:rsidR="00231A77" w:rsidRDefault="00107AD3" w:rsidP="00231A77">
      <w:pPr>
        <w:numPr>
          <w:ilvl w:val="0"/>
          <w:numId w:val="16"/>
        </w:numPr>
        <w:spacing w:after="200"/>
        <w:ind w:right="760" w:hanging="720"/>
        <w:jc w:val="both"/>
        <w:rPr>
          <w:lang w:val="en-IN"/>
        </w:rPr>
      </w:pPr>
      <w:r w:rsidRPr="00180963">
        <w:rPr>
          <w:lang w:val="en-IN"/>
        </w:rPr>
        <w:t xml:space="preserve">We also undertake that, in competing for (and, if the award is made to us, in executing) the above contract, we will strictly observe the laws against fraud and corruption in force in India </w:t>
      </w:r>
      <w:r w:rsidR="00A5312A" w:rsidRPr="00180963">
        <w:rPr>
          <w:lang w:val="en-IN"/>
        </w:rPr>
        <w:t xml:space="preserve">on date </w:t>
      </w:r>
      <w:r w:rsidRPr="00180963">
        <w:rPr>
          <w:lang w:val="en-IN"/>
        </w:rPr>
        <w:t>namely “Prevention of Corruption Act 1988.”</w:t>
      </w:r>
    </w:p>
    <w:p w:rsidR="00231A77" w:rsidRDefault="007B586E" w:rsidP="00231A77">
      <w:pPr>
        <w:numPr>
          <w:ilvl w:val="0"/>
          <w:numId w:val="16"/>
        </w:numPr>
        <w:spacing w:after="200"/>
        <w:ind w:right="760" w:hanging="720"/>
        <w:jc w:val="both"/>
        <w:rPr>
          <w:lang w:val="en-IN"/>
        </w:rPr>
      </w:pPr>
      <w:r w:rsidRPr="00180963">
        <w:rPr>
          <w:lang w:val="en-IN"/>
        </w:rPr>
        <w:t xml:space="preserve">We understand that this bid, together with your written acceptance thereof included in your notification of award, shall constitute a binding contract between us, until a formal contract is prepared and executed; </w:t>
      </w:r>
    </w:p>
    <w:p w:rsidR="00231A77" w:rsidRDefault="007B586E" w:rsidP="00231A77">
      <w:pPr>
        <w:numPr>
          <w:ilvl w:val="0"/>
          <w:numId w:val="16"/>
        </w:numPr>
        <w:spacing w:after="200"/>
        <w:ind w:right="760" w:hanging="720"/>
        <w:jc w:val="both"/>
        <w:rPr>
          <w:lang w:val="en-IN"/>
        </w:rPr>
      </w:pPr>
      <w:r w:rsidRPr="00180963">
        <w:rPr>
          <w:lang w:val="en-IN"/>
        </w:rPr>
        <w:t>We understand that you are not bound to accept the lowest evaluated bid or any other bid that you may receive; and</w:t>
      </w:r>
    </w:p>
    <w:p w:rsidR="00231A77" w:rsidRDefault="007B586E" w:rsidP="00231A77">
      <w:pPr>
        <w:numPr>
          <w:ilvl w:val="0"/>
          <w:numId w:val="16"/>
        </w:numPr>
        <w:spacing w:after="200"/>
        <w:ind w:right="760" w:hanging="720"/>
        <w:jc w:val="both"/>
        <w:rPr>
          <w:lang w:val="en-IN"/>
        </w:rPr>
      </w:pPr>
      <w:r w:rsidRPr="00180963">
        <w:rPr>
          <w:lang w:val="en-IN"/>
        </w:rPr>
        <w:t>If awarded the contract, the person named below shall act as Contractor’s Representative: ________________________________________________________</w:t>
      </w:r>
    </w:p>
    <w:tbl>
      <w:tblPr>
        <w:tblW w:w="0" w:type="auto"/>
        <w:tblLook w:val="01E0"/>
      </w:tblPr>
      <w:tblGrid>
        <w:gridCol w:w="2386"/>
        <w:gridCol w:w="6614"/>
      </w:tblGrid>
      <w:tr w:rsidR="007B586E" w:rsidRPr="00180963" w:rsidTr="00C52FF4">
        <w:tc>
          <w:tcPr>
            <w:tcW w:w="2386" w:type="dxa"/>
          </w:tcPr>
          <w:p w:rsidR="007B586E" w:rsidRPr="00180963" w:rsidRDefault="007B586E">
            <w:pPr>
              <w:spacing w:before="200"/>
              <w:jc w:val="right"/>
              <w:rPr>
                <w:lang w:val="en-IN"/>
              </w:rPr>
            </w:pPr>
          </w:p>
        </w:tc>
        <w:tc>
          <w:tcPr>
            <w:tcW w:w="6614" w:type="dxa"/>
            <w:tcBorders>
              <w:bottom w:val="dotted" w:sz="4" w:space="0" w:color="auto"/>
            </w:tcBorders>
          </w:tcPr>
          <w:p w:rsidR="00DA6861" w:rsidRPr="00180963" w:rsidRDefault="00DA6861" w:rsidP="00DA6861">
            <w:pPr>
              <w:rPr>
                <w:lang w:val="en-IN"/>
              </w:rPr>
            </w:pPr>
            <w:r w:rsidRPr="00180963">
              <w:rPr>
                <w:lang w:val="en-IN"/>
              </w:rPr>
              <w:t>Name of the Bidder</w:t>
            </w:r>
            <w:r w:rsidRPr="00180963">
              <w:rPr>
                <w:b/>
                <w:bCs/>
                <w:iCs/>
                <w:lang w:val="en-IN"/>
              </w:rPr>
              <w:t>*</w:t>
            </w:r>
            <w:r w:rsidRPr="00180963">
              <w:rPr>
                <w:u w:val="single"/>
                <w:lang w:val="en-IN"/>
              </w:rPr>
              <w:tab/>
            </w:r>
            <w:r w:rsidRPr="00180963">
              <w:rPr>
                <w:b/>
                <w:i/>
                <w:u w:val="single"/>
                <w:lang w:val="en-IN"/>
              </w:rPr>
              <w:t>[insert complete name of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t>Name of the person duly authorized to sign the Bid on behalf of the Bidder</w:t>
            </w:r>
            <w:r w:rsidRPr="00180963">
              <w:rPr>
                <w:b/>
                <w:bCs/>
                <w:i/>
                <w:iCs/>
                <w:lang w:val="en-IN"/>
              </w:rPr>
              <w:t xml:space="preserve">** </w:t>
            </w:r>
            <w:r w:rsidRPr="00180963">
              <w:rPr>
                <w:b/>
                <w:bCs/>
                <w:i/>
                <w:iCs/>
                <w:u w:val="single"/>
                <w:lang w:val="en-IN"/>
              </w:rPr>
              <w:t>[insert complete name of person duly authorized to</w:t>
            </w:r>
            <w:r w:rsidR="00C406D8">
              <w:rPr>
                <w:b/>
                <w:bCs/>
                <w:i/>
                <w:iCs/>
                <w:u w:val="single"/>
                <w:lang w:val="en-IN"/>
              </w:rPr>
              <w:t xml:space="preserve"> </w:t>
            </w:r>
            <w:r w:rsidRPr="00180963">
              <w:rPr>
                <w:b/>
                <w:bCs/>
                <w:i/>
                <w:iCs/>
                <w:u w:val="single"/>
                <w:lang w:val="en-IN"/>
              </w:rPr>
              <w:t>sign the Bid]</w:t>
            </w:r>
          </w:p>
          <w:p w:rsidR="00DA6861" w:rsidRPr="00180963" w:rsidRDefault="00DA6861" w:rsidP="00DA6861">
            <w:pPr>
              <w:rPr>
                <w:lang w:val="en-IN"/>
              </w:rPr>
            </w:pPr>
          </w:p>
          <w:p w:rsidR="00DA6861" w:rsidRPr="00180963" w:rsidRDefault="00DA6861" w:rsidP="00DA6861">
            <w:pPr>
              <w:rPr>
                <w:lang w:val="en-IN"/>
              </w:rPr>
            </w:pPr>
            <w:r w:rsidRPr="00180963">
              <w:rPr>
                <w:lang w:val="en-IN"/>
              </w:rPr>
              <w:t xml:space="preserve">Title of the person signing the Bid </w:t>
            </w:r>
            <w:r w:rsidRPr="00180963">
              <w:rPr>
                <w:b/>
                <w:i/>
                <w:u w:val="single"/>
                <w:lang w:val="en-IN"/>
              </w:rPr>
              <w:t>[insert complete title of the person signing the Bid]</w:t>
            </w:r>
          </w:p>
          <w:p w:rsidR="00DA6861" w:rsidRPr="00180963" w:rsidRDefault="00DA6861" w:rsidP="00DA6861">
            <w:pPr>
              <w:rPr>
                <w:lang w:val="en-IN"/>
              </w:rPr>
            </w:pPr>
          </w:p>
          <w:p w:rsidR="00DA6861" w:rsidRPr="00180963" w:rsidRDefault="00DA6861" w:rsidP="00DA6861">
            <w:pPr>
              <w:rPr>
                <w:i/>
                <w:u w:val="single"/>
                <w:lang w:val="en-IN"/>
              </w:rPr>
            </w:pPr>
            <w:r w:rsidRPr="00180963">
              <w:rPr>
                <w:lang w:val="en-IN"/>
              </w:rPr>
              <w:t>Signature of the person named above</w:t>
            </w:r>
            <w:r w:rsidRPr="00180963">
              <w:rPr>
                <w:u w:val="single"/>
                <w:lang w:val="en-IN"/>
              </w:rPr>
              <w:tab/>
            </w:r>
            <w:r w:rsidRPr="00180963">
              <w:rPr>
                <w:i/>
                <w:u w:val="single"/>
                <w:lang w:val="en-IN"/>
              </w:rPr>
              <w:t xml:space="preserve"> [</w:t>
            </w:r>
            <w:r w:rsidRPr="00180963">
              <w:rPr>
                <w:b/>
                <w:i/>
                <w:u w:val="single"/>
                <w:lang w:val="en-IN"/>
              </w:rPr>
              <w:t>insert signature of person whose name and capacity are shown above</w:t>
            </w:r>
            <w:r w:rsidRPr="00180963">
              <w:rPr>
                <w:i/>
                <w:u w:val="single"/>
                <w:lang w:val="en-IN"/>
              </w:rPr>
              <w:t>]</w:t>
            </w:r>
          </w:p>
          <w:p w:rsidR="00DA6861" w:rsidRPr="00180963" w:rsidRDefault="00DA6861" w:rsidP="00DA6861">
            <w:pPr>
              <w:rPr>
                <w:lang w:val="en-IN"/>
              </w:rPr>
            </w:pPr>
          </w:p>
          <w:p w:rsidR="00DA6861" w:rsidRPr="00180963" w:rsidRDefault="00DA6861" w:rsidP="00DA6861">
            <w:pPr>
              <w:rPr>
                <w:lang w:val="en-IN"/>
              </w:rPr>
            </w:pPr>
          </w:p>
          <w:p w:rsidR="00DA6861" w:rsidRDefault="00DA6861" w:rsidP="00DA6861">
            <w:pPr>
              <w:rPr>
                <w:b/>
                <w:i/>
                <w:lang w:val="en-IN"/>
              </w:rPr>
            </w:pPr>
            <w:r w:rsidRPr="00180963">
              <w:rPr>
                <w:lang w:val="en-IN"/>
              </w:rPr>
              <w:t xml:space="preserve">Date signed </w:t>
            </w:r>
            <w:r w:rsidRPr="00180963">
              <w:rPr>
                <w:b/>
                <w:i/>
                <w:lang w:val="en-IN"/>
              </w:rPr>
              <w:t>[insert date of signing]</w:t>
            </w:r>
            <w:r w:rsidRPr="00180963">
              <w:rPr>
                <w:lang w:val="en-IN"/>
              </w:rPr>
              <w:t xml:space="preserve">day of </w:t>
            </w:r>
            <w:r w:rsidRPr="00180963">
              <w:rPr>
                <w:b/>
                <w:i/>
                <w:lang w:val="en-IN"/>
              </w:rPr>
              <w:t>[insert month]</w:t>
            </w:r>
            <w:r w:rsidRPr="00180963">
              <w:rPr>
                <w:lang w:val="en-IN"/>
              </w:rPr>
              <w:t xml:space="preserve">, </w:t>
            </w:r>
            <w:r w:rsidRPr="00180963">
              <w:rPr>
                <w:b/>
                <w:i/>
                <w:lang w:val="en-IN"/>
              </w:rPr>
              <w:t>[insert year]</w:t>
            </w:r>
          </w:p>
          <w:p w:rsidR="00C52FF4" w:rsidRPr="00180963" w:rsidRDefault="00C52FF4" w:rsidP="00DA6861">
            <w:pPr>
              <w:rPr>
                <w:lang w:val="en-IN"/>
              </w:rPr>
            </w:pPr>
          </w:p>
          <w:p w:rsidR="00DA6861" w:rsidRPr="00180963" w:rsidRDefault="00DA6861" w:rsidP="00DA6861">
            <w:pPr>
              <w:rPr>
                <w:lang w:val="en-IN"/>
              </w:rPr>
            </w:pPr>
            <w:r w:rsidRPr="00180963">
              <w:rPr>
                <w:b/>
                <w:bCs/>
                <w:iCs/>
                <w:lang w:val="en-IN"/>
              </w:rPr>
              <w:t>*</w:t>
            </w:r>
            <w:r w:rsidRPr="00180963">
              <w:rPr>
                <w:lang w:val="en-IN"/>
              </w:rPr>
              <w:t>: In the case of the Bid submitted by joint venture specify the name of the Joint Venture as Bidder</w:t>
            </w:r>
          </w:p>
          <w:p w:rsidR="00DA6861" w:rsidRPr="00180963" w:rsidRDefault="00DA6861" w:rsidP="00DA6861">
            <w:pPr>
              <w:rPr>
                <w:lang w:val="en-IN"/>
              </w:rPr>
            </w:pPr>
          </w:p>
          <w:p w:rsidR="00DA6861" w:rsidRPr="00180963" w:rsidRDefault="00DA6861" w:rsidP="00DA6861">
            <w:pPr>
              <w:rPr>
                <w:lang w:val="en-IN"/>
              </w:rPr>
            </w:pPr>
            <w:r w:rsidRPr="00180963">
              <w:rPr>
                <w:lang w:val="en-IN"/>
              </w:rPr>
              <w:t>**: Person signing the Bid shall have the power of attorney given by the Bidder to be attached with the Bid Schedules.</w:t>
            </w:r>
          </w:p>
          <w:p w:rsidR="007B586E" w:rsidRPr="00180963" w:rsidRDefault="00DA6861" w:rsidP="00DA6861">
            <w:pPr>
              <w:spacing w:after="200"/>
              <w:rPr>
                <w:lang w:val="en-IN"/>
              </w:rPr>
            </w:pPr>
            <w:r w:rsidRPr="00180963">
              <w:rPr>
                <w:lang w:val="en-IN"/>
              </w:rPr>
              <w:br w:type="page"/>
            </w:r>
          </w:p>
        </w:tc>
      </w:tr>
      <w:tr w:rsidR="007B586E" w:rsidRPr="00180963" w:rsidTr="00C52FF4">
        <w:tc>
          <w:tcPr>
            <w:tcW w:w="2386" w:type="dxa"/>
          </w:tcPr>
          <w:p w:rsidR="007B586E" w:rsidRPr="00180963" w:rsidRDefault="007B586E">
            <w:pPr>
              <w:spacing w:before="200"/>
              <w:jc w:val="right"/>
              <w:rPr>
                <w:lang w:val="en-IN"/>
              </w:rPr>
            </w:pPr>
          </w:p>
        </w:tc>
        <w:tc>
          <w:tcPr>
            <w:tcW w:w="6614" w:type="dxa"/>
            <w:tcBorders>
              <w:top w:val="dotted" w:sz="4" w:space="0" w:color="auto"/>
              <w:bottom w:val="dotted" w:sz="4" w:space="0" w:color="auto"/>
            </w:tcBorders>
          </w:tcPr>
          <w:p w:rsidR="007B586E" w:rsidRPr="00180963" w:rsidRDefault="007B586E">
            <w:pPr>
              <w:spacing w:after="200"/>
              <w:rPr>
                <w:lang w:val="en-IN"/>
              </w:rPr>
            </w:pPr>
          </w:p>
        </w:tc>
      </w:tr>
    </w:tbl>
    <w:p w:rsidR="007B1C4F" w:rsidRDefault="007B586E" w:rsidP="00B43FB4">
      <w:pPr>
        <w:pStyle w:val="Heading1"/>
        <w:ind w:left="0"/>
        <w:rPr>
          <w:lang w:val="en-IN"/>
        </w:rPr>
        <w:sectPr w:rsidR="007B1C4F" w:rsidSect="007B1C4F">
          <w:headerReference w:type="even" r:id="rId20"/>
          <w:headerReference w:type="default" r:id="rId21"/>
          <w:pgSz w:w="11907" w:h="16839" w:code="9"/>
          <w:pgMar w:top="1440" w:right="810" w:bottom="1260" w:left="280" w:header="720" w:footer="720" w:gutter="0"/>
          <w:cols w:space="720"/>
          <w:noEndnote/>
          <w:docGrid w:linePitch="326"/>
        </w:sectPr>
      </w:pPr>
      <w:bookmarkStart w:id="457" w:name="_Toc482500892"/>
      <w:r w:rsidRPr="00180963">
        <w:rPr>
          <w:lang w:val="en-IN"/>
        </w:rPr>
        <w:br w:type="page"/>
      </w:r>
      <w:bookmarkStart w:id="458" w:name="_Toc108950332"/>
      <w:bookmarkStart w:id="459" w:name="_Toc197160033"/>
    </w:p>
    <w:p w:rsidR="00107AD3" w:rsidRPr="002416F5" w:rsidRDefault="00107AD3" w:rsidP="00B43FB4">
      <w:pPr>
        <w:pStyle w:val="Heading1"/>
        <w:ind w:left="0"/>
        <w:rPr>
          <w:rFonts w:ascii="Times New Roman" w:hAnsi="Times New Roman" w:cs="Times New Roman"/>
          <w:sz w:val="36"/>
          <w:szCs w:val="36"/>
          <w:lang w:val="en-IN"/>
        </w:rPr>
      </w:pPr>
    </w:p>
    <w:p w:rsidR="00806EB7" w:rsidRPr="00A8138D" w:rsidRDefault="00806EB7" w:rsidP="00806EB7">
      <w:pPr>
        <w:jc w:val="center"/>
        <w:rPr>
          <w:rFonts w:ascii="Britannic Bold" w:hAnsi="Britannic Bold"/>
        </w:rPr>
      </w:pPr>
      <w:r w:rsidRPr="00A8138D">
        <w:rPr>
          <w:rFonts w:ascii="Britannic Bold" w:hAnsi="Britannic Bold"/>
        </w:rPr>
        <w:t>BILL OF QUANTITIES</w:t>
      </w:r>
    </w:p>
    <w:p w:rsidR="00806EB7" w:rsidRDefault="00806EB7" w:rsidP="00806EB7">
      <w:pPr>
        <w:jc w:val="center"/>
        <w:rPr>
          <w:rFonts w:ascii="Britannic Bold" w:hAnsi="Britannic Bold"/>
        </w:rPr>
      </w:pPr>
      <w:r>
        <w:rPr>
          <w:rFonts w:ascii="Britannic Bold" w:hAnsi="Britannic Bold"/>
        </w:rPr>
        <w:t>N</w:t>
      </w:r>
      <w:r w:rsidRPr="00A8138D">
        <w:rPr>
          <w:rFonts w:ascii="Britannic Bold" w:hAnsi="Britannic Bold"/>
        </w:rPr>
        <w:t>AME OF WORK: VERTICAL EXTENSION OF IRRIGATION AND WATER RESOURCES OFFICE BUILDING AT NEW SECRETARIAT COMPLEX, AIZAWL</w:t>
      </w:r>
    </w:p>
    <w:p w:rsidR="00CE6CFA" w:rsidRPr="00A8138D" w:rsidRDefault="00CE6CFA" w:rsidP="00806EB7">
      <w:pPr>
        <w:jc w:val="center"/>
        <w:rPr>
          <w:rFonts w:ascii="Britannic Bold" w:hAnsi="Britannic Bold"/>
        </w:rPr>
      </w:pPr>
    </w:p>
    <w:p w:rsidR="00806EB7" w:rsidRPr="00A8138D" w:rsidRDefault="00806EB7" w:rsidP="00806EB7">
      <w:pPr>
        <w:rPr>
          <w:sz w:val="4"/>
        </w:rPr>
      </w:pPr>
    </w:p>
    <w:tbl>
      <w:tblPr>
        <w:tblW w:w="14854" w:type="dxa"/>
        <w:tblInd w:w="-706" w:type="dxa"/>
        <w:tblLayout w:type="fixed"/>
        <w:tblLook w:val="04A0"/>
      </w:tblPr>
      <w:tblGrid>
        <w:gridCol w:w="814"/>
        <w:gridCol w:w="592"/>
        <w:gridCol w:w="720"/>
        <w:gridCol w:w="1170"/>
        <w:gridCol w:w="990"/>
        <w:gridCol w:w="1170"/>
        <w:gridCol w:w="720"/>
        <w:gridCol w:w="630"/>
        <w:gridCol w:w="540"/>
        <w:gridCol w:w="1080"/>
        <w:gridCol w:w="2430"/>
        <w:gridCol w:w="3998"/>
      </w:tblGrid>
      <w:tr w:rsidR="00CE6CFA" w:rsidRPr="00E077BD" w:rsidTr="00CE6CFA">
        <w:trPr>
          <w:trHeight w:val="511"/>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b/>
                <w:bCs/>
              </w:rPr>
            </w:pPr>
            <w:r w:rsidRPr="00692A5E">
              <w:rPr>
                <w:rFonts w:asciiTheme="majorHAnsi" w:hAnsiTheme="majorHAnsi"/>
                <w:b/>
                <w:bCs/>
              </w:rPr>
              <w:t>Sl/</w:t>
            </w:r>
            <w:r w:rsidRPr="00692A5E">
              <w:rPr>
                <w:rFonts w:asciiTheme="majorHAnsi" w:hAnsiTheme="majorHAnsi"/>
                <w:b/>
                <w:bCs/>
              </w:rPr>
              <w:br/>
              <w:t>No</w:t>
            </w:r>
          </w:p>
        </w:tc>
        <w:tc>
          <w:tcPr>
            <w:tcW w:w="3472" w:type="dxa"/>
            <w:gridSpan w:val="4"/>
            <w:vMerge w:val="restart"/>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b/>
                <w:bCs/>
              </w:rPr>
              <w:t>Description of Items</w:t>
            </w:r>
          </w:p>
        </w:tc>
        <w:tc>
          <w:tcPr>
            <w:tcW w:w="1170" w:type="dxa"/>
            <w:vMerge w:val="restart"/>
            <w:tcBorders>
              <w:top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b/>
                <w:bCs/>
              </w:rPr>
              <w:t>Qty.</w:t>
            </w:r>
          </w:p>
        </w:tc>
        <w:tc>
          <w:tcPr>
            <w:tcW w:w="720" w:type="dxa"/>
            <w:vMerge w:val="restart"/>
            <w:tcBorders>
              <w:top w:val="single" w:sz="4" w:space="0" w:color="auto"/>
              <w:left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b/>
                <w:bCs/>
              </w:rPr>
              <w:t>Unit</w:t>
            </w:r>
          </w:p>
        </w:tc>
        <w:tc>
          <w:tcPr>
            <w:tcW w:w="4680"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r w:rsidRPr="00692A5E">
              <w:rPr>
                <w:rFonts w:asciiTheme="majorHAnsi" w:hAnsiTheme="majorHAnsi"/>
                <w:b/>
                <w:bCs/>
              </w:rPr>
              <w:t>Rate</w:t>
            </w:r>
          </w:p>
        </w:tc>
        <w:tc>
          <w:tcPr>
            <w:tcW w:w="3998" w:type="dxa"/>
            <w:vMerge w:val="restart"/>
            <w:tcBorders>
              <w:top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b/>
                <w:bCs/>
              </w:rPr>
              <w:t>Amount</w:t>
            </w:r>
          </w:p>
        </w:tc>
      </w:tr>
      <w:tr w:rsidR="00CE6CFA" w:rsidRPr="00E077BD" w:rsidTr="00CE6CFA">
        <w:trPr>
          <w:trHeight w:val="511"/>
        </w:trPr>
        <w:tc>
          <w:tcPr>
            <w:tcW w:w="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b/>
                <w:bCs/>
              </w:rPr>
            </w:pPr>
          </w:p>
        </w:tc>
        <w:tc>
          <w:tcPr>
            <w:tcW w:w="3472" w:type="dxa"/>
            <w:gridSpan w:val="4"/>
            <w:vMerge/>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p>
        </w:tc>
        <w:tc>
          <w:tcPr>
            <w:tcW w:w="1170" w:type="dxa"/>
            <w:vMerge/>
            <w:tcBorders>
              <w:bottom w:val="single" w:sz="4" w:space="0" w:color="auto"/>
              <w:right w:val="single" w:sz="4" w:space="0" w:color="auto"/>
            </w:tcBorders>
            <w:vAlign w:val="center"/>
          </w:tcPr>
          <w:p w:rsidR="00CE6CFA" w:rsidRPr="00692A5E" w:rsidRDefault="00CE6CFA" w:rsidP="00EB1374">
            <w:pPr>
              <w:jc w:val="center"/>
              <w:rPr>
                <w:rFonts w:asciiTheme="majorHAnsi" w:hAnsiTheme="majorHAnsi"/>
                <w:b/>
                <w:bCs/>
              </w:rPr>
            </w:pPr>
          </w:p>
        </w:tc>
        <w:tc>
          <w:tcPr>
            <w:tcW w:w="720" w:type="dxa"/>
            <w:vMerge/>
            <w:tcBorders>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b/>
                <w:bCs/>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b/>
                <w:bCs/>
              </w:rPr>
            </w:pPr>
            <w:r w:rsidRPr="00692A5E">
              <w:rPr>
                <w:rFonts w:asciiTheme="majorHAnsi" w:hAnsiTheme="majorHAnsi"/>
                <w:b/>
                <w:bCs/>
              </w:rPr>
              <w:t>in figures</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b/>
                <w:bCs/>
              </w:rPr>
            </w:pPr>
            <w:r w:rsidRPr="00692A5E">
              <w:rPr>
                <w:rFonts w:asciiTheme="majorHAnsi" w:hAnsiTheme="majorHAnsi"/>
                <w:b/>
                <w:bCs/>
              </w:rPr>
              <w:t>In words</w:t>
            </w:r>
          </w:p>
        </w:tc>
        <w:tc>
          <w:tcPr>
            <w:tcW w:w="3998" w:type="dxa"/>
            <w:vMerge/>
            <w:tcBorders>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rPr>
            </w:pPr>
            <w:r w:rsidRPr="00692A5E">
              <w:rPr>
                <w:rFonts w:asciiTheme="majorHAnsi" w:hAnsiTheme="majorHAnsi"/>
                <w:b/>
                <w:bCs/>
              </w:rPr>
              <w:t>A</w:t>
            </w: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EB1374" w:rsidP="001C473F">
            <w:pPr>
              <w:jc w:val="both"/>
              <w:rPr>
                <w:rFonts w:asciiTheme="majorHAnsi" w:hAnsiTheme="majorHAnsi"/>
              </w:rPr>
            </w:pPr>
            <w:r>
              <w:rPr>
                <w:rFonts w:asciiTheme="majorHAnsi" w:hAnsiTheme="majorHAnsi"/>
              </w:rPr>
              <w:t>CIVIL WORKS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EB1374">
            <w:pPr>
              <w:rPr>
                <w:rFonts w:asciiTheme="majorHAnsi" w:hAnsiTheme="majorHAnsi"/>
                <w:b/>
                <w:bCs/>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rPr>
                <w:rFonts w:asciiTheme="majorHAnsi" w:hAnsiTheme="majorHAnsi"/>
                <w:b/>
                <w:bCs/>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CE6CFA" w:rsidRPr="00692A5E" w:rsidRDefault="00CE6CFA" w:rsidP="00EB1374">
            <w:pPr>
              <w:jc w:val="center"/>
              <w:rPr>
                <w:rFonts w:asciiTheme="majorHAnsi" w:hAnsiTheme="majorHAnsi"/>
              </w:rPr>
            </w:pPr>
            <w:r w:rsidRPr="00692A5E">
              <w:rPr>
                <w:rFonts w:asciiTheme="majorHAnsi" w:hAnsiTheme="majorHAnsi"/>
              </w:rPr>
              <w:t>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EB1374">
            <w:pPr>
              <w:jc w:val="both"/>
              <w:rPr>
                <w:rFonts w:asciiTheme="majorHAnsi" w:hAnsiTheme="majorHAnsi"/>
              </w:rPr>
            </w:pPr>
            <w:r w:rsidRPr="00957081">
              <w:rPr>
                <w:rFonts w:asciiTheme="majorHAnsi" w:hAnsiTheme="majorHAnsi"/>
                <w:sz w:val="20"/>
              </w:rPr>
              <w:t>Providing and laying in position machine batched, machine mixed and machine vibrated design mix M-20 grade reinforced cement concrete excluding  cost of centering and shuttering and reinforcement in -</w:t>
            </w:r>
            <w:r w:rsidRPr="00957081">
              <w:rPr>
                <w:rFonts w:asciiTheme="majorHAnsi" w:hAnsiTheme="majorHAnsi"/>
                <w:sz w:val="20"/>
              </w:rPr>
              <w:br/>
              <w:t>b) All work above plinth level upto floor V level.</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EB1374">
            <w:pPr>
              <w:jc w:val="both"/>
              <w:rPr>
                <w:rFonts w:asciiTheme="majorHAnsi" w:hAnsiTheme="majorHAnsi"/>
              </w:rPr>
            </w:pPr>
            <w:r w:rsidRPr="00692A5E">
              <w:rPr>
                <w:rFonts w:asciiTheme="majorHAnsi" w:hAnsiTheme="majorHAnsi"/>
              </w:rPr>
              <w:t>Columns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15.24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EB1374">
            <w:pPr>
              <w:jc w:val="both"/>
              <w:rPr>
                <w:rFonts w:asciiTheme="majorHAnsi" w:hAnsiTheme="majorHAnsi"/>
              </w:rPr>
            </w:pPr>
            <w:r w:rsidRPr="00692A5E">
              <w:rPr>
                <w:rFonts w:asciiTheme="majorHAnsi" w:hAnsiTheme="majorHAnsi"/>
              </w:rPr>
              <w:t>Beams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81.21</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EB1374">
            <w:pPr>
              <w:jc w:val="both"/>
              <w:rPr>
                <w:rFonts w:asciiTheme="majorHAnsi" w:hAnsiTheme="majorHAnsi"/>
              </w:rPr>
            </w:pPr>
            <w:r w:rsidRPr="00692A5E">
              <w:rPr>
                <w:rFonts w:asciiTheme="majorHAnsi" w:hAnsiTheme="majorHAnsi"/>
              </w:rPr>
              <w:t>Slabs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99.87</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EB1374">
            <w:pPr>
              <w:jc w:val="both"/>
              <w:rPr>
                <w:rFonts w:asciiTheme="majorHAnsi" w:hAnsiTheme="majorHAnsi"/>
              </w:rPr>
            </w:pPr>
            <w:r w:rsidRPr="00692A5E">
              <w:rPr>
                <w:rFonts w:asciiTheme="majorHAnsi" w:hAnsiTheme="majorHAnsi"/>
              </w:rPr>
              <w:t>Staircase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4.11</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EB1374">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Centering and shuttering including strutting, propping, etc.  and removal of form works in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r>
      <w:tr w:rsidR="00CE6CFA" w:rsidRPr="00E077BD" w:rsidTr="00CE6CFA">
        <w:trPr>
          <w:trHeight w:val="511"/>
        </w:trPr>
        <w:tc>
          <w:tcPr>
            <w:tcW w:w="814" w:type="dxa"/>
            <w:tcBorders>
              <w:top w:val="nil"/>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c) Columns, pillars, piers, abutments, posts and struts.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165.66</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 xml:space="preserve">d) Lintels, beams, plinth beams, girders, bressumers and cantilevers, etc.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697.13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e) Suspended floors, roofs, landings, shelves and their support, balconies and chajjaj,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665.85</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f) Staircases (except spiral staircase) excluding landings.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25.04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Smooth finishing of the exposed surface of RCC work with   6mm thick cement mortar 1:3 (1cement : 3fine sand)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1553.68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Steel reinforcement for RCC work including straighthening, cutting, bending, placing in position and binding all complete. (f) Thermo-Mechanically Treated bars.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36987.45</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kg</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Half brick masonry with first class brick  in foundation  and plinth in: b) in cement mortar 1:4 ( 1cement :4 fine sand)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699.96</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First class brickwork in superstructure above plinth level upto floor V level in:</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5.37</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7</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20mm cement plaster 1 : 4  (1 cement : 4 fine sand).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1442.88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8</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 xml:space="preserve">Extra  for  plastering  exterior  walls  of  height  more  than 10  m  from  ground  level  for  every  additional  height  of 3  m  or  part  thereof.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1442.88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844"/>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9</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957081">
              <w:rPr>
                <w:rFonts w:asciiTheme="majorHAnsi" w:hAnsiTheme="majorHAnsi"/>
                <w:sz w:val="20"/>
              </w:rPr>
              <w:t>Providing and laying water proofing treatment in sunken portion of WCs, bathroom etc., by applying cement slurry mixed with Armourcrete of M/s The Structural Water Proofing Company Pvt. Ltd.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45.25</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Ist class local wood dressed in frames of chaukat for doors, windows, clerestory windows fixed in position.</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1.24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04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957081">
              <w:rPr>
                <w:rFonts w:asciiTheme="majorHAnsi" w:hAnsiTheme="majorHAnsi"/>
                <w:sz w:val="20"/>
              </w:rPr>
              <w:t>Providing and fixing  30mm thick  panelled  door shutter comprising of  styles and rails of  seasoned teak  wood with panels of  phenol formaldehyde s</w:t>
            </w:r>
            <w:r>
              <w:rPr>
                <w:rFonts w:asciiTheme="majorHAnsi" w:hAnsiTheme="majorHAnsi"/>
                <w:sz w:val="20"/>
              </w:rPr>
              <w:t>ynthetic  resin bonded  particl</w:t>
            </w:r>
            <w:r w:rsidRPr="00957081">
              <w:rPr>
                <w:rFonts w:asciiTheme="majorHAnsi" w:hAnsiTheme="majorHAnsi"/>
                <w:sz w:val="20"/>
              </w:rPr>
              <w:t xml:space="preserve">e board  19mm thick with one  side  teak  ply and the  other side commercial ply  veneering  on  both  faces conforming to  IS:3097-1965 including M.S.  </w:t>
            </w:r>
            <w:r w:rsidRPr="00957081">
              <w:rPr>
                <w:rFonts w:asciiTheme="majorHAnsi" w:hAnsiTheme="majorHAnsi"/>
                <w:sz w:val="18"/>
              </w:rPr>
              <w:t xml:space="preserve">butt  </w:t>
            </w:r>
            <w:r w:rsidRPr="00957081">
              <w:rPr>
                <w:rFonts w:asciiTheme="majorHAnsi" w:hAnsiTheme="majorHAnsi"/>
                <w:sz w:val="20"/>
              </w:rPr>
              <w:t>hinges with necessary screws.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43.37</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1st class local wood work dressed in frames of sill, upright, batten, post, beams, etc. as structural members fixed in position complete.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2.31</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3</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25mm thick dressed local wood planked flooring butt joined fixed with iron screws / nails complete excluding cost of base frame.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55.87</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358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14</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anodisedaluminium work for windows and ventilators with extruded built up standard sections of approved make conforming to IS : 733 and IS : 1285 fixed with rawl plugs and screws or with fixing clips or with expansion hold fasteners including necessary filling up of gaps at junctions, at top, bottom and sides with required PVC/ neoprene gaskets etc.</w:t>
            </w:r>
            <w:r w:rsidR="00EB1374">
              <w:rPr>
                <w:rFonts w:asciiTheme="majorHAnsi" w:hAnsiTheme="majorHAnsi"/>
              </w:rPr>
              <w:t xml:space="preserve"> </w:t>
            </w:r>
            <w:r w:rsidRPr="00692A5E">
              <w:rPr>
                <w:rFonts w:asciiTheme="majorHAnsi" w:hAnsiTheme="majorHAnsi"/>
              </w:rPr>
              <w:t>Aluminium sections shall be smooth, rust free, straight, mitred and jointed mechanically whenever required including cleat angle, aluminium snap beading for glazing /panelling, CP brass /stainless steel screws all complete including fixing of glasses but excluding cost of glasses. (a) 2 - track sliding windows/ventilators.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454.48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kg</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15</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Supplying of glass panes at site. (d) 5mm thick plate sheet glass.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87.40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04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16</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 xml:space="preserve">Providing &amp; laying vitrified floor tiles in different sizes (thickness to be specified by the manufacture) with water absorption less than 0.08% and conforming to IS:15622,of approved make, in all colours and shades, laid on bed of </w:t>
            </w:r>
            <w:r w:rsidRPr="00692A5E">
              <w:rPr>
                <w:rFonts w:asciiTheme="majorHAnsi" w:hAnsiTheme="majorHAnsi"/>
              </w:rPr>
              <w:lastRenderedPageBreak/>
              <w:t>20mm thick cement mortar 1 : 4 (1cement:4course sand),  includingthe joints with  white cement and matching pigments etc.complete.as per design colours. (d) Digital (Marble look)</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lastRenderedPageBreak/>
              <w:t>330.11</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81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17</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Pr>
                <w:rFonts w:asciiTheme="majorHAnsi" w:hAnsiTheme="majorHAnsi"/>
              </w:rPr>
              <w:t>Providi</w:t>
            </w:r>
            <w:r w:rsidRPr="00692A5E">
              <w:rPr>
                <w:rFonts w:asciiTheme="majorHAnsi" w:hAnsiTheme="majorHAnsi"/>
              </w:rPr>
              <w:t>ng  &amp; laying  vitrified   tiles  in different  sizes (thickness  to  be  specified  by the  manufacture)  with water  absorption  less  than  0.08%  and  conforming  to IS:15622,of  approved  make,  in  all  colours  and  shades, in skirting , riser of steps, laid with cement based</w:t>
            </w:r>
            <w:r w:rsidRPr="00692A5E">
              <w:rPr>
                <w:rFonts w:asciiTheme="majorHAnsi" w:hAnsiTheme="majorHAnsi"/>
              </w:rPr>
              <w:br/>
              <w:t>high  polymer  modified  quick  set  tile  adhesive  (water) based)  conforming  to  IS:15477,  in  average  6mm thickness,  including  grouting  of  joints  (Payment  for grouting  of  joints  to  be  made  separately). (d) Digital (Marble look)</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39.04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18</w:t>
            </w:r>
          </w:p>
        </w:tc>
        <w:tc>
          <w:tcPr>
            <w:tcW w:w="3472" w:type="dxa"/>
            <w:gridSpan w:val="4"/>
            <w:tcBorders>
              <w:top w:val="single" w:sz="4" w:space="0" w:color="auto"/>
              <w:bottom w:val="single" w:sz="4" w:space="0" w:color="auto"/>
              <w:right w:val="single" w:sz="4" w:space="0" w:color="auto"/>
            </w:tcBorders>
            <w:vAlign w:val="center"/>
          </w:tcPr>
          <w:p w:rsidR="00CE6CFA" w:rsidRPr="00B679A1" w:rsidRDefault="00CE6CFA" w:rsidP="001C473F">
            <w:pPr>
              <w:jc w:val="both"/>
              <w:rPr>
                <w:rFonts w:asciiTheme="majorHAnsi" w:hAnsiTheme="majorHAnsi"/>
                <w:sz w:val="20"/>
              </w:rPr>
            </w:pPr>
            <w:r w:rsidRPr="00B679A1">
              <w:rPr>
                <w:rFonts w:asciiTheme="majorHAnsi" w:hAnsiTheme="majorHAnsi"/>
                <w:sz w:val="20"/>
              </w:rPr>
              <w:t>Marble stone flooring 18mm thick marble stone as per  sample of  marble approved  by   Engineer-in-Charge, over 20 mm thick base of cement mortar 1:4 (1cement :4 coarse sand)  laid  and jointed with white  cement slurry including  rubbing and polishing complete. (a) Raj Nagar Plain white marble/green white marble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23.39</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19</w:t>
            </w:r>
          </w:p>
        </w:tc>
        <w:tc>
          <w:tcPr>
            <w:tcW w:w="3472" w:type="dxa"/>
            <w:gridSpan w:val="4"/>
            <w:tcBorders>
              <w:top w:val="single" w:sz="4" w:space="0" w:color="auto"/>
              <w:bottom w:val="single" w:sz="4" w:space="0" w:color="auto"/>
              <w:right w:val="single" w:sz="4" w:space="0" w:color="auto"/>
            </w:tcBorders>
            <w:vAlign w:val="center"/>
          </w:tcPr>
          <w:p w:rsidR="00CE6CFA" w:rsidRPr="00B679A1" w:rsidRDefault="00CE6CFA" w:rsidP="001C473F">
            <w:pPr>
              <w:jc w:val="both"/>
              <w:rPr>
                <w:rFonts w:asciiTheme="majorHAnsi" w:hAnsiTheme="majorHAnsi"/>
                <w:sz w:val="20"/>
              </w:rPr>
            </w:pPr>
            <w:r w:rsidRPr="00B679A1">
              <w:rPr>
                <w:rFonts w:asciiTheme="majorHAnsi" w:hAnsiTheme="majorHAnsi"/>
                <w:sz w:val="20"/>
              </w:rPr>
              <w:t xml:space="preserve">Providing and laying rectified glazed ceramic floor tiles of size 300x300mm or more (thickness to be specified by the manufacturer) of 1st quality conforming to IS: 15622 of approved make in all colours,shades, except white, ivory, grey, fume red brown, laid on 20mm thick  cement mortar 1 : 4 (1cement : 4 course sand )  including pointing the joints with white cement and matching pigments etc. complete. as per designed colour.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45.25</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B679A1">
              <w:rPr>
                <w:rFonts w:asciiTheme="majorHAnsi" w:hAnsiTheme="majorHAnsi"/>
                <w:sz w:val="20"/>
              </w:rPr>
              <w:t>Providing and fixing  ceramic glazed wall tiles of size 240x300mm or more conforming to IS : 15622 (thickness to e specified by the manufacturer),of approved make, in  all colours, shades except White, Ivory, Grey, Fume Red Brown, over 20mm thick bed of cement mortar 1:4 (1cemeny :4 coarse sand) and jointing with cement slurry @ 3.3kg per sqm, including pointing in white cement mixed with pigment of matching shade complete.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97.73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5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 xml:space="preserve">Providing &amp; laying border tiles of approved quality, size, shape and thickness not less than 8mm of approved brand of any shade in wall &amp; floors laid on bed of 20mm thick cement mortar 1 : 4 jointed with neat cement slurry including finishing joints with grouting in white cement mixed with pigment of matching shade complete. or/ including cutting where necessary finishing with flush pointing with Fix-A-tile </w:t>
            </w:r>
            <w:r w:rsidRPr="00692A5E">
              <w:rPr>
                <w:rFonts w:asciiTheme="majorHAnsi" w:hAnsiTheme="majorHAnsi"/>
              </w:rPr>
              <w:lastRenderedPageBreak/>
              <w:t>(Choksey/ Sika/ Pedelite/ Rout)/ BalEndura with Balendura grout complete. (a) Fixed with white cement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lastRenderedPageBreak/>
              <w:t>4.89</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22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Cement concrete flooring 1:2:4 (1 cement : 2 sand : 4 well graded stone aggregate 20mm size) finished with a floating coat neat cement including cement slurry etc. complete but excluding the cost of nosing of steps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822.40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mixing integral liquid water proofing compound in plain and reinforced cement concrete</w:t>
            </w:r>
            <w:r w:rsidRPr="00692A5E">
              <w:rPr>
                <w:rFonts w:asciiTheme="majorHAnsi" w:hAnsiTheme="majorHAnsi"/>
              </w:rPr>
              <w:br/>
              <w:t xml:space="preserve">work 1 : 1.5 : 3 , @  200 ml per 50 kg of cement.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822.40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409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24</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Supplying and fixing of 100cm high Mild steel varandah railing consisting of  hand railing and bottom  railings of 40mmx40mm mild steel square section at the distance of 788mm apart and 30mm x 30mm mild steel square section balusters which are designed to have a symmetrical-rectangular shape of a very attractive view and being placed @ 280mm c/c . The square section balusters are welded joints with the mild steel hand railing at the top and below with bottom railing. The base of the balusters @ 560mm c/c are also welded joint with a base plate of 60mm x 3mm thick  and fixed with cement grouting to receive the mild steel Gallery railings in firmed and stable conditions including applying steel priming coat and steel painting complete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135.60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25</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Supplying and fixing stainless steel decorative railing 80cm high in staircase, etc. consisting of 75mm for rail and post, 63mm for longitudinal intermediate rail and 25mm of vertical section, spacing 125mm interval with circular sections.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7.50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26</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dressed &amp; chamfered 1st class local wood door and window architrave of size fixed with wooden plug on door chaukhatetc complete. (a) 100mmx30mm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133.70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27</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CP brass sliding door bolts (aldrops) bright finished with nuts and screws etc. complete. (a) 300x16mm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15.00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28</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CP brass tower bolts (socket bolts) bright finished with necessary screws etc. complete.</w:t>
            </w:r>
            <w:r w:rsidRPr="00692A5E">
              <w:rPr>
                <w:rFonts w:asciiTheme="majorHAnsi" w:hAnsiTheme="majorHAnsi"/>
              </w:rPr>
              <w:br w:type="page"/>
              <w:t>a) 250 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44.00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406D8" w:rsidRPr="00E077BD" w:rsidTr="00C406D8">
        <w:trPr>
          <w:trHeight w:val="511"/>
        </w:trPr>
        <w:tc>
          <w:tcPr>
            <w:tcW w:w="814" w:type="dxa"/>
            <w:vMerge w:val="restart"/>
            <w:tcBorders>
              <w:top w:val="single" w:sz="4" w:space="0" w:color="auto"/>
              <w:left w:val="single" w:sz="4" w:space="0" w:color="auto"/>
              <w:right w:val="single" w:sz="4" w:space="0" w:color="auto"/>
            </w:tcBorders>
            <w:shd w:val="clear" w:color="auto" w:fill="auto"/>
            <w:noWrap/>
            <w:vAlign w:val="center"/>
            <w:hideMark/>
          </w:tcPr>
          <w:p w:rsidR="00C406D8" w:rsidRPr="00692A5E" w:rsidRDefault="00C406D8" w:rsidP="001C473F">
            <w:pPr>
              <w:jc w:val="center"/>
              <w:rPr>
                <w:rFonts w:asciiTheme="majorHAnsi" w:hAnsiTheme="majorHAnsi"/>
              </w:rPr>
            </w:pPr>
            <w:r w:rsidRPr="00692A5E">
              <w:rPr>
                <w:rFonts w:asciiTheme="majorHAnsi" w:hAnsiTheme="majorHAnsi"/>
              </w:rPr>
              <w:t>29</w:t>
            </w:r>
          </w:p>
          <w:p w:rsidR="00C406D8" w:rsidRPr="00692A5E" w:rsidRDefault="00C406D8"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406D8" w:rsidRPr="00692A5E" w:rsidRDefault="00C406D8" w:rsidP="001C473F">
            <w:pPr>
              <w:jc w:val="both"/>
              <w:rPr>
                <w:rFonts w:asciiTheme="majorHAnsi" w:hAnsiTheme="majorHAnsi"/>
              </w:rPr>
            </w:pPr>
            <w:r w:rsidRPr="00692A5E">
              <w:rPr>
                <w:rFonts w:asciiTheme="majorHAnsi" w:hAnsiTheme="majorHAnsi"/>
              </w:rPr>
              <w:t>Providing and fixing CP brass handles with necessary screws, etc. complete. (a) 250 mm</w:t>
            </w:r>
          </w:p>
        </w:tc>
        <w:tc>
          <w:tcPr>
            <w:tcW w:w="1170" w:type="dxa"/>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r w:rsidRPr="00692A5E">
              <w:rPr>
                <w:rFonts w:asciiTheme="majorHAnsi" w:hAnsiTheme="majorHAnsi"/>
              </w:rPr>
              <w:t>16.00</w:t>
            </w:r>
          </w:p>
        </w:tc>
        <w:tc>
          <w:tcPr>
            <w:tcW w:w="720" w:type="dxa"/>
            <w:tcBorders>
              <w:top w:val="single" w:sz="4" w:space="0" w:color="auto"/>
              <w:left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p>
        </w:tc>
      </w:tr>
      <w:tr w:rsidR="00C406D8" w:rsidRPr="00E077BD" w:rsidTr="00C406D8">
        <w:trPr>
          <w:trHeight w:val="511"/>
        </w:trPr>
        <w:tc>
          <w:tcPr>
            <w:tcW w:w="814" w:type="dxa"/>
            <w:vMerge/>
            <w:tcBorders>
              <w:left w:val="single" w:sz="4" w:space="0" w:color="auto"/>
              <w:bottom w:val="single" w:sz="4" w:space="0" w:color="auto"/>
              <w:right w:val="single" w:sz="4" w:space="0" w:color="auto"/>
            </w:tcBorders>
            <w:shd w:val="clear" w:color="auto" w:fill="auto"/>
            <w:noWrap/>
            <w:vAlign w:val="center"/>
            <w:hideMark/>
          </w:tcPr>
          <w:p w:rsidR="00C406D8" w:rsidRPr="00692A5E" w:rsidRDefault="00C406D8" w:rsidP="001C473F">
            <w:pPr>
              <w:jc w:val="center"/>
              <w:rPr>
                <w:rFonts w:asciiTheme="majorHAnsi" w:hAnsiTheme="majorHAnsi"/>
              </w:rPr>
            </w:pPr>
          </w:p>
        </w:tc>
        <w:tc>
          <w:tcPr>
            <w:tcW w:w="3472" w:type="dxa"/>
            <w:gridSpan w:val="4"/>
            <w:tcBorders>
              <w:top w:val="single" w:sz="4" w:space="0" w:color="auto"/>
              <w:bottom w:val="single" w:sz="4" w:space="0" w:color="auto"/>
              <w:right w:val="single" w:sz="4" w:space="0" w:color="auto"/>
            </w:tcBorders>
            <w:vAlign w:val="center"/>
          </w:tcPr>
          <w:p w:rsidR="00C406D8" w:rsidRPr="00692A5E" w:rsidRDefault="00C406D8" w:rsidP="001C473F">
            <w:pPr>
              <w:jc w:val="both"/>
              <w:rPr>
                <w:rFonts w:asciiTheme="majorHAnsi" w:hAnsiTheme="majorHAnsi"/>
              </w:rPr>
            </w:pPr>
            <w:r w:rsidRPr="00692A5E">
              <w:rPr>
                <w:rFonts w:asciiTheme="majorHAnsi" w:hAnsiTheme="majorHAnsi"/>
              </w:rPr>
              <w:t>c) 150 mm</w:t>
            </w:r>
          </w:p>
        </w:tc>
        <w:tc>
          <w:tcPr>
            <w:tcW w:w="1170" w:type="dxa"/>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r w:rsidRPr="00692A5E">
              <w:rPr>
                <w:rFonts w:asciiTheme="majorHAnsi" w:hAnsiTheme="majorHAnsi"/>
              </w:rPr>
              <w:t>36.00</w:t>
            </w:r>
          </w:p>
        </w:tc>
        <w:tc>
          <w:tcPr>
            <w:tcW w:w="720" w:type="dxa"/>
            <w:tcBorders>
              <w:top w:val="single" w:sz="4" w:space="0" w:color="auto"/>
              <w:left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406D8" w:rsidRPr="00692A5E" w:rsidRDefault="00C406D8"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150 mm bright finished brass floor door stopper with rubber cuhion, screws, etc. to suite shutter thickness complete.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19.00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wooden pelmet with 25mm dia wooden curtain rod and bracket including wooden plugs etc. complete (to be fixed on masonry or concrete work). (A) 1st class teak wood (b) 12mm thick 150 cm wide Pelmet.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64.60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32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applying wall putty of 2mm thickness over plastered surface to prepare the surface even and smooth complete.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1442.88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Applying one coat of cement primer of approved brand and manufacture on wall surface.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2996.56</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34</w:t>
            </w:r>
          </w:p>
        </w:tc>
        <w:tc>
          <w:tcPr>
            <w:tcW w:w="3472" w:type="dxa"/>
            <w:gridSpan w:val="4"/>
            <w:tcBorders>
              <w:top w:val="single" w:sz="4" w:space="0" w:color="auto"/>
              <w:bottom w:val="single" w:sz="4" w:space="0" w:color="auto"/>
              <w:right w:val="single" w:sz="4" w:space="0" w:color="auto"/>
            </w:tcBorders>
            <w:vAlign w:val="center"/>
          </w:tcPr>
          <w:p w:rsidR="00CE6CFA" w:rsidRPr="00C406D8" w:rsidRDefault="00CE6CFA" w:rsidP="001C473F">
            <w:pPr>
              <w:jc w:val="both"/>
              <w:rPr>
                <w:rFonts w:asciiTheme="majorHAnsi" w:hAnsiTheme="majorHAnsi"/>
              </w:rPr>
            </w:pPr>
            <w:r w:rsidRPr="00C406D8">
              <w:rPr>
                <w:rFonts w:asciiTheme="majorHAnsi" w:hAnsiTheme="majorHAnsi"/>
              </w:rPr>
              <w:t>Wall painting with interior emulsion paint of approved brand and manufacture on new work (two or more coats) to give an even shade. (a) Regular interior emulsion like rangolidelux emulsion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2275.12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35</w:t>
            </w:r>
          </w:p>
        </w:tc>
        <w:tc>
          <w:tcPr>
            <w:tcW w:w="3472" w:type="dxa"/>
            <w:gridSpan w:val="4"/>
            <w:tcBorders>
              <w:top w:val="single" w:sz="4" w:space="0" w:color="auto"/>
              <w:bottom w:val="single" w:sz="4" w:space="0" w:color="auto"/>
              <w:right w:val="single" w:sz="4" w:space="0" w:color="auto"/>
            </w:tcBorders>
            <w:vAlign w:val="center"/>
          </w:tcPr>
          <w:p w:rsidR="00CE6CFA" w:rsidRPr="00C406D8" w:rsidRDefault="00CE6CFA" w:rsidP="001C473F">
            <w:pPr>
              <w:jc w:val="both"/>
              <w:rPr>
                <w:rFonts w:asciiTheme="majorHAnsi" w:hAnsiTheme="majorHAnsi"/>
              </w:rPr>
            </w:pPr>
            <w:r w:rsidRPr="00C406D8">
              <w:rPr>
                <w:rFonts w:asciiTheme="majorHAnsi" w:hAnsiTheme="majorHAnsi"/>
              </w:rPr>
              <w:t>Finishing walls with exterior emulsion of required shade on new work (three or more coats) to give an even shade. a) Regular exterior emulsion like supercote, walmasala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1442.88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36</w:t>
            </w:r>
          </w:p>
        </w:tc>
        <w:tc>
          <w:tcPr>
            <w:tcW w:w="3472" w:type="dxa"/>
            <w:gridSpan w:val="4"/>
            <w:tcBorders>
              <w:top w:val="single" w:sz="4" w:space="0" w:color="auto"/>
              <w:bottom w:val="single" w:sz="4" w:space="0" w:color="auto"/>
              <w:right w:val="single" w:sz="4" w:space="0" w:color="auto"/>
            </w:tcBorders>
            <w:vAlign w:val="center"/>
          </w:tcPr>
          <w:p w:rsidR="00CE6CFA" w:rsidRPr="00C406D8" w:rsidRDefault="00CE6CFA" w:rsidP="00C406D8">
            <w:pPr>
              <w:spacing w:line="360" w:lineRule="auto"/>
              <w:jc w:val="both"/>
              <w:rPr>
                <w:rFonts w:asciiTheme="majorHAnsi" w:hAnsiTheme="majorHAnsi"/>
              </w:rPr>
            </w:pPr>
            <w:r w:rsidRPr="00C406D8">
              <w:rPr>
                <w:rFonts w:asciiTheme="majorHAnsi" w:hAnsiTheme="majorHAnsi"/>
              </w:rPr>
              <w:t>Applying priming coat with ready mixed primer of approved brand and manufacture on wood work and plywood complete. (a) Ready mix white primer</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47.52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37</w:t>
            </w:r>
          </w:p>
        </w:tc>
        <w:tc>
          <w:tcPr>
            <w:tcW w:w="3472" w:type="dxa"/>
            <w:gridSpan w:val="4"/>
            <w:tcBorders>
              <w:top w:val="single" w:sz="4" w:space="0" w:color="auto"/>
              <w:bottom w:val="single" w:sz="4" w:space="0" w:color="auto"/>
              <w:right w:val="single" w:sz="4" w:space="0" w:color="auto"/>
            </w:tcBorders>
            <w:vAlign w:val="center"/>
          </w:tcPr>
          <w:p w:rsidR="00CE6CFA" w:rsidRPr="00C406D8" w:rsidRDefault="00CE6CFA" w:rsidP="00C406D8">
            <w:pPr>
              <w:spacing w:line="276" w:lineRule="auto"/>
              <w:jc w:val="both"/>
              <w:rPr>
                <w:rFonts w:asciiTheme="majorHAnsi" w:hAnsiTheme="majorHAnsi"/>
              </w:rPr>
            </w:pPr>
            <w:r w:rsidRPr="00C406D8">
              <w:rPr>
                <w:rFonts w:asciiTheme="majorHAnsi" w:hAnsiTheme="majorHAnsi"/>
              </w:rPr>
              <w:t>Painting with synthetic enamel paint of approved brand and manufacture in all shades on new work (two or more coats).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47.52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m</w:t>
            </w:r>
            <w:r w:rsidRPr="00692A5E">
              <w:rPr>
                <w:rFonts w:asciiTheme="majorHAnsi" w:hAnsiTheme="majorHAnsi"/>
                <w:vertAlign w:val="superscript"/>
              </w:rPr>
              <w:t>2</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gridAfter w:val="2"/>
          <w:wAfter w:w="6428" w:type="dxa"/>
          <w:trHeight w:val="256"/>
        </w:trPr>
        <w:tc>
          <w:tcPr>
            <w:tcW w:w="81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E6CFA" w:rsidRPr="00692A5E" w:rsidRDefault="00CE6CFA" w:rsidP="001C473F">
            <w:pPr>
              <w:jc w:val="center"/>
              <w:rPr>
                <w:rFonts w:asciiTheme="majorHAnsi" w:hAnsiTheme="majorHAnsi"/>
                <w:b/>
                <w:bCs/>
              </w:rPr>
            </w:pPr>
            <w:r w:rsidRPr="00692A5E">
              <w:rPr>
                <w:rFonts w:asciiTheme="majorHAnsi" w:hAnsiTheme="majorHAnsi"/>
                <w:b/>
                <w:bCs/>
              </w:rPr>
              <w:lastRenderedPageBreak/>
              <w:t>B</w:t>
            </w:r>
          </w:p>
        </w:tc>
        <w:tc>
          <w:tcPr>
            <w:tcW w:w="592" w:type="dxa"/>
            <w:tcBorders>
              <w:top w:val="single" w:sz="4" w:space="0" w:color="auto"/>
              <w:bottom w:val="single" w:sz="4" w:space="0" w:color="auto"/>
              <w:right w:val="single" w:sz="4" w:space="0" w:color="auto"/>
            </w:tcBorders>
            <w:vAlign w:val="center"/>
          </w:tcPr>
          <w:p w:rsidR="00CE6CFA" w:rsidRPr="00C406D8" w:rsidRDefault="00CE6CFA" w:rsidP="001C473F">
            <w:pPr>
              <w:jc w:val="center"/>
              <w:rPr>
                <w:rFonts w:asciiTheme="majorHAnsi" w:hAnsiTheme="majorHAnsi"/>
                <w:b/>
                <w:bCs/>
              </w:rPr>
            </w:pPr>
            <w:r w:rsidRPr="00C406D8">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C406D8" w:rsidRDefault="00CE6CFA" w:rsidP="001C473F">
            <w:pPr>
              <w:jc w:val="center"/>
              <w:rPr>
                <w:rFonts w:asciiTheme="majorHAnsi" w:hAnsiTheme="majorHAnsi"/>
                <w:b/>
                <w:bCs/>
              </w:rPr>
            </w:pPr>
            <w:r w:rsidRPr="00C406D8">
              <w:rPr>
                <w:rFonts w:asciiTheme="majorHAnsi" w:hAnsiTheme="majorHAnsi"/>
                <w:b/>
                <w:bCs/>
              </w:rPr>
              <w:t> </w:t>
            </w:r>
          </w:p>
        </w:tc>
        <w:tc>
          <w:tcPr>
            <w:tcW w:w="1170" w:type="dxa"/>
            <w:tcBorders>
              <w:top w:val="single" w:sz="4" w:space="0" w:color="auto"/>
              <w:bottom w:val="single" w:sz="4" w:space="0" w:color="auto"/>
              <w:right w:val="single" w:sz="4" w:space="0" w:color="auto"/>
            </w:tcBorders>
            <w:vAlign w:val="center"/>
          </w:tcPr>
          <w:p w:rsidR="00CE6CFA" w:rsidRPr="00C406D8" w:rsidRDefault="00CE6CFA" w:rsidP="001C473F">
            <w:pPr>
              <w:jc w:val="center"/>
              <w:rPr>
                <w:rFonts w:asciiTheme="majorHAnsi" w:hAnsiTheme="majorHAnsi"/>
                <w:b/>
                <w:bCs/>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E6CFA" w:rsidRPr="00C406D8" w:rsidRDefault="00CE6CFA" w:rsidP="001C473F">
            <w:pPr>
              <w:jc w:val="center"/>
              <w:rPr>
                <w:rFonts w:asciiTheme="majorHAnsi" w:hAnsiTheme="majorHAnsi"/>
                <w:b/>
                <w:bCs/>
              </w:rPr>
            </w:pPr>
          </w:p>
        </w:tc>
        <w:tc>
          <w:tcPr>
            <w:tcW w:w="162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r>
      <w:tr w:rsidR="00CE6CFA" w:rsidRPr="00E077BD" w:rsidTr="00CE6CFA">
        <w:trPr>
          <w:trHeight w:val="204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38</w:t>
            </w:r>
          </w:p>
        </w:tc>
        <w:tc>
          <w:tcPr>
            <w:tcW w:w="3472" w:type="dxa"/>
            <w:gridSpan w:val="4"/>
            <w:tcBorders>
              <w:top w:val="single" w:sz="4" w:space="0" w:color="auto"/>
              <w:bottom w:val="single" w:sz="4" w:space="0" w:color="auto"/>
              <w:right w:val="single" w:sz="4" w:space="0" w:color="auto"/>
            </w:tcBorders>
            <w:vAlign w:val="center"/>
          </w:tcPr>
          <w:p w:rsidR="00CE6CFA" w:rsidRPr="00C406D8" w:rsidRDefault="00CE6CFA" w:rsidP="001C473F">
            <w:pPr>
              <w:jc w:val="both"/>
              <w:rPr>
                <w:rFonts w:asciiTheme="majorHAnsi" w:hAnsiTheme="majorHAnsi"/>
              </w:rPr>
            </w:pPr>
            <w:r w:rsidRPr="00C406D8">
              <w:rPr>
                <w:rFonts w:asciiTheme="majorHAnsi" w:hAnsiTheme="majorHAnsi"/>
              </w:rPr>
              <w:t>Providing and fixing water closet squatting pan ( Indian type ) with 100mm SCI 'P"/'S' trap,10 lits low level white PVC flushing cistern including flush pipe, manually controlled device with all fitting and fixtures complete including cutting and making good the walls and floors wherever required.( b)  White Vitreous china Orissa pattern W.C. pan of size 530x410 mm with integral type foot rests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81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39</w:t>
            </w:r>
          </w:p>
        </w:tc>
        <w:tc>
          <w:tcPr>
            <w:tcW w:w="3472" w:type="dxa"/>
            <w:gridSpan w:val="4"/>
            <w:tcBorders>
              <w:top w:val="single" w:sz="4" w:space="0" w:color="auto"/>
              <w:bottom w:val="single" w:sz="4" w:space="0" w:color="auto"/>
              <w:right w:val="single" w:sz="4" w:space="0" w:color="auto"/>
            </w:tcBorders>
            <w:vAlign w:val="center"/>
          </w:tcPr>
          <w:p w:rsidR="00CE6CFA" w:rsidRPr="00A62CE0" w:rsidRDefault="00CE6CFA" w:rsidP="001C473F">
            <w:pPr>
              <w:jc w:val="both"/>
              <w:rPr>
                <w:rFonts w:asciiTheme="majorHAnsi" w:hAnsiTheme="majorHAnsi"/>
                <w:sz w:val="22"/>
                <w:szCs w:val="22"/>
              </w:rPr>
            </w:pPr>
            <w:r w:rsidRPr="00A62CE0">
              <w:rPr>
                <w:rFonts w:asciiTheme="majorHAnsi" w:hAnsiTheme="majorHAnsi"/>
                <w:sz w:val="22"/>
                <w:szCs w:val="22"/>
              </w:rPr>
              <w:t>Providing and fixing vitreous china water closet (EWC Extd.Wall Mtg. Constellation) including Seat Cover Constellation premium and lid with C.P brass hinges and rubber buffers, Dual-flush Cistern with Lid Constellation and Fittings (Water Saver dual flush) and C.I / R.S brackets, 40 mm porcelain enamelled flush bend, overflow arrangement with specials of standard make and mosquito proof coupling of approved design complete including painting of fittings and brackets, cutting and making good the walls and floors wherever required. (B) (ii) Pastel</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5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40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white vitreous china flat back or wall corner type lipped front urinal basin of 430x260x350 mm and 340x410x265 mm sizes respectively with automatic flushing cistern with standard flush pipe and CP. Brass spreaders with brass unions and G.I clamps complete, including painting of fittings and brackets, cutting and making good the walls and floors wherever required : (a) One urinal basin with 5 litre white P.V.C. automatic flushing cistern.</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wash basin with C.I. brackets, 15mm C.P. brass pillar taps, 32mm C.P. brass waste of standard pattern,  including painting of fittings and brackets, cutting and making good the walls wherever required. (a) White Vitreous China Wash basin size 630x450mm with a single 15mm C.P. brass pillar tap.</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600x450mm bevelled edge mirror of superior glass complete with 6mm thick hard board ground fixed to wooden cleats with CP brass screws and washer complete.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43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C.P. brass towel rail complete with brackets to wooden cleats with C.P. brass screws. (b) 600x20mm size.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44</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liquid soap container with C.P. brass lid and brackets to wooden cleats with the same materials etc complete. (a) (i) Glass container with CP lid and bracket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45</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on wall face SWRPVC soil, waste and vent pipe including jointing with rubber lubricant/ cement solvent complete. (a) 110mm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(b) 75mm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79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46</w:t>
            </w:r>
          </w:p>
        </w:tc>
        <w:tc>
          <w:tcPr>
            <w:tcW w:w="3472" w:type="dxa"/>
            <w:gridSpan w:val="4"/>
            <w:tcBorders>
              <w:top w:val="single" w:sz="4" w:space="0" w:color="auto"/>
              <w:bottom w:val="single" w:sz="4" w:space="0" w:color="auto"/>
              <w:right w:val="single" w:sz="4" w:space="0" w:color="auto"/>
            </w:tcBorders>
            <w:vAlign w:val="center"/>
          </w:tcPr>
          <w:p w:rsidR="00CE6CFA" w:rsidRPr="00A62CE0" w:rsidRDefault="00CE6CFA" w:rsidP="001C473F">
            <w:pPr>
              <w:jc w:val="both"/>
              <w:rPr>
                <w:rFonts w:asciiTheme="majorHAnsi" w:hAnsiTheme="majorHAnsi"/>
              </w:rPr>
            </w:pPr>
            <w:r w:rsidRPr="00A62CE0">
              <w:rPr>
                <w:rFonts w:asciiTheme="majorHAnsi" w:hAnsiTheme="majorHAnsi"/>
              </w:rPr>
              <w:t>Providing and fixing M.S holder bat clamps of approved design to sanitary / drainage pipe embedded in and including cement concrete block 10x10x10cm of 1:2:4 mix (1cement : 2coarse sand : 4aggregate 20mm nominal size) including cost of cutting holes and making good the wall etc. complete. (a) 110mm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(b) 75mm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47</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SWRPVC plain bend of required degree including jointing with rubber lubricant/cement solvent complete. (a) 110mm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(b) 75mm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48</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single equal SWRPVC plain junction of required degree. (a) 100x100x100x100mm.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(b) 75x75x75x75mm.</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gridAfter w:val="2"/>
          <w:wAfter w:w="6428" w:type="dxa"/>
          <w:trHeight w:val="256"/>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b/>
                <w:bCs/>
              </w:rPr>
            </w:pPr>
            <w:r w:rsidRPr="00692A5E">
              <w:rPr>
                <w:rFonts w:asciiTheme="majorHAnsi" w:hAnsiTheme="majorHAnsi"/>
                <w:b/>
                <w:bCs/>
              </w:rPr>
              <w:t>C</w:t>
            </w:r>
          </w:p>
        </w:tc>
        <w:tc>
          <w:tcPr>
            <w:tcW w:w="592"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c>
          <w:tcPr>
            <w:tcW w:w="162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r>
      <w:tr w:rsidR="00CE6CFA" w:rsidRPr="00E077BD" w:rsidTr="00CE6CFA">
        <w:trPr>
          <w:trHeight w:val="1278"/>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49</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CPVC pipes complete with CPVC fitting for water supply including clamps at one metre spacing, cutting and making good the walls etc. (internal works).Exposed on walls. (a) 15mm dia. nominal bore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Providing and fixing CPVC pipes complete with CPVC fitting for water supply, including trenching and refilling etc. (external work). (b) 20mm dia. nominal bore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70.00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51</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A62CE0">
            <w:pPr>
              <w:spacing w:line="276" w:lineRule="auto"/>
              <w:jc w:val="both"/>
              <w:rPr>
                <w:rFonts w:asciiTheme="majorHAnsi" w:hAnsiTheme="majorHAnsi"/>
              </w:rPr>
            </w:pPr>
            <w:r w:rsidRPr="00692A5E">
              <w:rPr>
                <w:rFonts w:asciiTheme="majorHAnsi" w:hAnsiTheme="majorHAnsi"/>
              </w:rPr>
              <w:t>Extra for concealed in brick and RCC works by making chases upto 7.5x7.5cm in walls and making good the same after housing pipes, etc.</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110.00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52</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jc w:val="both"/>
              <w:rPr>
                <w:rFonts w:asciiTheme="majorHAnsi" w:hAnsiTheme="majorHAnsi"/>
              </w:rPr>
            </w:pPr>
            <w:r w:rsidRPr="00692A5E">
              <w:rPr>
                <w:rFonts w:asciiTheme="majorHAnsi" w:hAnsiTheme="majorHAnsi"/>
              </w:rPr>
              <w:t>Providing and fixing brass bib cock of approved quality. (a) 15 mm nominal bore</w:t>
            </w:r>
          </w:p>
          <w:p w:rsidR="00A62CE0" w:rsidRDefault="00A62CE0" w:rsidP="001C473F">
            <w:pPr>
              <w:jc w:val="both"/>
              <w:rPr>
                <w:rFonts w:asciiTheme="majorHAnsi" w:hAnsiTheme="majorHAnsi"/>
              </w:rPr>
            </w:pPr>
          </w:p>
          <w:p w:rsidR="00A62CE0" w:rsidRDefault="00A62CE0" w:rsidP="001C473F">
            <w:pPr>
              <w:jc w:val="both"/>
              <w:rPr>
                <w:rFonts w:asciiTheme="majorHAnsi" w:hAnsiTheme="majorHAnsi"/>
              </w:rPr>
            </w:pPr>
          </w:p>
          <w:p w:rsidR="00A62CE0" w:rsidRDefault="00A62CE0" w:rsidP="001C473F">
            <w:pPr>
              <w:jc w:val="both"/>
              <w:rPr>
                <w:rFonts w:asciiTheme="majorHAnsi" w:hAnsiTheme="majorHAnsi"/>
              </w:rPr>
            </w:pPr>
          </w:p>
          <w:p w:rsidR="00A62CE0" w:rsidRPr="00692A5E" w:rsidRDefault="00A62CE0" w:rsidP="001C473F">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14.00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53</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jc w:val="both"/>
              <w:rPr>
                <w:rFonts w:asciiTheme="majorHAnsi" w:hAnsiTheme="majorHAnsi"/>
              </w:rPr>
            </w:pPr>
            <w:r w:rsidRPr="00692A5E">
              <w:rPr>
                <w:rFonts w:asciiTheme="majorHAnsi" w:hAnsiTheme="majorHAnsi"/>
              </w:rPr>
              <w:t>Providing and fixing brass stop cock of approved quality. (a) 20 mm nominal bore</w:t>
            </w:r>
          </w:p>
          <w:p w:rsidR="00A62CE0" w:rsidRDefault="00A62CE0" w:rsidP="001C473F">
            <w:pPr>
              <w:jc w:val="both"/>
              <w:rPr>
                <w:rFonts w:asciiTheme="majorHAnsi" w:hAnsiTheme="majorHAnsi"/>
              </w:rPr>
            </w:pPr>
          </w:p>
          <w:p w:rsidR="00A62CE0" w:rsidRDefault="00A62CE0" w:rsidP="001C473F">
            <w:pPr>
              <w:jc w:val="both"/>
              <w:rPr>
                <w:rFonts w:asciiTheme="majorHAnsi" w:hAnsiTheme="majorHAnsi"/>
              </w:rPr>
            </w:pPr>
          </w:p>
          <w:p w:rsidR="00A62CE0" w:rsidRPr="00692A5E" w:rsidRDefault="00A62CE0" w:rsidP="001C473F">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54</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A62CE0">
            <w:pPr>
              <w:jc w:val="both"/>
              <w:rPr>
                <w:rFonts w:asciiTheme="majorHAnsi" w:hAnsiTheme="majorHAnsi"/>
              </w:rPr>
            </w:pPr>
            <w:r w:rsidRPr="00692A5E">
              <w:rPr>
                <w:rFonts w:asciiTheme="majorHAnsi" w:hAnsiTheme="majorHAnsi"/>
              </w:rPr>
              <w:t>Providing and fixing on terrace (at all floor levels) Polyethylene storage tank of approved brand and manufacture with cover and mosquito proof coupling and suitable locking arrangement and making necessary connections for inlet, outlet and overflow pipes but without the cost for base support.</w:t>
            </w:r>
          </w:p>
          <w:p w:rsidR="00A62CE0" w:rsidRDefault="00A62CE0" w:rsidP="00A62CE0">
            <w:pPr>
              <w:jc w:val="both"/>
              <w:rPr>
                <w:rFonts w:asciiTheme="majorHAnsi" w:hAnsiTheme="majorHAnsi"/>
              </w:rPr>
            </w:pPr>
          </w:p>
          <w:p w:rsidR="00A62CE0" w:rsidRPr="00692A5E" w:rsidRDefault="00A62CE0" w:rsidP="00A62CE0">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6000.00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Lits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55</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jc w:val="both"/>
              <w:rPr>
                <w:rFonts w:asciiTheme="majorHAnsi" w:hAnsiTheme="majorHAnsi"/>
              </w:rPr>
            </w:pPr>
            <w:r w:rsidRPr="00692A5E">
              <w:rPr>
                <w:rFonts w:asciiTheme="majorHAnsi" w:hAnsiTheme="majorHAnsi"/>
              </w:rPr>
              <w:t xml:space="preserve">Providing and placing in position </w:t>
            </w:r>
            <w:r w:rsidR="00A62CE0">
              <w:rPr>
                <w:rFonts w:asciiTheme="majorHAnsi" w:hAnsiTheme="majorHAnsi"/>
              </w:rPr>
              <w:t xml:space="preserve">electric water pump of approved </w:t>
            </w:r>
            <w:r w:rsidRPr="00692A5E">
              <w:rPr>
                <w:rFonts w:asciiTheme="majorHAnsi" w:hAnsiTheme="majorHAnsi"/>
              </w:rPr>
              <w:t>manufacture including connections to UPVC pipes etc. complete with accessories. (750 watts)</w:t>
            </w:r>
          </w:p>
          <w:p w:rsidR="00A62CE0" w:rsidRDefault="00A62CE0" w:rsidP="001C473F">
            <w:pPr>
              <w:jc w:val="both"/>
              <w:rPr>
                <w:rFonts w:asciiTheme="majorHAnsi" w:hAnsiTheme="majorHAnsi"/>
              </w:rPr>
            </w:pPr>
          </w:p>
          <w:p w:rsidR="00A62CE0" w:rsidRPr="00692A5E" w:rsidRDefault="00A62CE0" w:rsidP="001C473F">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gridAfter w:val="2"/>
          <w:wAfter w:w="6428" w:type="dxa"/>
          <w:trHeight w:val="256"/>
        </w:trPr>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6CFA" w:rsidRPr="00692A5E" w:rsidRDefault="00CE6CFA" w:rsidP="001C473F">
            <w:pPr>
              <w:jc w:val="center"/>
              <w:rPr>
                <w:rFonts w:asciiTheme="majorHAnsi" w:hAnsiTheme="majorHAnsi"/>
                <w:b/>
                <w:bCs/>
              </w:rPr>
            </w:pPr>
            <w:r w:rsidRPr="00692A5E">
              <w:rPr>
                <w:rFonts w:asciiTheme="majorHAnsi" w:hAnsiTheme="majorHAnsi"/>
                <w:b/>
                <w:bCs/>
              </w:rPr>
              <w:lastRenderedPageBreak/>
              <w:t>D</w:t>
            </w:r>
          </w:p>
        </w:tc>
        <w:tc>
          <w:tcPr>
            <w:tcW w:w="592"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c>
          <w:tcPr>
            <w:tcW w:w="3510" w:type="dxa"/>
            <w:gridSpan w:val="4"/>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c>
          <w:tcPr>
            <w:tcW w:w="162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r>
      <w:tr w:rsidR="00CE6CFA"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bottom"/>
            <w:hideMark/>
          </w:tcPr>
          <w:p w:rsidR="00CE6CFA" w:rsidRPr="00692A5E" w:rsidRDefault="00CE6CFA" w:rsidP="001C473F">
            <w:pPr>
              <w:rPr>
                <w:rFonts w:asciiTheme="majorHAnsi" w:hAnsiTheme="majorHAnsi"/>
                <w:b/>
                <w:bCs/>
                <w:color w:val="FF0000"/>
              </w:rPr>
            </w:pPr>
            <w:r w:rsidRPr="00692A5E">
              <w:rPr>
                <w:rFonts w:asciiTheme="majorHAnsi" w:hAnsiTheme="majorHAnsi"/>
                <w:b/>
                <w:bCs/>
                <w:color w:val="FF0000"/>
              </w:rPr>
              <w:t> </w:t>
            </w:r>
          </w:p>
        </w:tc>
        <w:tc>
          <w:tcPr>
            <w:tcW w:w="3472" w:type="dxa"/>
            <w:gridSpan w:val="4"/>
            <w:tcBorders>
              <w:top w:val="single" w:sz="4" w:space="0" w:color="auto"/>
              <w:bottom w:val="single" w:sz="4" w:space="0" w:color="auto"/>
              <w:right w:val="single" w:sz="4" w:space="0" w:color="auto"/>
            </w:tcBorders>
            <w:vAlign w:val="bottom"/>
          </w:tcPr>
          <w:p w:rsidR="00CE6CFA" w:rsidRPr="00692A5E" w:rsidRDefault="00CE6CFA" w:rsidP="001C473F">
            <w:pPr>
              <w:rPr>
                <w:rFonts w:asciiTheme="majorHAnsi" w:hAnsiTheme="majorHAnsi"/>
                <w:b/>
                <w:bCs/>
              </w:rPr>
            </w:pPr>
            <w:r w:rsidRPr="00692A5E">
              <w:rPr>
                <w:rFonts w:asciiTheme="majorHAnsi" w:hAnsiTheme="majorHAnsi"/>
                <w:b/>
                <w:bCs/>
              </w:rPr>
              <w:t xml:space="preserve">RECESS UPVC CONDUIT WIRING  </w:t>
            </w:r>
            <w:r>
              <w:rPr>
                <w:rFonts w:asciiTheme="majorHAnsi" w:hAnsiTheme="majorHAnsi"/>
                <w:b/>
                <w:bCs/>
              </w:rPr>
              <w:t>(</w:t>
            </w:r>
            <w:r w:rsidRPr="00692A5E">
              <w:rPr>
                <w:rFonts w:asciiTheme="majorHAnsi" w:hAnsiTheme="majorHAnsi"/>
                <w:b/>
                <w:bCs/>
              </w:rPr>
              <w:t>GRADE-III)</w:t>
            </w:r>
          </w:p>
        </w:tc>
        <w:tc>
          <w:tcPr>
            <w:tcW w:w="1170" w:type="dxa"/>
            <w:tcBorders>
              <w:top w:val="single" w:sz="4" w:space="0" w:color="auto"/>
              <w:bottom w:val="single" w:sz="4" w:space="0" w:color="auto"/>
              <w:right w:val="single" w:sz="4" w:space="0" w:color="auto"/>
            </w:tcBorders>
            <w:vAlign w:val="bottom"/>
          </w:tcPr>
          <w:p w:rsidR="00CE6CFA" w:rsidRPr="00692A5E" w:rsidRDefault="00CE6CFA" w:rsidP="001C473F">
            <w:pPr>
              <w:rPr>
                <w:rFonts w:asciiTheme="majorHAnsi" w:hAnsiTheme="majorHAnsi" w:cs="Times New Roman Baltic"/>
              </w:rPr>
            </w:pPr>
            <w:r w:rsidRPr="00692A5E">
              <w:rPr>
                <w:rFonts w:asciiTheme="majorHAnsi" w:hAnsiTheme="majorHAnsi" w:cs="Times New Roman Baltic"/>
              </w:rPr>
              <w:t> </w:t>
            </w:r>
          </w:p>
        </w:tc>
        <w:tc>
          <w:tcPr>
            <w:tcW w:w="720" w:type="dxa"/>
            <w:tcBorders>
              <w:top w:val="single" w:sz="4" w:space="0" w:color="auto"/>
              <w:left w:val="single" w:sz="4" w:space="0" w:color="auto"/>
              <w:bottom w:val="single" w:sz="4" w:space="0" w:color="auto"/>
              <w:right w:val="single" w:sz="4" w:space="0" w:color="auto"/>
            </w:tcBorders>
            <w:vAlign w:val="bottom"/>
          </w:tcPr>
          <w:p w:rsidR="00CE6CFA" w:rsidRPr="00692A5E" w:rsidRDefault="00CE6CFA" w:rsidP="001C473F">
            <w:pPr>
              <w:rPr>
                <w:rFonts w:asciiTheme="majorHAnsi" w:hAnsiTheme="majorHAnsi" w:cs="Times New Roman Baltic"/>
              </w:rPr>
            </w:pPr>
            <w:r w:rsidRPr="00692A5E">
              <w:rPr>
                <w:rFonts w:asciiTheme="majorHAnsi" w:hAnsiTheme="majorHAnsi" w:cs="Times New Roman Baltic"/>
              </w:rPr>
              <w:t> </w:t>
            </w:r>
          </w:p>
        </w:tc>
        <w:tc>
          <w:tcPr>
            <w:tcW w:w="1170" w:type="dxa"/>
            <w:gridSpan w:val="2"/>
            <w:tcBorders>
              <w:top w:val="single" w:sz="4" w:space="0" w:color="auto"/>
              <w:bottom w:val="single" w:sz="4" w:space="0" w:color="auto"/>
              <w:right w:val="single" w:sz="4" w:space="0" w:color="auto"/>
            </w:tcBorders>
            <w:vAlign w:val="bottom"/>
          </w:tcPr>
          <w:p w:rsidR="00CE6CFA" w:rsidRPr="00692A5E" w:rsidRDefault="00CE6CFA" w:rsidP="001C473F">
            <w:pPr>
              <w:rPr>
                <w:rFonts w:asciiTheme="majorHAnsi" w:hAnsiTheme="majorHAnsi" w:cs="Times New Roman Baltic"/>
              </w:rPr>
            </w:pPr>
          </w:p>
        </w:tc>
        <w:tc>
          <w:tcPr>
            <w:tcW w:w="3510" w:type="dxa"/>
            <w:gridSpan w:val="2"/>
            <w:tcBorders>
              <w:top w:val="single" w:sz="4" w:space="0" w:color="auto"/>
              <w:left w:val="single" w:sz="4" w:space="0" w:color="auto"/>
              <w:bottom w:val="single" w:sz="4" w:space="0" w:color="auto"/>
              <w:right w:val="single" w:sz="4" w:space="0" w:color="auto"/>
            </w:tcBorders>
            <w:vAlign w:val="bottom"/>
          </w:tcPr>
          <w:p w:rsidR="00CE6CFA" w:rsidRPr="00692A5E" w:rsidRDefault="00CE6CFA" w:rsidP="001C473F">
            <w:pPr>
              <w:rPr>
                <w:rFonts w:asciiTheme="majorHAnsi" w:hAnsiTheme="majorHAnsi" w:cs="Times New Roman Baltic"/>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p>
        </w:tc>
      </w:tr>
      <w:tr w:rsidR="00CE6CFA" w:rsidRPr="00E077BD" w:rsidTr="00CE6CFA">
        <w:trPr>
          <w:trHeight w:val="230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56</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Wiring in looping system with PVC wire sheathed  standard copper conductor/wires as per IS:694(1990) and Life line Flame retardant (FR)1100 voltage graded copper flexible wire stranded copper running inside PVC conduit  pipe (Medium Duty) 20mm dia' fixed, recess inside the wall/ceiling/floor as per convenience including junction box having required numbers of ways from control switch to the light point/fan point/exhaust fan point etc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6"/>
        </w:trPr>
        <w:tc>
          <w:tcPr>
            <w:tcW w:w="814" w:type="dxa"/>
            <w:tcBorders>
              <w:top w:val="nil"/>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A.  TO A LIGHT POINT(MODULAR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        (C ) Medium point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B.  TO EXHAUST/CEILING FAN POINT(MODULAR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        (C ) Medium point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G. LIGHT POINT (Two points controlled by one switch (modular))</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 xml:space="preserve"> H. LIGHT POINT (Three points controlled by one switch (modular)</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b/>
                <w:bCs/>
              </w:rPr>
            </w:pPr>
            <w:r w:rsidRPr="00692A5E">
              <w:rPr>
                <w:rFonts w:asciiTheme="majorHAnsi" w:hAnsiTheme="majorHAnsi"/>
                <w:b/>
                <w:bCs/>
              </w:rPr>
              <w:t>I. LIGHT POINT (Four points controlled by one switch (modular)</w:t>
            </w:r>
          </w:p>
          <w:p w:rsidR="0039227F" w:rsidRDefault="0039227F" w:rsidP="001C473F">
            <w:pPr>
              <w:rPr>
                <w:rFonts w:asciiTheme="majorHAnsi" w:hAnsiTheme="majorHAnsi"/>
                <w:b/>
                <w:bCs/>
              </w:rPr>
            </w:pPr>
          </w:p>
          <w:p w:rsidR="0039227F" w:rsidRPr="00692A5E" w:rsidRDefault="0039227F" w:rsidP="001C473F">
            <w:pPr>
              <w:rPr>
                <w:rFonts w:asciiTheme="majorHAnsi" w:hAnsiTheme="majorHAnsi"/>
                <w:b/>
                <w:bCs/>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57</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b/>
                <w:bCs/>
              </w:rPr>
            </w:pPr>
            <w:r w:rsidRPr="00692A5E">
              <w:rPr>
                <w:rFonts w:asciiTheme="majorHAnsi" w:hAnsiTheme="majorHAnsi"/>
                <w:b/>
                <w:bCs/>
              </w:rPr>
              <w:t>FOR LIGHT PLUG/SOCKET POINT 5/6 AMPERES (MODULAR TYPE)</w:t>
            </w:r>
          </w:p>
          <w:p w:rsidR="0039227F" w:rsidRDefault="0039227F" w:rsidP="001C473F">
            <w:pPr>
              <w:rPr>
                <w:rFonts w:asciiTheme="majorHAnsi" w:hAnsiTheme="majorHAnsi"/>
                <w:b/>
                <w:bCs/>
              </w:rPr>
            </w:pPr>
          </w:p>
          <w:p w:rsidR="0039227F" w:rsidRPr="00692A5E" w:rsidRDefault="0039227F" w:rsidP="001C473F">
            <w:pPr>
              <w:rPr>
                <w:rFonts w:asciiTheme="majorHAnsi" w:hAnsiTheme="majorHAnsi"/>
                <w:b/>
                <w:bCs/>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39227F">
            <w:pPr>
              <w:jc w:val="both"/>
              <w:rPr>
                <w:rFonts w:asciiTheme="majorHAnsi" w:hAnsiTheme="majorHAnsi"/>
              </w:rPr>
            </w:pPr>
            <w:r w:rsidRPr="00692A5E">
              <w:rPr>
                <w:rFonts w:asciiTheme="majorHAnsi" w:hAnsiTheme="majorHAnsi"/>
              </w:rPr>
              <w:t xml:space="preserve">         Wiring in looping system w</w:t>
            </w:r>
            <w:r w:rsidR="0039227F">
              <w:rPr>
                <w:rFonts w:asciiTheme="majorHAnsi" w:hAnsiTheme="majorHAnsi"/>
              </w:rPr>
              <w:t xml:space="preserve">ith PVC wire sheathed  standard  </w:t>
            </w:r>
            <w:r w:rsidRPr="00692A5E">
              <w:rPr>
                <w:rFonts w:asciiTheme="majorHAnsi" w:hAnsiTheme="majorHAnsi"/>
              </w:rPr>
              <w:t>copper conductor/wires as per IS:694(1990) and Life line Flame retardant(FR)1100 voltage graded copper flexible wire standed copper running inside PVC conduit  pipe (Medium Duty) 20mm dia' fixed, recess inside the wall/ceiling/floor as per convenience including  junction box having required numbers of ways from DB to the light plug/socket 5/6A point etc. as required</w:t>
            </w:r>
          </w:p>
          <w:p w:rsidR="0039227F" w:rsidRDefault="0039227F" w:rsidP="0039227F">
            <w:pPr>
              <w:jc w:val="both"/>
              <w:rPr>
                <w:rFonts w:asciiTheme="majorHAnsi" w:hAnsiTheme="majorHAnsi"/>
              </w:rPr>
            </w:pPr>
          </w:p>
          <w:p w:rsidR="0039227F" w:rsidRPr="00692A5E" w:rsidRDefault="0039227F" w:rsidP="0039227F">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 xml:space="preserve">        (E) Very Long  point (MODULAR TYPE)</w:t>
            </w:r>
          </w:p>
          <w:p w:rsidR="0039227F" w:rsidRDefault="0039227F" w:rsidP="001C473F">
            <w:pPr>
              <w:rPr>
                <w:rFonts w:asciiTheme="majorHAnsi" w:hAnsiTheme="majorHAnsi"/>
              </w:rPr>
            </w:pPr>
          </w:p>
          <w:p w:rsidR="0039227F" w:rsidRDefault="0039227F" w:rsidP="001C473F">
            <w:pPr>
              <w:rPr>
                <w:rFonts w:asciiTheme="majorHAnsi" w:hAnsiTheme="majorHAnsi"/>
              </w:rPr>
            </w:pP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58</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FOR POWER PLUG/SOCKET POINT 15/16 AMPERES (MODULAR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39227F">
              <w:rPr>
                <w:rFonts w:asciiTheme="majorHAnsi" w:hAnsiTheme="majorHAnsi"/>
              </w:rPr>
              <w:t xml:space="preserve">         Wiring in looping system with PVC</w:t>
            </w:r>
            <w:r w:rsidRPr="00AD1C40">
              <w:rPr>
                <w:rFonts w:asciiTheme="majorHAnsi" w:hAnsiTheme="majorHAnsi"/>
                <w:sz w:val="18"/>
              </w:rPr>
              <w:t xml:space="preserve"> wir</w:t>
            </w:r>
            <w:r w:rsidRPr="0039227F">
              <w:rPr>
                <w:rFonts w:asciiTheme="majorHAnsi" w:hAnsiTheme="majorHAnsi"/>
              </w:rPr>
              <w:t>e sheathed  standard copper conductor/wires as per IS:694(1990) and Life line Flame retardant(FR)1100 voltage graded copper flexible wire standed copper running inside PVC conduit  pipe (Medium Duty) 20mm dia' fixed,</w:t>
            </w:r>
            <w:r w:rsidR="0039227F">
              <w:rPr>
                <w:rFonts w:asciiTheme="majorHAnsi" w:hAnsiTheme="majorHAnsi"/>
              </w:rPr>
              <w:t xml:space="preserve"> </w:t>
            </w:r>
            <w:r w:rsidRPr="0039227F">
              <w:rPr>
                <w:rFonts w:asciiTheme="majorHAnsi" w:hAnsiTheme="majorHAnsi"/>
              </w:rPr>
              <w:t xml:space="preserve">recess inside the wall/ceiling/floor as per </w:t>
            </w:r>
            <w:r w:rsidR="0039227F" w:rsidRPr="0039227F">
              <w:rPr>
                <w:rFonts w:asciiTheme="majorHAnsi" w:hAnsiTheme="majorHAnsi"/>
              </w:rPr>
              <w:t>convenience</w:t>
            </w:r>
            <w:r w:rsidRPr="0039227F">
              <w:rPr>
                <w:rFonts w:asciiTheme="majorHAnsi" w:hAnsiTheme="majorHAnsi"/>
              </w:rPr>
              <w:t xml:space="preserve"> including  junction box having required numbers of ways from DB to the power plug/socket 15/16A point etc.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39227F" w:rsidRDefault="00CE6CFA" w:rsidP="001C473F">
            <w:pPr>
              <w:rPr>
                <w:rFonts w:asciiTheme="majorHAnsi" w:hAnsiTheme="majorHAnsi"/>
              </w:rPr>
            </w:pPr>
            <w:r w:rsidRPr="0039227F">
              <w:rPr>
                <w:rFonts w:asciiTheme="majorHAnsi" w:hAnsiTheme="majorHAnsi"/>
              </w:rPr>
              <w:t xml:space="preserve">        (F) Extra Ordinary Long  point (MODULAR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59</w:t>
            </w:r>
          </w:p>
        </w:tc>
        <w:tc>
          <w:tcPr>
            <w:tcW w:w="3472" w:type="dxa"/>
            <w:gridSpan w:val="4"/>
            <w:tcBorders>
              <w:top w:val="single" w:sz="4" w:space="0" w:color="auto"/>
              <w:bottom w:val="single" w:sz="4" w:space="0" w:color="auto"/>
              <w:right w:val="single" w:sz="4" w:space="0" w:color="auto"/>
            </w:tcBorders>
            <w:vAlign w:val="center"/>
          </w:tcPr>
          <w:p w:rsidR="00CE6CFA" w:rsidRPr="0039227F" w:rsidRDefault="00CE6CFA" w:rsidP="001C473F">
            <w:pPr>
              <w:rPr>
                <w:rFonts w:asciiTheme="majorHAnsi" w:hAnsiTheme="majorHAnsi"/>
                <w:b/>
                <w:bCs/>
                <w:sz w:val="20"/>
                <w:szCs w:val="20"/>
              </w:rPr>
            </w:pPr>
            <w:r w:rsidRPr="0039227F">
              <w:rPr>
                <w:rFonts w:asciiTheme="majorHAnsi" w:hAnsiTheme="majorHAnsi"/>
                <w:b/>
                <w:bCs/>
                <w:sz w:val="20"/>
                <w:szCs w:val="20"/>
              </w:rPr>
              <w:t>FOR POWER PLUG/SOCKET POINT 20/32 AMPERES (MODULAR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39227F" w:rsidRDefault="00CE6CFA" w:rsidP="001C473F">
            <w:pPr>
              <w:jc w:val="both"/>
              <w:rPr>
                <w:rFonts w:asciiTheme="majorHAnsi" w:hAnsiTheme="majorHAnsi"/>
                <w:sz w:val="20"/>
                <w:szCs w:val="20"/>
              </w:rPr>
            </w:pPr>
            <w:r w:rsidRPr="0039227F">
              <w:rPr>
                <w:rFonts w:asciiTheme="majorHAnsi" w:hAnsiTheme="majorHAnsi"/>
                <w:sz w:val="20"/>
                <w:szCs w:val="20"/>
              </w:rPr>
              <w:t xml:space="preserve">         Wiring in looping system with PVC wire sheathed  standard copper conductor/wires as per IS:694(1990) and Life line Flame retardant(FR)1100 voltage graded copper flexible wire standed copper running inside PVC conduit  pipe (Medium Duty) 20mm dia' fixed, recess inside the wall/ceiling/floor as per convenience including  junction box having required numbers of ways from DB to the power plug/socket 20/32A point etc.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39227F">
              <w:rPr>
                <w:rFonts w:asciiTheme="majorHAnsi" w:hAnsiTheme="majorHAnsi"/>
              </w:rPr>
              <w:t xml:space="preserve">        (F) Extra Ordinary Long  point(MODULAR TYPE)</w:t>
            </w:r>
          </w:p>
          <w:p w:rsidR="0039227F" w:rsidRDefault="0039227F" w:rsidP="001C473F">
            <w:pPr>
              <w:rPr>
                <w:rFonts w:asciiTheme="majorHAnsi" w:hAnsiTheme="majorHAnsi"/>
              </w:rPr>
            </w:pPr>
          </w:p>
          <w:p w:rsidR="0039227F" w:rsidRDefault="0039227F" w:rsidP="001C473F">
            <w:pPr>
              <w:rPr>
                <w:rFonts w:asciiTheme="majorHAnsi" w:hAnsiTheme="majorHAnsi"/>
              </w:rPr>
            </w:pPr>
          </w:p>
          <w:p w:rsidR="0039227F" w:rsidRDefault="0039227F" w:rsidP="001C473F">
            <w:pPr>
              <w:rPr>
                <w:rFonts w:asciiTheme="majorHAnsi" w:hAnsiTheme="majorHAnsi"/>
              </w:rPr>
            </w:pPr>
          </w:p>
          <w:p w:rsidR="0039227F" w:rsidRPr="0039227F"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AD1C40" w:rsidRDefault="00CE6CFA" w:rsidP="001C473F">
            <w:pPr>
              <w:jc w:val="center"/>
              <w:rPr>
                <w:rFonts w:asciiTheme="majorHAnsi" w:hAnsiTheme="majorHAnsi"/>
                <w:sz w:val="20"/>
              </w:rPr>
            </w:pPr>
            <w:r w:rsidRPr="00AD1C40">
              <w:rPr>
                <w:rFonts w:asciiTheme="majorHAnsi" w:hAnsiTheme="majorHAnsi"/>
                <w:sz w:val="20"/>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AD1C40" w:rsidRDefault="00CE6CFA" w:rsidP="001C473F">
            <w:pPr>
              <w:jc w:val="center"/>
              <w:rPr>
                <w:rFonts w:asciiTheme="majorHAnsi" w:hAnsiTheme="majorHAnsi"/>
                <w:sz w:val="20"/>
              </w:rPr>
            </w:pPr>
            <w:r w:rsidRPr="00AD1C40">
              <w:rPr>
                <w:rFonts w:asciiTheme="majorHAnsi" w:hAnsiTheme="majorHAnsi"/>
                <w:sz w:val="20"/>
              </w:rPr>
              <w:t>No</w:t>
            </w:r>
          </w:p>
        </w:tc>
        <w:tc>
          <w:tcPr>
            <w:tcW w:w="1170" w:type="dxa"/>
            <w:gridSpan w:val="2"/>
            <w:tcBorders>
              <w:top w:val="single" w:sz="4" w:space="0" w:color="auto"/>
              <w:bottom w:val="single" w:sz="4" w:space="0" w:color="auto"/>
              <w:right w:val="single" w:sz="4" w:space="0" w:color="auto"/>
            </w:tcBorders>
            <w:vAlign w:val="center"/>
          </w:tcPr>
          <w:p w:rsidR="00CE6CFA" w:rsidRPr="00AD1C40" w:rsidRDefault="00CE6CFA" w:rsidP="001C473F">
            <w:pPr>
              <w:jc w:val="center"/>
              <w:rPr>
                <w:rFonts w:asciiTheme="majorHAnsi" w:hAnsiTheme="majorHAnsi"/>
                <w:sz w:val="20"/>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AD1C40" w:rsidRDefault="00CE6CFA" w:rsidP="001C473F">
            <w:pPr>
              <w:jc w:val="center"/>
              <w:rPr>
                <w:rFonts w:asciiTheme="majorHAnsi" w:hAnsiTheme="majorHAnsi"/>
                <w:i/>
                <w:iCs/>
                <w:sz w:val="20"/>
              </w:rPr>
            </w:pPr>
          </w:p>
        </w:tc>
        <w:tc>
          <w:tcPr>
            <w:tcW w:w="3998" w:type="dxa"/>
            <w:tcBorders>
              <w:top w:val="single" w:sz="4" w:space="0" w:color="auto"/>
              <w:bottom w:val="single" w:sz="4" w:space="0" w:color="auto"/>
              <w:right w:val="single" w:sz="4" w:space="0" w:color="auto"/>
            </w:tcBorders>
            <w:vAlign w:val="center"/>
          </w:tcPr>
          <w:p w:rsidR="00CE6CFA" w:rsidRPr="00AD1C40" w:rsidRDefault="00CE6CFA" w:rsidP="001C473F">
            <w:pPr>
              <w:jc w:val="center"/>
              <w:rPr>
                <w:rFonts w:asciiTheme="majorHAnsi" w:hAnsiTheme="majorHAnsi"/>
                <w:sz w:val="20"/>
              </w:rPr>
            </w:pPr>
          </w:p>
        </w:tc>
      </w:tr>
      <w:tr w:rsidR="00CE6CFA" w:rsidRPr="00E077BD" w:rsidTr="00CE6CFA">
        <w:trPr>
          <w:trHeight w:val="25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spacing w:line="360" w:lineRule="auto"/>
              <w:rPr>
                <w:rFonts w:asciiTheme="majorHAnsi" w:hAnsiTheme="majorHAnsi"/>
              </w:rPr>
            </w:pPr>
            <w:r w:rsidRPr="00692A5E">
              <w:rPr>
                <w:rFonts w:asciiTheme="majorHAnsi" w:hAnsiTheme="majorHAnsi"/>
              </w:rPr>
              <w:t>FOR CALLING BELL POINT  (MODULAR TYPE)</w:t>
            </w:r>
          </w:p>
          <w:p w:rsidR="0039227F" w:rsidRPr="00692A5E" w:rsidRDefault="0039227F" w:rsidP="001C473F">
            <w:pPr>
              <w:spacing w:line="360" w:lineRule="auto"/>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39227F">
            <w:pPr>
              <w:jc w:val="both"/>
              <w:rPr>
                <w:rFonts w:asciiTheme="majorHAnsi" w:hAnsiTheme="majorHAnsi"/>
              </w:rPr>
            </w:pPr>
            <w:r w:rsidRPr="00AD1C40">
              <w:rPr>
                <w:rFonts w:asciiTheme="majorHAnsi" w:hAnsiTheme="majorHAnsi"/>
              </w:rPr>
              <w:t xml:space="preserve"> Wiring in looping system with PVC wire sheathed  standard copper conductor/wires as per IS:694(1990) and Life line Flame retardant (FR)1100 voltage graded copper flexible wire stranded flexible wire stranded copper running inside PVC conduit  pipe(medium Duty) 20mm dia' fixed,recess inside the wall/ ceiling/floor as per convinience including junction box having required numbers of ways from control bell push switch to the light point etc as required :-</w:t>
            </w:r>
          </w:p>
          <w:p w:rsidR="0039227F" w:rsidRDefault="0039227F" w:rsidP="0039227F">
            <w:pPr>
              <w:jc w:val="both"/>
              <w:rPr>
                <w:rFonts w:asciiTheme="majorHAnsi" w:hAnsiTheme="majorHAnsi"/>
              </w:rPr>
            </w:pPr>
          </w:p>
          <w:p w:rsidR="0039227F" w:rsidRDefault="0039227F" w:rsidP="0039227F">
            <w:pPr>
              <w:jc w:val="both"/>
              <w:rPr>
                <w:rFonts w:asciiTheme="majorHAnsi" w:hAnsiTheme="majorHAnsi"/>
              </w:rPr>
            </w:pPr>
          </w:p>
          <w:p w:rsidR="0039227F" w:rsidRPr="00692A5E" w:rsidRDefault="0039227F" w:rsidP="0039227F">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AD1C40">
              <w:rPr>
                <w:rFonts w:asciiTheme="majorHAnsi" w:hAnsiTheme="majorHAnsi"/>
              </w:rPr>
              <w:t xml:space="preserve">   (C ) Medium point (Modular type)</w:t>
            </w:r>
          </w:p>
          <w:p w:rsidR="0039227F" w:rsidRDefault="0039227F" w:rsidP="001C473F">
            <w:pPr>
              <w:rPr>
                <w:rFonts w:asciiTheme="majorHAnsi" w:hAnsiTheme="majorHAnsi"/>
              </w:rPr>
            </w:pP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60</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 xml:space="preserve">MAIN TO SUB-MAIN IN COPPER WIRE GRADE-I (SINGLE PHASE TWO WIRES)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81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jc w:val="both"/>
              <w:rPr>
                <w:rFonts w:asciiTheme="majorHAnsi" w:hAnsiTheme="majorHAnsi"/>
              </w:rPr>
            </w:pPr>
            <w:r w:rsidRPr="00692A5E">
              <w:rPr>
                <w:rFonts w:asciiTheme="majorHAnsi" w:hAnsiTheme="majorHAnsi"/>
              </w:rPr>
              <w:t xml:space="preserve"> Wiring in parallel system with PVC wire sheathed  standard copper conductor/wires as per  IS:694(1990) and Life line Flame retardant (FR)1100 voltage graded copper flexible wire stranded copper running inside PVC conduit pipe (Gr-III) 20x12/25x12/32x12/38/40x15/20mm diafixed,surface on  the wall/ceiling/floor as per convinience including junction box having required  numbers of ways from Main to Sub-Main/DB/Sub-Main/DB to SDB/SDB/Switch boards/SDB to switch boards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spacing w:line="360" w:lineRule="auto"/>
              <w:rPr>
                <w:rFonts w:asciiTheme="majorHAnsi" w:hAnsiTheme="majorHAnsi"/>
              </w:rPr>
            </w:pPr>
            <w:r w:rsidRPr="00692A5E">
              <w:rPr>
                <w:rFonts w:asciiTheme="majorHAnsi" w:hAnsiTheme="majorHAnsi"/>
              </w:rPr>
              <w:t>(A) 2X2.5 Sqmm copper conductor/cable + 1x2.5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50.00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spacing w:line="360" w:lineRule="auto"/>
              <w:rPr>
                <w:rFonts w:asciiTheme="majorHAnsi" w:hAnsiTheme="majorHAnsi"/>
              </w:rPr>
            </w:pPr>
            <w:r w:rsidRPr="00692A5E">
              <w:rPr>
                <w:rFonts w:asciiTheme="majorHAnsi" w:hAnsiTheme="majorHAnsi"/>
              </w:rPr>
              <w:t xml:space="preserve"> (B) 2X 4 Sqmm copper conductor/cable + 1x 4.0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spacing w:line="360" w:lineRule="auto"/>
              <w:rPr>
                <w:rFonts w:asciiTheme="majorHAnsi" w:hAnsiTheme="majorHAnsi"/>
              </w:rPr>
            </w:pPr>
            <w:r w:rsidRPr="00692A5E">
              <w:rPr>
                <w:rFonts w:asciiTheme="majorHAnsi" w:hAnsiTheme="majorHAnsi"/>
              </w:rPr>
              <w:t xml:space="preserve"> (C) 2X 6 Sqmm copper conductor/cable + 1x 6.0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000000" w:fill="D8D8D8"/>
            <w:noWrap/>
            <w:vAlign w:val="center"/>
            <w:hideMark/>
          </w:tcPr>
          <w:p w:rsidR="00CE6CFA" w:rsidRPr="00692A5E" w:rsidRDefault="00CE6CFA" w:rsidP="001C473F">
            <w:pPr>
              <w:rPr>
                <w:rFonts w:asciiTheme="majorHAnsi" w:hAnsiTheme="majorHAnsi"/>
                <w:b/>
                <w:bCs/>
                <w:color w:val="FF0000"/>
              </w:rPr>
            </w:pPr>
            <w:r w:rsidRPr="00692A5E">
              <w:rPr>
                <w:rFonts w:asciiTheme="majorHAnsi" w:hAnsiTheme="majorHAnsi"/>
                <w:b/>
                <w:bCs/>
                <w:color w:val="FF0000"/>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SURFACE CASSING AND CAPING WIRING ( GRADE-III)</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04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61</w:t>
            </w:r>
          </w:p>
        </w:tc>
        <w:tc>
          <w:tcPr>
            <w:tcW w:w="3472" w:type="dxa"/>
            <w:gridSpan w:val="4"/>
            <w:tcBorders>
              <w:top w:val="single" w:sz="4" w:space="0" w:color="auto"/>
              <w:bottom w:val="single" w:sz="4" w:space="0" w:color="auto"/>
              <w:right w:val="single" w:sz="4" w:space="0" w:color="auto"/>
            </w:tcBorders>
            <w:vAlign w:val="center"/>
          </w:tcPr>
          <w:p w:rsidR="0039227F" w:rsidRPr="00692A5E" w:rsidRDefault="00CE6CFA" w:rsidP="0039227F">
            <w:pPr>
              <w:jc w:val="both"/>
              <w:rPr>
                <w:rFonts w:asciiTheme="majorHAnsi" w:hAnsiTheme="majorHAnsi"/>
              </w:rPr>
            </w:pPr>
            <w:r w:rsidRPr="00692A5E">
              <w:rPr>
                <w:rFonts w:asciiTheme="majorHAnsi" w:hAnsiTheme="majorHAnsi"/>
              </w:rPr>
              <w:t>Wiring in looping system with PVC wire sheathed  standard copper conductor/wires as per IS:694(1977) and Flame Retardant (FR) 1100 voltage grade copper flexible wire straded copper running inside PVC casing &amp; capping (Gr-III) 20mm dia fixed, surface on the wall/ceiling/floor  as per convenience including junction box having required numbers of ways from control switch to the light point etc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A.  TO A LIGHT POINT(MODULAR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 xml:space="preserve">        (B) Short point</w:t>
            </w: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15</w:t>
            </w:r>
          </w:p>
          <w:p w:rsidR="0039227F" w:rsidRPr="00692A5E" w:rsidRDefault="0039227F" w:rsidP="001C473F">
            <w:pPr>
              <w:jc w:val="center"/>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No</w:t>
            </w:r>
          </w:p>
          <w:p w:rsidR="0039227F" w:rsidRPr="00692A5E" w:rsidRDefault="0039227F"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 xml:space="preserve">        (C ) Medium point</w:t>
            </w: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10</w:t>
            </w:r>
          </w:p>
          <w:p w:rsidR="0039227F" w:rsidRPr="00692A5E" w:rsidRDefault="0039227F" w:rsidP="001C473F">
            <w:pPr>
              <w:jc w:val="center"/>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No</w:t>
            </w:r>
          </w:p>
          <w:p w:rsidR="0039227F" w:rsidRPr="00692A5E" w:rsidRDefault="0039227F"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 xml:space="preserve">        (D ) Long point</w:t>
            </w: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8</w:t>
            </w:r>
          </w:p>
          <w:p w:rsidR="0039227F" w:rsidRPr="00692A5E" w:rsidRDefault="0039227F" w:rsidP="001C473F">
            <w:pPr>
              <w:jc w:val="center"/>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No</w:t>
            </w:r>
          </w:p>
          <w:p w:rsidR="0039227F" w:rsidRPr="00692A5E" w:rsidRDefault="0039227F"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B.  TO A CEILING FAN /EXHAUST FAN POINT;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 xml:space="preserve">        (C ) Medium point</w:t>
            </w:r>
          </w:p>
          <w:p w:rsidR="0039227F" w:rsidRPr="00692A5E" w:rsidRDefault="0039227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8</w:t>
            </w:r>
          </w:p>
          <w:p w:rsidR="0039227F" w:rsidRPr="00692A5E" w:rsidRDefault="0039227F" w:rsidP="001C473F">
            <w:pPr>
              <w:jc w:val="center"/>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Default="00CE6CFA" w:rsidP="001C473F">
            <w:pPr>
              <w:jc w:val="center"/>
              <w:rPr>
                <w:rFonts w:asciiTheme="majorHAnsi" w:hAnsiTheme="majorHAnsi"/>
              </w:rPr>
            </w:pPr>
            <w:r w:rsidRPr="00692A5E">
              <w:rPr>
                <w:rFonts w:asciiTheme="majorHAnsi" w:hAnsiTheme="majorHAnsi"/>
              </w:rPr>
              <w:t>No</w:t>
            </w:r>
          </w:p>
          <w:p w:rsidR="0039227F" w:rsidRPr="00692A5E" w:rsidRDefault="0039227F"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62</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 xml:space="preserve"> (G) LIGHT POINT (TWO POINTS CONTROLLED BY ONE SWITCH)</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DA5980">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 xml:space="preserve"> (I) LIGHT POINT (FOUR POINTS CONTROLLED BY ONE SWITCH)</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DA5980">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63</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DA5980">
            <w:pPr>
              <w:rPr>
                <w:rFonts w:asciiTheme="majorHAnsi" w:hAnsiTheme="majorHAnsi"/>
                <w:b/>
                <w:bCs/>
              </w:rPr>
            </w:pPr>
            <w:r w:rsidRPr="00692A5E">
              <w:rPr>
                <w:rFonts w:asciiTheme="majorHAnsi" w:hAnsiTheme="majorHAnsi"/>
                <w:b/>
                <w:bCs/>
              </w:rPr>
              <w:t>FOR LIGHT PLUG/SOCKET POINT 5/6 AMPERES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DA5980">
            <w:pPr>
              <w:jc w:val="both"/>
              <w:rPr>
                <w:rFonts w:asciiTheme="majorHAnsi" w:hAnsiTheme="majorHAnsi"/>
                <w:sz w:val="20"/>
                <w:szCs w:val="20"/>
              </w:rPr>
            </w:pPr>
            <w:r w:rsidRPr="00DA5980">
              <w:rPr>
                <w:rFonts w:asciiTheme="majorHAnsi" w:hAnsiTheme="majorHAnsi"/>
                <w:sz w:val="20"/>
                <w:szCs w:val="20"/>
              </w:rPr>
              <w:t>Wiring in looping system with PVC wire sheathed  standard copper conductor/wires as per IS:694(1977) and Flame Retardant (FR) 1100 voltage grade copper flexible wire straded copper running inside PVC casing &amp; capping (Gr-III) 20X12mm dia fixed, surface on  the  wall/ceiling/floor as per convinience including junction box having required numbers of ways from  DB to the light plug/socket 5/6A point etc. as required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sz w:val="20"/>
                <w:szCs w:val="20"/>
              </w:rPr>
            </w:pPr>
            <w:r w:rsidRPr="00DA5980">
              <w:rPr>
                <w:rFonts w:asciiTheme="majorHAnsi" w:hAnsiTheme="majorHAnsi"/>
                <w:sz w:val="20"/>
                <w:szCs w:val="20"/>
              </w:rPr>
              <w:t xml:space="preserve">        (E) LIGHT SOCKET/PLUG POINT (VERY LONG POINT)(MODULAR TYPE)</w:t>
            </w:r>
          </w:p>
          <w:p w:rsidR="00DA5980" w:rsidRPr="00DA5980" w:rsidRDefault="00DA5980" w:rsidP="001C473F">
            <w:pPr>
              <w:rPr>
                <w:rFonts w:asciiTheme="majorHAnsi" w:hAnsiTheme="majorHAnsi"/>
                <w:sz w:val="20"/>
                <w:szCs w:val="20"/>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64</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b/>
                <w:bCs/>
                <w:sz w:val="20"/>
                <w:szCs w:val="20"/>
              </w:rPr>
            </w:pPr>
            <w:r w:rsidRPr="00DA5980">
              <w:rPr>
                <w:rFonts w:asciiTheme="majorHAnsi" w:hAnsiTheme="majorHAnsi"/>
                <w:b/>
                <w:bCs/>
                <w:sz w:val="20"/>
                <w:szCs w:val="20"/>
              </w:rPr>
              <w:t>FOR POWER PLUG/SOCKET POINT 15/16 AMPERES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jc w:val="both"/>
              <w:rPr>
                <w:rFonts w:asciiTheme="majorHAnsi" w:hAnsiTheme="majorHAnsi"/>
                <w:sz w:val="20"/>
                <w:szCs w:val="20"/>
              </w:rPr>
            </w:pPr>
            <w:r w:rsidRPr="00DA5980">
              <w:rPr>
                <w:rFonts w:asciiTheme="majorHAnsi" w:hAnsiTheme="majorHAnsi"/>
                <w:sz w:val="20"/>
                <w:szCs w:val="20"/>
              </w:rPr>
              <w:t>Wiring in looping system with PVC wire sheathed  standard copper conductor/wires as per IS:694(1977) and Flame Retardant (FR) 1100 voltage grade copper flexible wire straded copper running inside PVC casing &amp; capping (Gr-III) 30X12mm dia fixed, surface on  the  wall/ceiling/floor as per convinience including junction box having required numbers of ways from  DB to the light plug/socket 15/16A point etc. as required :-</w:t>
            </w:r>
          </w:p>
          <w:p w:rsidR="00DA5980" w:rsidRPr="00DA5980" w:rsidRDefault="00DA5980" w:rsidP="001C473F">
            <w:pPr>
              <w:jc w:val="both"/>
              <w:rPr>
                <w:rFonts w:asciiTheme="majorHAnsi" w:hAnsiTheme="majorHAnsi"/>
                <w:sz w:val="20"/>
                <w:szCs w:val="20"/>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DA5980">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sz w:val="20"/>
                <w:szCs w:val="20"/>
              </w:rPr>
            </w:pPr>
            <w:r w:rsidRPr="00DA5980">
              <w:rPr>
                <w:rFonts w:asciiTheme="majorHAnsi" w:hAnsiTheme="majorHAnsi"/>
                <w:sz w:val="20"/>
                <w:szCs w:val="20"/>
              </w:rPr>
              <w:t xml:space="preserve">         (F)  POWER SOCKET/PLUG POINT 15/16A(EXTRA ORDINARY LONG POINT)</w:t>
            </w:r>
          </w:p>
          <w:p w:rsidR="00DA5980" w:rsidRDefault="00DA5980" w:rsidP="001C473F">
            <w:pPr>
              <w:rPr>
                <w:rFonts w:asciiTheme="majorHAnsi" w:hAnsiTheme="majorHAnsi"/>
                <w:sz w:val="20"/>
                <w:szCs w:val="20"/>
              </w:rPr>
            </w:pPr>
          </w:p>
          <w:p w:rsidR="00DA5980" w:rsidRPr="00DA5980" w:rsidRDefault="00DA5980" w:rsidP="001C473F">
            <w:pPr>
              <w:rPr>
                <w:rFonts w:asciiTheme="majorHAnsi" w:hAnsiTheme="majorHAnsi"/>
                <w:sz w:val="20"/>
                <w:szCs w:val="20"/>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DA5980">
        <w:trPr>
          <w:trHeight w:val="38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65</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jc w:val="both"/>
              <w:rPr>
                <w:rFonts w:asciiTheme="majorHAnsi" w:hAnsiTheme="majorHAnsi"/>
                <w:b/>
                <w:bCs/>
                <w:sz w:val="20"/>
                <w:szCs w:val="20"/>
              </w:rPr>
            </w:pPr>
            <w:r w:rsidRPr="00DA5980">
              <w:rPr>
                <w:rFonts w:asciiTheme="majorHAnsi" w:hAnsiTheme="majorHAnsi"/>
                <w:b/>
                <w:bCs/>
                <w:sz w:val="20"/>
                <w:szCs w:val="20"/>
              </w:rPr>
              <w:t>FOR CALLING BELL POINT  (Modular type)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30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jc w:val="both"/>
              <w:rPr>
                <w:rFonts w:asciiTheme="majorHAnsi" w:hAnsiTheme="majorHAnsi"/>
                <w:sz w:val="20"/>
                <w:szCs w:val="20"/>
              </w:rPr>
            </w:pPr>
            <w:r w:rsidRPr="00DA5980">
              <w:rPr>
                <w:rFonts w:asciiTheme="majorHAnsi" w:hAnsiTheme="majorHAnsi"/>
                <w:sz w:val="20"/>
                <w:szCs w:val="20"/>
              </w:rPr>
              <w:t xml:space="preserve">Wiring in looping system with PVC wire sheathed  standard copper conductor/wires as per IS:694(1990) and Life line Flame retardant (FR)1100 voltage graded copper flexible wire stranded copper running inside PVC cassing&amp;caping (Gr-II) 20x12mm dia' fixed surface on the wall/ ceiling/floor as per convinience including junction box having required numbers of ways from  control bell push switch to the light point etc as required :-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sz w:val="20"/>
                <w:szCs w:val="20"/>
              </w:rPr>
            </w:pPr>
            <w:r w:rsidRPr="00DA5980">
              <w:rPr>
                <w:rFonts w:asciiTheme="majorHAnsi" w:hAnsiTheme="majorHAnsi"/>
                <w:sz w:val="20"/>
                <w:szCs w:val="20"/>
              </w:rPr>
              <w:t xml:space="preserve">        (C ) Medium point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66</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b/>
                <w:bCs/>
                <w:sz w:val="20"/>
                <w:szCs w:val="20"/>
              </w:rPr>
            </w:pPr>
            <w:r w:rsidRPr="00DA5980">
              <w:rPr>
                <w:rFonts w:asciiTheme="majorHAnsi" w:hAnsiTheme="majorHAnsi"/>
                <w:b/>
                <w:bCs/>
                <w:sz w:val="20"/>
                <w:szCs w:val="20"/>
              </w:rPr>
              <w:t>MAIN TO SUB-MAIN IN COPPER WIRE GRADE-III SURFACE (SINGLE PHASE TWO WIRES)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81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sz w:val="20"/>
                <w:szCs w:val="20"/>
              </w:rPr>
            </w:pPr>
            <w:r w:rsidRPr="00DA5980">
              <w:rPr>
                <w:rFonts w:asciiTheme="majorHAnsi" w:hAnsiTheme="majorHAnsi"/>
                <w:sz w:val="20"/>
                <w:szCs w:val="20"/>
              </w:rPr>
              <w:t>Wiring in parallel system with PVC wire sheathed  standard copper conductor/wires as per  IS:694(1990) and Life line Flame retardant (FR)1100 voltage graded copper flexible wire stranded  copper running inside PVC Casing &amp; capping (Gr-III) 20x12/25x12/32x12/38/40x15/20mm diafixed,surface on  the wall/ceiling/floor as per convinience including junction box having required numbers of ways from Main to Sub-Main/DB/Sub-Main/DB to SDB/SDB/Switch boards/SDB to switch boards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9B4ECF">
              <w:rPr>
                <w:rFonts w:asciiTheme="majorHAnsi" w:hAnsiTheme="majorHAnsi"/>
                <w:sz w:val="20"/>
              </w:rPr>
              <w:t>(A)   2X2.5 Sqmm copper conductor/cable + 1x2.5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(B)   2X4.0 Sqmm copper conductor/cable + 1x4.0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50.00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(C)   2X6.0 Sqmm copper conductor/cable + 1x6.0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67</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MAIN TO SUB-MAIN IN COPPER WIRE GRADE-III (THREE PHASES FOUR WIRES)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81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Wiring in parallel system with PVC wire sheathed  standard copper conductor/wires as per  IS:694(1990) and Life line Flame retardant (FR)1100 voltage graded copper flexible wire stranded  copper running inside PVC Casing &amp; capping (Gr-III) /25x12/32x12/38/40x15/20mm diafixed,surface on  the wall/ceiling/floor as per convinience including junction box having required numbers of ways from Main to Sub-Main/DB/Sub-Main/DB to SDB/SDB/Switch boards/SDB to switch boards as required:-</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 (C)  4X 6 Sqmm copper conductor/cable + 2X6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60.00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56"/>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r w:rsidRPr="00692A5E">
              <w:rPr>
                <w:rFonts w:asciiTheme="majorHAnsi" w:hAnsiTheme="majorHAnsi"/>
                <w:i/>
                <w:iCs/>
              </w:rPr>
              <w:t> </w:t>
            </w: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 (D)  4X 10 Sqmm copper conductor/cable + 2X10 Sqmmearthwire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28.00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9B4ECF">
              <w:rPr>
                <w:rFonts w:asciiTheme="majorHAnsi" w:hAnsiTheme="majorHAnsi"/>
                <w:sz w:val="20"/>
              </w:rPr>
              <w:t xml:space="preserve">(E) 4X16 Sqmm copper conductor/cable + 2 X 16 Sqmm earth wire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18.00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000000" w:fill="D8D8D8"/>
            <w:noWrap/>
            <w:vAlign w:val="center"/>
            <w:hideMark/>
          </w:tcPr>
          <w:p w:rsidR="00CE6CFA" w:rsidRPr="00692A5E" w:rsidRDefault="00CE6CFA" w:rsidP="001C473F">
            <w:pPr>
              <w:rPr>
                <w:rFonts w:asciiTheme="majorHAnsi" w:hAnsiTheme="majorHAnsi"/>
                <w:b/>
                <w:bCs/>
                <w:color w:val="FF0000"/>
              </w:rPr>
            </w:pPr>
            <w:r w:rsidRPr="00692A5E">
              <w:rPr>
                <w:rFonts w:asciiTheme="majorHAnsi" w:hAnsiTheme="majorHAnsi"/>
                <w:b/>
                <w:bCs/>
                <w:color w:val="FF0000"/>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b/>
                <w:bCs/>
              </w:rPr>
            </w:pPr>
            <w:r w:rsidRPr="00692A5E">
              <w:rPr>
                <w:rFonts w:asciiTheme="majorHAnsi" w:hAnsiTheme="majorHAnsi"/>
                <w:b/>
                <w:bCs/>
              </w:rPr>
              <w:t>LIGHTING FIXTURES AND FANS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right"/>
              <w:rPr>
                <w:rFonts w:asciiTheme="majorHAnsi" w:hAnsiTheme="majorHAnsi"/>
                <w:b/>
                <w:b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68</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Supplying of all types of  LED Flat/FTL Ceiling mounted mirror optics/fibre cover/industrial  type surface/Recess type with electronicdriver/ ballast/ballast, condenser /electronic filter etc.in complete as follows:-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a) FTL  Deco 1 X 36W ELECTRA SLIM Shrink Wrapped Sleek &amp;  strip type ﬁxture with domestic electronic ballast and coloured engineering plastic end plates Havells/Equivalent</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b) FTL  Deco 1 X 18W ELECTRA SLIM Shrink Wrapped Sleek &amp;  strip type ﬁxture with domestic electronic ballast and coloured engineering plastic end plates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204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9B4ECF">
              <w:rPr>
                <w:rFonts w:asciiTheme="majorHAnsi" w:hAnsiTheme="majorHAnsi"/>
                <w:sz w:val="20"/>
              </w:rPr>
              <w:t>c) Down lighter 18W LED 3000K  SYL-LIGHTER LED 18WRecess mounted LED luminaire suitable for 18Wwith specially designed heat sink, optics made up of 99.9% pure aluminium with frosted front cover &amp; suitable driver. Low resess depth &lt; 60 mm. Sylvania/</w:t>
            </w:r>
            <w:r w:rsidRPr="009B4ECF">
              <w:rPr>
                <w:rFonts w:asciiTheme="majorHAnsi" w:hAnsiTheme="majorHAnsi"/>
                <w:b/>
                <w:bCs/>
                <w:sz w:val="20"/>
              </w:rPr>
              <w:t>PLUTO 2X2 42W 857 2X2 LED Flat panel Recess Ordering Code: LHEWEIP7PW1W042 Havells</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b/>
                <w:bCs/>
              </w:rPr>
            </w:pPr>
            <w:r w:rsidRPr="00692A5E">
              <w:rPr>
                <w:rFonts w:asciiTheme="majorHAnsi" w:hAnsiTheme="majorHAnsi"/>
              </w:rPr>
              <w:t>d) Recess Mounting luminaires 2X28 FTL T5 IVY MIRROR OPTIC  AS/GB/POP ceiling   Ivy Classic with Pre-anodisedAluminium  Louvre  Havells/</w:t>
            </w:r>
            <w:r w:rsidRPr="00692A5E">
              <w:rPr>
                <w:rFonts w:asciiTheme="majorHAnsi" w:hAnsiTheme="majorHAnsi"/>
                <w:b/>
                <w:bCs/>
              </w:rPr>
              <w:t>PLUTO 2X2 34W 857 2X2 LED Flat panel Recess Ordering Code: LHEWEIP7W1W034 Havells</w:t>
            </w:r>
          </w:p>
          <w:p w:rsidR="00DA5980" w:rsidRPr="00692A5E" w:rsidRDefault="00DA5980"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b/>
                <w:bCs/>
              </w:rPr>
            </w:pPr>
            <w:r w:rsidRPr="00692A5E">
              <w:rPr>
                <w:rFonts w:asciiTheme="majorHAnsi" w:hAnsiTheme="majorHAnsi"/>
              </w:rPr>
              <w:t>e) Recess Mounting luminaires 3 X 14 FTL T5 IVY MIRROR OPTIC  AS/GB/POP ceiling. Havells/</w:t>
            </w:r>
            <w:r w:rsidRPr="00692A5E">
              <w:rPr>
                <w:rFonts w:asciiTheme="majorHAnsi" w:hAnsiTheme="majorHAnsi"/>
                <w:b/>
                <w:bCs/>
              </w:rPr>
              <w:t>PLUTO 2X2 LED Flat panel 28W 857 2X2 Recess Ordering Code: LHEWEIP7PW1W028 Havells</w:t>
            </w:r>
          </w:p>
          <w:p w:rsidR="00DA5980" w:rsidRPr="00692A5E" w:rsidRDefault="00DA5980"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b/>
                <w:bCs/>
              </w:rPr>
            </w:pPr>
            <w:r w:rsidRPr="00DA5980">
              <w:rPr>
                <w:rFonts w:asciiTheme="majorHAnsi" w:hAnsiTheme="majorHAnsi"/>
              </w:rPr>
              <w:t>f)Downlight 8W LED 6K KITE - LED PANEL Ultra modern, recess mounted square shaped fixture in white finish with opal diffuser and separate electronic driver. Havells</w:t>
            </w:r>
            <w:r w:rsidRPr="00DA5980">
              <w:rPr>
                <w:rFonts w:asciiTheme="majorHAnsi" w:hAnsiTheme="majorHAnsi"/>
                <w:b/>
                <w:bCs/>
              </w:rPr>
              <w:t>/ENDURA DL NEO SQUARE SLIM 18W 857 Recess Ordering Code: LHEBJNP7IZ1W018 Havells or equivalent make.</w:t>
            </w:r>
          </w:p>
          <w:p w:rsidR="00DA5980" w:rsidRPr="00DA5980" w:rsidRDefault="00DA5980"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4</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790"/>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rPr>
            </w:pPr>
            <w:r w:rsidRPr="00DA5980">
              <w:rPr>
                <w:rFonts w:asciiTheme="majorHAnsi" w:hAnsiTheme="majorHAnsi"/>
              </w:rPr>
              <w:t xml:space="preserve">g)Downlight  4W LED 4K/6K INNOVA LED GRID SQ/RD SWIVEL Aesthetically designed recessed square/round shaped grid fixture in silver finish with engineering plastic housing, domestic electronic driver for 4W LED, for low ceiling height application. Havells/ </w:t>
            </w:r>
            <w:r w:rsidRPr="00DA5980">
              <w:rPr>
                <w:rFonts w:asciiTheme="majorHAnsi" w:hAnsiTheme="majorHAnsi"/>
                <w:b/>
                <w:bCs/>
              </w:rPr>
              <w:t>ENDURE DL NEO 12 12W 857 Recess Ordering Code: LHEJNP7CPZ1W012 Havells or equivalent make.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6</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rPr>
            </w:pPr>
            <w:r w:rsidRPr="00DA5980">
              <w:rPr>
                <w:rFonts w:asciiTheme="majorHAnsi" w:hAnsiTheme="majorHAnsi"/>
              </w:rPr>
              <w:t xml:space="preserve">f) Down lighter 12W LED  6K  ENDURA DL  Surface mounted LED downlighter in powder coated white ﬁnish with integrated HF electronic driver. Havells/ </w:t>
            </w:r>
            <w:r w:rsidRPr="00DA5980">
              <w:rPr>
                <w:rFonts w:asciiTheme="majorHAnsi" w:hAnsiTheme="majorHAnsi"/>
                <w:b/>
                <w:bCs/>
              </w:rPr>
              <w:t>PLUTO PANEL (SURFACE) 34W 857 4X1 Ordering Code: LHEWEIP7IK1W034 Hvells or equivalent make.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534"/>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Pr="00DA5980" w:rsidRDefault="00CE6CFA" w:rsidP="001C473F">
            <w:pPr>
              <w:rPr>
                <w:rFonts w:asciiTheme="majorHAnsi" w:hAnsiTheme="majorHAnsi"/>
              </w:rPr>
            </w:pPr>
            <w:r w:rsidRPr="00DA5980">
              <w:rPr>
                <w:rFonts w:asciiTheme="majorHAnsi" w:hAnsiTheme="majorHAnsi"/>
              </w:rPr>
              <w:t>g) T5 FTL Batten fitting 1X14W   with lamp  E-LITE DESIRE/E-LITE MAGLEV DLX Decorative ultra slim ﬁxture with extruded aluminium body, prismatic diffuser, snap on installers &amp; HF electronic ballast. (Havells )/</w:t>
            </w:r>
            <w:r w:rsidRPr="00DA5980">
              <w:rPr>
                <w:rFonts w:asciiTheme="majorHAnsi" w:hAnsiTheme="majorHAnsi"/>
                <w:b/>
                <w:bCs/>
              </w:rPr>
              <w:t>LUMILINE Surface Wall Mounted 18WOrdering Code: LHEXBQP7IN1W018 Havells  or equivalent make.</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lastRenderedPageBreak/>
              <w:t>69</w:t>
            </w:r>
          </w:p>
        </w:tc>
        <w:tc>
          <w:tcPr>
            <w:tcW w:w="3472" w:type="dxa"/>
            <w:gridSpan w:val="4"/>
            <w:tcBorders>
              <w:top w:val="single" w:sz="4" w:space="0" w:color="auto"/>
              <w:bottom w:val="single" w:sz="4" w:space="0" w:color="auto"/>
              <w:right w:val="single" w:sz="4" w:space="0" w:color="auto"/>
            </w:tcBorders>
            <w:vAlign w:val="center"/>
          </w:tcPr>
          <w:p w:rsidR="00CE6CFA" w:rsidRPr="00692A5E" w:rsidRDefault="00CE6CFA" w:rsidP="001C473F">
            <w:pPr>
              <w:rPr>
                <w:rFonts w:asciiTheme="majorHAnsi" w:hAnsiTheme="majorHAnsi"/>
              </w:rPr>
            </w:pPr>
            <w:r w:rsidRPr="00692A5E">
              <w:rPr>
                <w:rFonts w:asciiTheme="majorHAnsi" w:hAnsiTheme="majorHAnsi"/>
              </w:rPr>
              <w:t xml:space="preserve">    Supplying of all types of  FL types FC tube &amp; GLS Lamp  in complete as follows:- </w:t>
            </w: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a) CFL retrofit Normal 11W (DU) B22, Base   Havells/Equivalent</w:t>
            </w:r>
          </w:p>
          <w:p w:rsidR="00DA5980" w:rsidRDefault="00DA5980" w:rsidP="001C473F">
            <w:pPr>
              <w:rPr>
                <w:rFonts w:asciiTheme="majorHAnsi" w:hAnsiTheme="majorHAnsi"/>
              </w:rPr>
            </w:pPr>
          </w:p>
          <w:p w:rsidR="00DA5980" w:rsidRPr="00692A5E" w:rsidRDefault="00DA5980"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70</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1C473F">
            <w:pPr>
              <w:rPr>
                <w:rFonts w:asciiTheme="majorHAnsi" w:hAnsiTheme="majorHAnsi"/>
              </w:rPr>
            </w:pPr>
            <w:r w:rsidRPr="00692A5E">
              <w:rPr>
                <w:rFonts w:asciiTheme="majorHAnsi" w:hAnsiTheme="majorHAnsi"/>
              </w:rPr>
              <w:t>Supplying &amp; fixing of angle holder including connection etc. in completed</w:t>
            </w:r>
          </w:p>
          <w:p w:rsidR="00DA5980" w:rsidRDefault="00DA5980" w:rsidP="001C473F">
            <w:pPr>
              <w:rPr>
                <w:rFonts w:asciiTheme="majorHAnsi" w:hAnsiTheme="majorHAnsi"/>
              </w:rPr>
            </w:pPr>
          </w:p>
          <w:p w:rsidR="00DA5980" w:rsidRPr="00692A5E" w:rsidRDefault="00DA5980"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71</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DA5980">
            <w:pPr>
              <w:jc w:val="both"/>
              <w:rPr>
                <w:rFonts w:asciiTheme="majorHAnsi" w:hAnsiTheme="majorHAnsi"/>
              </w:rPr>
            </w:pPr>
            <w:r w:rsidRPr="00DA5980">
              <w:rPr>
                <w:rFonts w:asciiTheme="majorHAnsi" w:hAnsiTheme="majorHAnsi"/>
              </w:rPr>
              <w:t>Installation,</w:t>
            </w:r>
            <w:r w:rsidR="00DA5980" w:rsidRPr="00DA5980">
              <w:rPr>
                <w:rFonts w:asciiTheme="majorHAnsi" w:hAnsiTheme="majorHAnsi"/>
              </w:rPr>
              <w:t xml:space="preserve"> </w:t>
            </w:r>
            <w:r w:rsidRPr="00DA5980">
              <w:rPr>
                <w:rFonts w:asciiTheme="majorHAnsi" w:hAnsiTheme="majorHAnsi"/>
              </w:rPr>
              <w:t>testing and commissioning of pre-wired fluorescent light fitting of all types with all accessories and tube etc. directly on the wall/ceiling including connection with 1.5sqmm PVC insulated copper conductor single core cable etc. in complete</w:t>
            </w:r>
          </w:p>
          <w:p w:rsidR="00DA5980" w:rsidRDefault="00DA5980" w:rsidP="00DA5980">
            <w:pPr>
              <w:jc w:val="both"/>
              <w:rPr>
                <w:rFonts w:asciiTheme="majorHAnsi" w:hAnsiTheme="majorHAnsi"/>
              </w:rPr>
            </w:pPr>
          </w:p>
          <w:p w:rsidR="00DA5980" w:rsidRPr="00C57609" w:rsidRDefault="00DA5980" w:rsidP="00DA5980">
            <w:pPr>
              <w:jc w:val="both"/>
              <w:rPr>
                <w:rFonts w:asciiTheme="majorHAnsi" w:hAnsiTheme="majorHAnsi"/>
                <w:sz w:val="20"/>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80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CE6CFA" w:rsidRPr="00E077BD" w:rsidTr="00CE6CFA">
        <w:trPr>
          <w:trHeight w:val="1278"/>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CE6CFA" w:rsidRPr="00692A5E" w:rsidRDefault="00CE6CFA" w:rsidP="001C473F">
            <w:pPr>
              <w:jc w:val="center"/>
              <w:rPr>
                <w:rFonts w:asciiTheme="majorHAnsi" w:hAnsiTheme="majorHAnsi"/>
              </w:rPr>
            </w:pPr>
            <w:r w:rsidRPr="00692A5E">
              <w:rPr>
                <w:rFonts w:asciiTheme="majorHAnsi" w:hAnsiTheme="majorHAnsi"/>
              </w:rPr>
              <w:t>72</w:t>
            </w:r>
          </w:p>
        </w:tc>
        <w:tc>
          <w:tcPr>
            <w:tcW w:w="3472" w:type="dxa"/>
            <w:gridSpan w:val="4"/>
            <w:tcBorders>
              <w:top w:val="single" w:sz="4" w:space="0" w:color="auto"/>
              <w:bottom w:val="single" w:sz="4" w:space="0" w:color="auto"/>
              <w:right w:val="single" w:sz="4" w:space="0" w:color="auto"/>
            </w:tcBorders>
            <w:vAlign w:val="center"/>
          </w:tcPr>
          <w:p w:rsidR="00CE6CFA" w:rsidRDefault="00CE6CFA" w:rsidP="00DA5980">
            <w:pPr>
              <w:jc w:val="both"/>
              <w:rPr>
                <w:rFonts w:asciiTheme="majorHAnsi" w:hAnsiTheme="majorHAnsi"/>
              </w:rPr>
            </w:pPr>
            <w:r w:rsidRPr="00692A5E">
              <w:rPr>
                <w:rFonts w:asciiTheme="majorHAnsi" w:hAnsiTheme="majorHAnsi"/>
              </w:rPr>
              <w:t>Installation, testing &amp; commissioning of ceiling fan and regul</w:t>
            </w:r>
            <w:r>
              <w:rPr>
                <w:rFonts w:asciiTheme="majorHAnsi" w:hAnsiTheme="majorHAnsi"/>
              </w:rPr>
              <w:t>ator, including wiring the down</w:t>
            </w:r>
            <w:r w:rsidRPr="00692A5E">
              <w:rPr>
                <w:rFonts w:asciiTheme="majorHAnsi" w:hAnsiTheme="majorHAnsi"/>
              </w:rPr>
              <w:t xml:space="preserve"> rod of standard length (upto 30cm) with 2X1.5 sqmm PVC insulated copper conductor single core cable etc, as required.</w:t>
            </w:r>
          </w:p>
          <w:p w:rsidR="00DA5980" w:rsidRPr="00692A5E" w:rsidRDefault="00DA5980" w:rsidP="00DA5980">
            <w:pPr>
              <w:jc w:val="both"/>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CE6CFA" w:rsidRPr="00692A5E" w:rsidRDefault="00CE6CFA" w:rsidP="001C473F">
            <w:pPr>
              <w:jc w:val="center"/>
              <w:rPr>
                <w:rFonts w:asciiTheme="majorHAnsi" w:hAnsiTheme="majorHAnsi"/>
              </w:rPr>
            </w:pPr>
          </w:p>
        </w:tc>
      </w:tr>
      <w:tr w:rsidR="00DA5980" w:rsidRPr="00E077BD" w:rsidTr="00DA5980">
        <w:trPr>
          <w:trHeight w:val="54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73</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DA5980">
            <w:pPr>
              <w:jc w:val="both"/>
              <w:rPr>
                <w:rFonts w:asciiTheme="majorHAnsi" w:hAnsiTheme="majorHAnsi"/>
              </w:rPr>
            </w:pPr>
            <w:r w:rsidRPr="00692A5E">
              <w:rPr>
                <w:rFonts w:asciiTheme="majorHAnsi" w:hAnsiTheme="majorHAnsi"/>
              </w:rPr>
              <w:t xml:space="preserve">   Supplying of pre-wired ceiling fan as per IS:374 (1979) in a set including standard down rod, canopy, AC ceilingWall fan machines,regulator etc.in completed as folows:-</w:t>
            </w:r>
            <w:r>
              <w:rPr>
                <w:rFonts w:asciiTheme="majorHAnsi" w:hAnsiTheme="majorHAnsi"/>
              </w:rPr>
              <w:t xml:space="preserve"> </w:t>
            </w:r>
          </w:p>
          <w:p w:rsidR="00DA5980" w:rsidRPr="00DA5980" w:rsidRDefault="00DA5980" w:rsidP="00DA5980">
            <w:pPr>
              <w:jc w:val="both"/>
              <w:rPr>
                <w:rFonts w:asciiTheme="majorHAnsi" w:hAnsiTheme="majorHAnsi"/>
              </w:rPr>
            </w:pPr>
            <w:r>
              <w:rPr>
                <w:rFonts w:asciiTheme="majorHAnsi" w:hAnsiTheme="majorHAnsi"/>
              </w:rPr>
              <w:t xml:space="preserve">(a) </w:t>
            </w:r>
            <w:r w:rsidRPr="00692A5E">
              <w:rPr>
                <w:rFonts w:asciiTheme="majorHAnsi" w:hAnsiTheme="majorHAnsi"/>
              </w:rPr>
              <w:t>Ceiling fan 1200mm sweeps ISI marked  3 blades (Usha/cromton/equivalent)</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F74B70">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F74B70">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6761FF" w:rsidRDefault="00DA5980" w:rsidP="001C473F">
            <w:pPr>
              <w:rPr>
                <w:rFonts w:asciiTheme="majorHAnsi" w:hAnsiTheme="majorHAnsi"/>
              </w:rPr>
            </w:pPr>
            <w:r w:rsidRPr="00692A5E">
              <w:rPr>
                <w:rFonts w:asciiTheme="majorHAnsi" w:hAnsiTheme="majorHAnsi"/>
              </w:rPr>
              <w:t xml:space="preserve">(c) Exhaust fan 250mm sweeps with gravity louver/automatic shuttered Plastic  ISI marked </w:t>
            </w:r>
          </w:p>
          <w:p w:rsidR="00DA5980" w:rsidRPr="00692A5E" w:rsidRDefault="00DA5980" w:rsidP="006761FF">
            <w:pPr>
              <w:rPr>
                <w:rFonts w:asciiTheme="majorHAnsi" w:hAnsiTheme="majorHAnsi"/>
              </w:rPr>
            </w:pPr>
            <w:r w:rsidRPr="00692A5E">
              <w:rPr>
                <w:rFonts w:asciiTheme="majorHAnsi" w:hAnsiTheme="majorHAnsi"/>
              </w:rPr>
              <w:t>(Usha/cromton/equivalent)</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74</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DA5980">
            <w:pPr>
              <w:rPr>
                <w:rFonts w:asciiTheme="majorHAnsi" w:hAnsiTheme="majorHAnsi"/>
              </w:rPr>
            </w:pPr>
            <w:r w:rsidRPr="00692A5E">
              <w:rPr>
                <w:rFonts w:asciiTheme="majorHAnsi" w:hAnsiTheme="majorHAnsi"/>
              </w:rPr>
              <w:t xml:space="preserve">   Supplying of Cable lugs(copper) of different sizes as mention below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DA5980">
            <w:pPr>
              <w:rPr>
                <w:rFonts w:asciiTheme="majorHAnsi" w:hAnsiTheme="majorHAnsi"/>
              </w:rPr>
            </w:pPr>
            <w:r w:rsidRPr="00692A5E">
              <w:rPr>
                <w:rFonts w:asciiTheme="majorHAnsi" w:hAnsiTheme="majorHAnsi"/>
              </w:rPr>
              <w:t>(a) Copper Cable Lug Heavy Duty as per BS-4579 2.5 SqmmDowells/Equivalent</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(b) Copper Cable Lug Heavy Duty as per BS-4579 4 SqmmDowells/Equivalent</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(c)Copper Cable Lug Heavy Duty as per BS-4579 6 SqmmDowells/Equivalent</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(d)Copper Cable Lug Heavy Duty as per BS-4579 10 SqmmDowells/Equivalent</w:t>
            </w:r>
          </w:p>
          <w:p w:rsidR="006761FF" w:rsidRPr="00692A5E" w:rsidRDefault="006761F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(e)Copper Cable Lug Heavy Duty as per BS-4579 16 SqmmDowells/Equivalent</w:t>
            </w:r>
          </w:p>
          <w:p w:rsidR="006761FF" w:rsidRPr="00692A5E" w:rsidRDefault="006761F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rPr>
                <w:rFonts w:asciiTheme="majorHAnsi" w:hAnsiTheme="majorHAnsi"/>
                <w:b/>
                <w:bCs/>
                <w:color w:val="FF0000"/>
              </w:rPr>
            </w:pPr>
            <w:r w:rsidRPr="00692A5E">
              <w:rPr>
                <w:rFonts w:asciiTheme="majorHAnsi" w:hAnsiTheme="majorHAnsi"/>
                <w:b/>
                <w:bCs/>
                <w:color w:val="FF0000"/>
              </w:rPr>
              <w:lastRenderedPageBreak/>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b/>
                <w:bCs/>
              </w:rPr>
            </w:pPr>
            <w:r w:rsidRPr="00692A5E">
              <w:rPr>
                <w:rFonts w:asciiTheme="majorHAnsi" w:hAnsiTheme="majorHAnsi"/>
                <w:b/>
                <w:bCs/>
              </w:rPr>
              <w:t>MAIN DISTRIBUTION BOARDS,SWITCH BOARD ETC.</w:t>
            </w:r>
          </w:p>
          <w:p w:rsidR="006761FF" w:rsidRPr="00692A5E" w:rsidRDefault="006761FF" w:rsidP="001C473F">
            <w:pPr>
              <w:rPr>
                <w:rFonts w:asciiTheme="majorHAnsi" w:hAnsiTheme="majorHAnsi"/>
                <w:b/>
                <w:bCs/>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75</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b/>
                <w:bCs/>
              </w:rPr>
            </w:pPr>
            <w:r w:rsidRPr="00692A5E">
              <w:rPr>
                <w:rFonts w:asciiTheme="majorHAnsi" w:hAnsiTheme="majorHAnsi"/>
                <w:b/>
                <w:bCs/>
              </w:rPr>
              <w:t>MCB DISTRIBUTION BOARD (DB)</w:t>
            </w:r>
          </w:p>
          <w:p w:rsidR="006761FF" w:rsidRPr="00692A5E" w:rsidRDefault="006761FF" w:rsidP="001C473F">
            <w:pPr>
              <w:rPr>
                <w:rFonts w:asciiTheme="majorHAnsi" w:hAnsiTheme="majorHAnsi"/>
                <w:b/>
                <w:bCs/>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1790"/>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Supplying and fixing of different numbers of ways MCB DB double door, SP&amp;N, TP&amp;N in sheet steel phosphatised powder painted MCB DB Bus Bar, Neutral link, earth Bar and Din rail conforms to IS:13032, IS:8623, BS:5486 240/415 volts 50Hz. AC supply on surface including inter-connection, painting etc, in completed as follows:-</w:t>
            </w:r>
          </w:p>
          <w:p w:rsidR="006761FF" w:rsidRPr="00692A5E" w:rsidRDefault="006761F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(06) 8-ways MCB DB SP&amp;N </w:t>
            </w:r>
            <w:r w:rsidR="006761FF" w:rsidRPr="00692A5E">
              <w:rPr>
                <w:rFonts w:asciiTheme="majorHAnsi" w:hAnsiTheme="majorHAnsi"/>
              </w:rPr>
              <w:t>Double</w:t>
            </w:r>
            <w:r w:rsidRPr="00692A5E">
              <w:rPr>
                <w:rFonts w:asciiTheme="majorHAnsi" w:hAnsiTheme="majorHAnsi"/>
              </w:rPr>
              <w:t xml:space="preserve"> Door</w:t>
            </w:r>
          </w:p>
          <w:p w:rsidR="006761FF" w:rsidRDefault="006761FF" w:rsidP="001C473F">
            <w:pPr>
              <w:rPr>
                <w:rFonts w:asciiTheme="majorHAnsi" w:hAnsiTheme="majorHAnsi"/>
              </w:rPr>
            </w:pPr>
          </w:p>
          <w:p w:rsidR="006761FF" w:rsidRPr="00692A5E" w:rsidRDefault="006761FF"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6761FF">
            <w:pPr>
              <w:rPr>
                <w:rFonts w:asciiTheme="majorHAnsi" w:hAnsiTheme="majorHAnsi"/>
              </w:rPr>
            </w:pPr>
            <w:r w:rsidRPr="00692A5E">
              <w:rPr>
                <w:rFonts w:asciiTheme="majorHAnsi" w:hAnsiTheme="majorHAnsi"/>
              </w:rPr>
              <w:t xml:space="preserve"> (18)  4-ways (4+12) MCB DB TP&amp;N Double Door IP-43 Metal door</w:t>
            </w:r>
          </w:p>
          <w:p w:rsidR="006761FF" w:rsidRPr="00692A5E" w:rsidRDefault="006761FF" w:rsidP="006761F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spacing w:line="360" w:lineRule="auto"/>
              <w:rPr>
                <w:rFonts w:asciiTheme="majorHAnsi" w:hAnsiTheme="majorHAnsi"/>
              </w:rPr>
            </w:pPr>
            <w:r w:rsidRPr="00692A5E">
              <w:rPr>
                <w:rFonts w:asciiTheme="majorHAnsi" w:hAnsiTheme="majorHAnsi"/>
              </w:rPr>
              <w:t xml:space="preserve"> (33)  6-ways(4+12+18) MCB DB TP&amp;N Duoble Door IP-43 metal door</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Default="00DA5980" w:rsidP="001C473F">
            <w:pPr>
              <w:spacing w:line="360" w:lineRule="auto"/>
              <w:jc w:val="center"/>
              <w:rPr>
                <w:rFonts w:asciiTheme="majorHAnsi" w:hAnsiTheme="majorHAnsi"/>
              </w:rPr>
            </w:pPr>
          </w:p>
          <w:p w:rsidR="00DA5980" w:rsidRPr="00692A5E" w:rsidRDefault="00DA5980" w:rsidP="001C473F">
            <w:pPr>
              <w:spacing w:line="360" w:lineRule="auto"/>
              <w:jc w:val="center"/>
              <w:rPr>
                <w:rFonts w:asciiTheme="majorHAnsi" w:hAnsiTheme="majorHAnsi"/>
              </w:rPr>
            </w:pPr>
            <w:r w:rsidRPr="00692A5E">
              <w:rPr>
                <w:rFonts w:asciiTheme="majorHAnsi" w:hAnsiTheme="majorHAnsi"/>
              </w:rPr>
              <w:lastRenderedPageBreak/>
              <w:t>76</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spacing w:line="360" w:lineRule="auto"/>
              <w:rPr>
                <w:rFonts w:asciiTheme="majorHAnsi" w:hAnsiTheme="majorHAnsi"/>
                <w:b/>
                <w:bCs/>
              </w:rPr>
            </w:pPr>
          </w:p>
          <w:p w:rsidR="00DA5980" w:rsidRPr="00692A5E" w:rsidRDefault="00DA5980" w:rsidP="001C473F">
            <w:pPr>
              <w:spacing w:line="360" w:lineRule="auto"/>
              <w:rPr>
                <w:rFonts w:asciiTheme="majorHAnsi" w:hAnsiTheme="majorHAnsi"/>
                <w:b/>
                <w:bCs/>
              </w:rPr>
            </w:pPr>
            <w:r w:rsidRPr="00692A5E">
              <w:rPr>
                <w:rFonts w:asciiTheme="majorHAnsi" w:hAnsiTheme="majorHAnsi"/>
                <w:b/>
                <w:bCs/>
              </w:rPr>
              <w:lastRenderedPageBreak/>
              <w:t>MCCB DISTRIBUTION PANEL</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lastRenderedPageBreak/>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04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DA5980" w:rsidRPr="009C3A71" w:rsidRDefault="00DA5980" w:rsidP="006761FF">
            <w:pPr>
              <w:rPr>
                <w:rFonts w:asciiTheme="majorHAnsi" w:hAnsiTheme="majorHAnsi"/>
              </w:rPr>
            </w:pPr>
            <w:r w:rsidRPr="009C3A71">
              <w:rPr>
                <w:rFonts w:asciiTheme="majorHAnsi" w:hAnsiTheme="majorHAnsi"/>
              </w:rPr>
              <w:t xml:space="preserve">  Supplying,</w:t>
            </w:r>
            <w:r>
              <w:rPr>
                <w:rFonts w:asciiTheme="majorHAnsi" w:hAnsiTheme="majorHAnsi"/>
              </w:rPr>
              <w:t xml:space="preserve"> fitting </w:t>
            </w:r>
            <w:r w:rsidRPr="009C3A71">
              <w:rPr>
                <w:rFonts w:asciiTheme="majorHAnsi" w:hAnsiTheme="majorHAnsi"/>
              </w:rPr>
              <w:t>&amp;fixing of  MCCB Distribution panel 4-ways  suitable for Tab 2 , 3 Poles MCCB   incomer and Tap 1, 3 Poles MCCB out going, Bus Bar,</w:t>
            </w:r>
            <w:r w:rsidR="006761FF">
              <w:rPr>
                <w:rFonts w:asciiTheme="majorHAnsi" w:hAnsiTheme="majorHAnsi"/>
              </w:rPr>
              <w:t xml:space="preserve"> </w:t>
            </w:r>
            <w:r w:rsidRPr="009C3A71">
              <w:rPr>
                <w:rFonts w:asciiTheme="majorHAnsi" w:hAnsiTheme="majorHAnsi"/>
              </w:rPr>
              <w:t>Neutrallinks,</w:t>
            </w:r>
            <w:r w:rsidR="006761FF">
              <w:rPr>
                <w:rFonts w:asciiTheme="majorHAnsi" w:hAnsiTheme="majorHAnsi"/>
              </w:rPr>
              <w:t xml:space="preserve"> </w:t>
            </w:r>
            <w:r w:rsidRPr="009C3A71">
              <w:rPr>
                <w:rFonts w:asciiTheme="majorHAnsi" w:hAnsiTheme="majorHAnsi"/>
              </w:rPr>
              <w:t>Blanking plates in  Sheet steel Acrylic cover Phosphatised powder painted  conforms to IS:13032,IS:8623,BS:5486 with 3 nos indicating  light 415 Volts,50 Hz, AC on surface/recess including inter-connection,</w:t>
            </w:r>
            <w:r w:rsidR="006761FF">
              <w:rPr>
                <w:rFonts w:asciiTheme="majorHAnsi" w:hAnsiTheme="majorHAnsi"/>
              </w:rPr>
              <w:t xml:space="preserve"> </w:t>
            </w:r>
            <w:r w:rsidRPr="009C3A71">
              <w:rPr>
                <w:rFonts w:asciiTheme="majorHAnsi" w:hAnsiTheme="majorHAnsi"/>
              </w:rPr>
              <w:t>painting</w:t>
            </w:r>
            <w:r w:rsidR="006761FF">
              <w:rPr>
                <w:rFonts w:asciiTheme="majorHAnsi" w:hAnsiTheme="majorHAnsi"/>
              </w:rPr>
              <w:t xml:space="preserve"> </w:t>
            </w:r>
            <w:r w:rsidRPr="009C3A71">
              <w:rPr>
                <w:rFonts w:asciiTheme="majorHAnsi" w:hAnsiTheme="majorHAnsi"/>
              </w:rPr>
              <w:t>etc, as required</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6761FF">
            <w:pPr>
              <w:rPr>
                <w:rFonts w:asciiTheme="majorHAnsi" w:hAnsiTheme="majorHAnsi"/>
              </w:rPr>
            </w:pPr>
            <w:r w:rsidRPr="00692A5E">
              <w:rPr>
                <w:rFonts w:asciiTheme="majorHAnsi" w:hAnsiTheme="majorHAnsi"/>
              </w:rPr>
              <w:t xml:space="preserve"> (29)   MCCB distribution Panel 12 ways with FP i/c loadguard 400A, 4P and FP o/g Tab 1 ,4 P</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77</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b/>
                <w:bCs/>
              </w:rPr>
            </w:pPr>
            <w:r w:rsidRPr="00692A5E">
              <w:rPr>
                <w:rFonts w:asciiTheme="majorHAnsi" w:hAnsiTheme="majorHAnsi"/>
                <w:b/>
                <w:bCs/>
              </w:rPr>
              <w:t>MANIATURE CIRCUIT BREAKER (MCB)</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1278"/>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6761FF">
            <w:pPr>
              <w:rPr>
                <w:rFonts w:asciiTheme="majorHAnsi" w:hAnsiTheme="majorHAnsi"/>
                <w:b/>
                <w:bCs/>
              </w:rPr>
            </w:pPr>
            <w:r w:rsidRPr="00692A5E">
              <w:rPr>
                <w:rFonts w:asciiTheme="majorHAnsi" w:hAnsiTheme="majorHAnsi"/>
              </w:rPr>
              <w:t>Supplying,</w:t>
            </w:r>
            <w:r w:rsidR="006761FF">
              <w:rPr>
                <w:rFonts w:asciiTheme="majorHAnsi" w:hAnsiTheme="majorHAnsi"/>
              </w:rPr>
              <w:t xml:space="preserve"> </w:t>
            </w:r>
            <w:r w:rsidRPr="00692A5E">
              <w:rPr>
                <w:rFonts w:asciiTheme="majorHAnsi" w:hAnsiTheme="majorHAnsi"/>
              </w:rPr>
              <w:t>fitting&amp; fixing in complete of all types and rating of miniature circuit breaker(MCB) TP &amp; N and SP L/G series 240/415 volts 50Hz in the existing MCB DB complete with connection, testing &amp; commissioning etc, in completed as follows:-</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6761FF">
            <w:pPr>
              <w:rPr>
                <w:rFonts w:asciiTheme="majorHAnsi" w:hAnsiTheme="majorHAnsi"/>
              </w:rPr>
            </w:pPr>
            <w:r w:rsidRPr="00692A5E">
              <w:rPr>
                <w:rFonts w:asciiTheme="majorHAnsi" w:hAnsiTheme="majorHAnsi"/>
              </w:rPr>
              <w:t xml:space="preserve"> (1) 5 Amps' to 32 Amps' rating,SP, MCB B- series</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90E23">
            <w:pPr>
              <w:rPr>
                <w:rFonts w:asciiTheme="majorHAnsi" w:hAnsiTheme="majorHAnsi"/>
              </w:rPr>
            </w:pPr>
            <w:r w:rsidRPr="00692A5E">
              <w:rPr>
                <w:rFonts w:asciiTheme="majorHAnsi" w:hAnsiTheme="majorHAnsi"/>
              </w:rPr>
              <w:t xml:space="preserve"> (4) 6-32 Amps' rating,DP, MCB B- series</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90E23">
            <w:pPr>
              <w:rPr>
                <w:rFonts w:asciiTheme="majorHAnsi" w:hAnsiTheme="majorHAnsi"/>
              </w:rPr>
            </w:pPr>
            <w:r w:rsidRPr="00692A5E">
              <w:rPr>
                <w:rFonts w:asciiTheme="majorHAnsi" w:hAnsiTheme="majorHAnsi"/>
              </w:rPr>
              <w:t xml:space="preserve"> (25) 32 Amps' rating,DP, MCB Isolator</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90E23">
            <w:pPr>
              <w:rPr>
                <w:rFonts w:asciiTheme="majorHAnsi" w:hAnsiTheme="majorHAnsi"/>
              </w:rPr>
            </w:pPr>
            <w:r w:rsidRPr="00692A5E">
              <w:rPr>
                <w:rFonts w:asciiTheme="majorHAnsi" w:hAnsiTheme="majorHAnsi"/>
              </w:rPr>
              <w:t xml:space="preserve"> (36)  63 Amps' rating,FP, MCB Isolator</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90E23">
            <w:pPr>
              <w:rPr>
                <w:rFonts w:asciiTheme="majorHAnsi" w:hAnsiTheme="majorHAnsi"/>
              </w:rPr>
            </w:pPr>
            <w:r w:rsidRPr="00692A5E">
              <w:rPr>
                <w:rFonts w:asciiTheme="majorHAnsi" w:hAnsiTheme="majorHAnsi"/>
              </w:rPr>
              <w:t xml:space="preserve"> (37) 100 Amps' rating,FP, MCB Isolator</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78</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b/>
                <w:bCs/>
              </w:rPr>
            </w:pPr>
            <w:r w:rsidRPr="00692A5E">
              <w:rPr>
                <w:rFonts w:asciiTheme="majorHAnsi" w:hAnsiTheme="majorHAnsi"/>
                <w:b/>
                <w:bCs/>
              </w:rPr>
              <w:t>SUPPLYING AND FIXING OF SWITCH BOARDS ( MODULAR TYPE I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1278"/>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Supplying and fixing of Modular switch board of the following sizes/modules on surface/recess including PVC/Steel boxes,</w:t>
            </w:r>
            <w:r w:rsidR="00190E23">
              <w:rPr>
                <w:rFonts w:asciiTheme="majorHAnsi" w:hAnsiTheme="majorHAnsi"/>
              </w:rPr>
              <w:t xml:space="preserve"> </w:t>
            </w:r>
            <w:r w:rsidRPr="00692A5E">
              <w:rPr>
                <w:rFonts w:asciiTheme="majorHAnsi" w:hAnsiTheme="majorHAnsi"/>
              </w:rPr>
              <w:t>modular plate and necessary switches,</w:t>
            </w:r>
            <w:r w:rsidR="00190E23">
              <w:rPr>
                <w:rFonts w:asciiTheme="majorHAnsi" w:hAnsiTheme="majorHAnsi"/>
              </w:rPr>
              <w:t xml:space="preserve"> </w:t>
            </w:r>
            <w:r w:rsidRPr="00692A5E">
              <w:rPr>
                <w:rFonts w:asciiTheme="majorHAnsi" w:hAnsiTheme="majorHAnsi"/>
              </w:rPr>
              <w:t>plug/socket, and fan regulators etc. with necessary painting if necessary</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r w:rsidRPr="00692A5E">
              <w:rPr>
                <w:rFonts w:asciiTheme="majorHAnsi" w:hAnsiTheme="majorHAnsi"/>
                <w:i/>
                <w:iCs/>
              </w:rPr>
              <w:t> </w:t>
            </w: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A. ONE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r w:rsidRPr="00692A5E">
              <w:rPr>
                <w:rFonts w:asciiTheme="majorHAnsi" w:hAnsiTheme="majorHAnsi"/>
                <w:i/>
                <w:iCs/>
              </w:rPr>
              <w:t> </w:t>
            </w: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1) 1S </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B. TWO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13) 2S</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5</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C. THREE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33) 3S</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D. FOUR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60) 2S + 1R(2M) 120W</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53) 4S</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3</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E. SIX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76) 6S</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76(a)) 5S+1bkp</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86) 2S + 1R+1Soc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F. EIGHT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128) 8S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153) 4S + 2R(2M)</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158(a)) 4S + 1Soc+1R 100W(2M)</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158) 3S + 1Soc + 1R + 1Bkp</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G. TWELVE MODULE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256) 6S + 1Soc + 2R 120W</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266) 5S + 1Soc + 2R 100W(2M)+1bkp</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288) 4S + 1Soc + 3R 120W</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294) 5S + 1Soc + 1R 100W(2m)+3bkp</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320(a)) 3 S + 3 R 100W (2M) + 3BKP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A5980" w:rsidRPr="00692A5E" w:rsidRDefault="00DA5980" w:rsidP="001C473F">
            <w:pPr>
              <w:rPr>
                <w:rFonts w:asciiTheme="majorHAnsi" w:hAnsiTheme="majorHAnsi"/>
                <w:b/>
                <w:bCs/>
                <w:color w:val="FF0000"/>
              </w:rPr>
            </w:pPr>
            <w:r w:rsidRPr="00692A5E">
              <w:rPr>
                <w:rFonts w:asciiTheme="majorHAnsi" w:hAnsiTheme="majorHAnsi"/>
                <w:b/>
                <w:bCs/>
                <w:color w:val="FF0000"/>
              </w:rPr>
              <w:t> </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b/>
                <w:bCs/>
              </w:rPr>
            </w:pPr>
            <w:r w:rsidRPr="00692A5E">
              <w:rPr>
                <w:rFonts w:asciiTheme="majorHAnsi" w:hAnsiTheme="majorHAnsi"/>
                <w:b/>
                <w:bCs/>
              </w:rPr>
              <w:t>EARTHING AND LOOP EARTHING</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b/>
                <w:bCs/>
              </w:rPr>
            </w:pPr>
            <w:r w:rsidRPr="00692A5E">
              <w:rPr>
                <w:rFonts w:asciiTheme="majorHAnsi" w:hAnsiTheme="majorHAnsi"/>
                <w:b/>
                <w:bCs/>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r w:rsidRPr="00692A5E">
              <w:rPr>
                <w:rFonts w:asciiTheme="majorHAnsi" w:hAnsiTheme="majorHAnsi"/>
                <w:b/>
                <w:bCs/>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nil"/>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79</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rPr>
            </w:pPr>
            <w:r w:rsidRPr="00692A5E">
              <w:rPr>
                <w:rFonts w:asciiTheme="majorHAnsi" w:hAnsiTheme="majorHAnsi"/>
              </w:rPr>
              <w:t xml:space="preserve"> (13) Advance maintenance free earthing 48mm 2 meter length 3.2mm wall thickness copper bond with 1 bags back filling compound  electrode</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Nos</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80</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(42) Supplying and laying of 25mmX6mm Copper  strip at  0.5 meter below ground level for conductor earth electrode including soldering etc. in completed</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8.00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692A5E">
              <w:rPr>
                <w:rFonts w:asciiTheme="majorHAnsi" w:hAnsiTheme="majorHAnsi"/>
              </w:rPr>
              <w:t xml:space="preserve"> (45)Providing and laying of earth connection from earth electrode with 8 SWG Copper Wire in 15mm dia' G.I Pipe from earth electrode as required.</w:t>
            </w:r>
          </w:p>
          <w:p w:rsidR="00190E23" w:rsidRPr="00692A5E"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12.00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1023"/>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190E23">
              <w:rPr>
                <w:rFonts w:asciiTheme="majorHAnsi" w:hAnsiTheme="majorHAnsi"/>
              </w:rPr>
              <w:t xml:space="preserve">(55) Supplying and drawing of 1.5sqmm, PVC Sheathed copper conductor for loop earthing in the existing PVC </w:t>
            </w:r>
            <w:r w:rsidR="00190E23">
              <w:rPr>
                <w:rFonts w:asciiTheme="majorHAnsi" w:hAnsiTheme="majorHAnsi"/>
              </w:rPr>
              <w:t xml:space="preserve">casing </w:t>
            </w:r>
            <w:r w:rsidRPr="00190E23">
              <w:rPr>
                <w:rFonts w:asciiTheme="majorHAnsi" w:hAnsiTheme="majorHAnsi"/>
              </w:rPr>
              <w:t>&amp; capping along with other wires in completed</w:t>
            </w:r>
          </w:p>
          <w:p w:rsidR="00190E23" w:rsidRPr="00190E23"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495.50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511"/>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81</w:t>
            </w:r>
          </w:p>
        </w:tc>
        <w:tc>
          <w:tcPr>
            <w:tcW w:w="3472" w:type="dxa"/>
            <w:gridSpan w:val="4"/>
            <w:tcBorders>
              <w:top w:val="single" w:sz="4" w:space="0" w:color="auto"/>
              <w:bottom w:val="single" w:sz="4" w:space="0" w:color="auto"/>
              <w:right w:val="single" w:sz="4" w:space="0" w:color="auto"/>
            </w:tcBorders>
            <w:vAlign w:val="center"/>
          </w:tcPr>
          <w:p w:rsidR="00DA5980" w:rsidRPr="00692A5E" w:rsidRDefault="00DA5980" w:rsidP="001C473F">
            <w:pPr>
              <w:rPr>
                <w:rFonts w:asciiTheme="majorHAnsi" w:hAnsiTheme="majorHAnsi"/>
                <w:b/>
                <w:bCs/>
              </w:rPr>
            </w:pPr>
            <w:r w:rsidRPr="00692A5E">
              <w:rPr>
                <w:rFonts w:asciiTheme="majorHAnsi" w:hAnsiTheme="majorHAnsi"/>
                <w:b/>
                <w:bCs/>
              </w:rPr>
              <w:t xml:space="preserve">LIGHTNING ARRESTOR </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Default="00DA5980" w:rsidP="001C473F">
            <w:pPr>
              <w:rPr>
                <w:rFonts w:asciiTheme="majorHAnsi" w:hAnsiTheme="majorHAnsi"/>
              </w:rPr>
            </w:pPr>
            <w:r w:rsidRPr="00385723">
              <w:rPr>
                <w:rFonts w:asciiTheme="majorHAnsi" w:hAnsiTheme="majorHAnsi"/>
              </w:rPr>
              <w:t>(04) Providing &amp; fixing of lightning conductor finial, made of copper five finger system with 85mm diameter 3mm thick base plate including holes etc completed.</w:t>
            </w:r>
          </w:p>
          <w:p w:rsidR="00190E23" w:rsidRPr="00385723" w:rsidRDefault="00190E23" w:rsidP="001C473F">
            <w:pPr>
              <w:rPr>
                <w:rFonts w:asciiTheme="majorHAnsi" w:hAnsiTheme="majorHAnsi"/>
              </w:rPr>
            </w:pP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Set</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385723" w:rsidRDefault="00DA5980" w:rsidP="001C473F">
            <w:pPr>
              <w:rPr>
                <w:rFonts w:asciiTheme="majorHAnsi" w:hAnsiTheme="majorHAnsi"/>
              </w:rPr>
            </w:pPr>
            <w:r w:rsidRPr="00385723">
              <w:rPr>
                <w:rFonts w:asciiTheme="majorHAnsi" w:hAnsiTheme="majorHAnsi"/>
              </w:rPr>
              <w:t>(59) Providing &amp; fixing of copper tape 20mm X3mm thick on parapet or surface of wall for lightning conductor in complete ( for vertical run)</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lastRenderedPageBreak/>
              <w:t> </w:t>
            </w:r>
          </w:p>
        </w:tc>
        <w:tc>
          <w:tcPr>
            <w:tcW w:w="3472" w:type="dxa"/>
            <w:gridSpan w:val="4"/>
            <w:tcBorders>
              <w:top w:val="single" w:sz="4" w:space="0" w:color="auto"/>
              <w:bottom w:val="single" w:sz="4" w:space="0" w:color="auto"/>
              <w:right w:val="single" w:sz="4" w:space="0" w:color="auto"/>
            </w:tcBorders>
            <w:vAlign w:val="center"/>
          </w:tcPr>
          <w:p w:rsidR="00DA5980" w:rsidRPr="00385723" w:rsidRDefault="00DA5980" w:rsidP="00190E23">
            <w:pPr>
              <w:rPr>
                <w:rFonts w:asciiTheme="majorHAnsi" w:hAnsiTheme="majorHAnsi"/>
              </w:rPr>
            </w:pPr>
            <w:r w:rsidRPr="00385723">
              <w:rPr>
                <w:rFonts w:asciiTheme="majorHAnsi" w:hAnsiTheme="majorHAnsi"/>
              </w:rPr>
              <w:t>(60) Providing &amp; fixing of copper tape 20mm X3mm thick on parapet or surface of wall for lightning conductor in complete ( for Horizontal run)</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20.00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rm</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767"/>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385723" w:rsidRDefault="00DA5980" w:rsidP="00190E23">
            <w:pPr>
              <w:rPr>
                <w:rFonts w:asciiTheme="majorHAnsi" w:hAnsiTheme="majorHAnsi"/>
              </w:rPr>
            </w:pPr>
            <w:r w:rsidRPr="00385723">
              <w:rPr>
                <w:rFonts w:asciiTheme="majorHAnsi" w:hAnsiTheme="majorHAnsi"/>
              </w:rPr>
              <w:t>(61)Rivetting, sweating and soldering of copper tape ( with another copper tape base of the finial or any other metallic object ) as required</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15</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1023"/>
        </w:trPr>
        <w:tc>
          <w:tcPr>
            <w:tcW w:w="814" w:type="dxa"/>
            <w:tcBorders>
              <w:top w:val="single" w:sz="4" w:space="0" w:color="auto"/>
              <w:left w:val="single" w:sz="4" w:space="0" w:color="auto"/>
              <w:bottom w:val="nil"/>
              <w:right w:val="single" w:sz="4" w:space="0" w:color="auto"/>
            </w:tcBorders>
            <w:shd w:val="clear" w:color="auto" w:fill="auto"/>
            <w:noWrap/>
            <w:vAlign w:val="center"/>
            <w:hideMark/>
          </w:tcPr>
          <w:p w:rsidR="00DA5980" w:rsidRPr="00692A5E" w:rsidRDefault="00DA5980" w:rsidP="001C473F">
            <w:pPr>
              <w:jc w:val="cente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center"/>
          </w:tcPr>
          <w:p w:rsidR="00DA5980" w:rsidRPr="00385723" w:rsidRDefault="00DA5980" w:rsidP="00190E23">
            <w:pPr>
              <w:rPr>
                <w:rFonts w:asciiTheme="majorHAnsi" w:hAnsiTheme="majorHAnsi"/>
              </w:rPr>
            </w:pPr>
            <w:r w:rsidRPr="00385723">
              <w:rPr>
                <w:rFonts w:asciiTheme="majorHAnsi" w:hAnsiTheme="majorHAnsi"/>
              </w:rPr>
              <w:t>(66) Providing &amp; fixing of testing joint made of 20mmx3mm thick G.I strip 125mm long with 4 Nos of Tinned nrass bolts, nuts,check nuts and spring washer etc. complete as required.</w:t>
            </w:r>
          </w:p>
        </w:tc>
        <w:tc>
          <w:tcPr>
            <w:tcW w:w="1170"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10</w:t>
            </w:r>
          </w:p>
        </w:tc>
        <w:tc>
          <w:tcPr>
            <w:tcW w:w="720" w:type="dxa"/>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r w:rsidRPr="00692A5E">
              <w:rPr>
                <w:rFonts w:asciiTheme="majorHAnsi" w:hAnsiTheme="majorHAnsi"/>
              </w:rPr>
              <w:t>No</w:t>
            </w:r>
          </w:p>
        </w:tc>
        <w:tc>
          <w:tcPr>
            <w:tcW w:w="1170" w:type="dxa"/>
            <w:gridSpan w:val="2"/>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i/>
                <w:iCs/>
              </w:rPr>
            </w:pP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rPr>
            </w:pPr>
          </w:p>
        </w:tc>
      </w:tr>
      <w:tr w:rsidR="00DA5980" w:rsidRPr="00E077BD" w:rsidTr="00CE6CFA">
        <w:trPr>
          <w:trHeight w:val="256"/>
        </w:trPr>
        <w:tc>
          <w:tcPr>
            <w:tcW w:w="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5980" w:rsidRPr="00692A5E" w:rsidRDefault="00DA5980" w:rsidP="001C473F">
            <w:pPr>
              <w:rPr>
                <w:rFonts w:asciiTheme="majorHAnsi" w:hAnsiTheme="majorHAnsi"/>
              </w:rPr>
            </w:pPr>
            <w:r w:rsidRPr="00692A5E">
              <w:rPr>
                <w:rFonts w:asciiTheme="majorHAnsi" w:hAnsiTheme="majorHAnsi"/>
              </w:rPr>
              <w:t> </w:t>
            </w:r>
          </w:p>
        </w:tc>
        <w:tc>
          <w:tcPr>
            <w:tcW w:w="3472" w:type="dxa"/>
            <w:gridSpan w:val="4"/>
            <w:tcBorders>
              <w:top w:val="single" w:sz="4" w:space="0" w:color="auto"/>
              <w:bottom w:val="single" w:sz="4" w:space="0" w:color="auto"/>
              <w:right w:val="single" w:sz="4" w:space="0" w:color="auto"/>
            </w:tcBorders>
            <w:vAlign w:val="bottom"/>
          </w:tcPr>
          <w:p w:rsidR="00DA5980" w:rsidRPr="00692A5E" w:rsidRDefault="00DA5980" w:rsidP="001C473F">
            <w:pPr>
              <w:rPr>
                <w:rFonts w:asciiTheme="majorHAnsi" w:hAnsiTheme="majorHAnsi"/>
              </w:rPr>
            </w:pPr>
            <w:r w:rsidRPr="00692A5E">
              <w:rPr>
                <w:rFonts w:asciiTheme="majorHAnsi" w:hAnsiTheme="majorHAnsi"/>
              </w:rPr>
              <w:t> </w:t>
            </w:r>
          </w:p>
        </w:tc>
        <w:tc>
          <w:tcPr>
            <w:tcW w:w="1170" w:type="dxa"/>
            <w:tcBorders>
              <w:top w:val="single" w:sz="4" w:space="0" w:color="auto"/>
              <w:bottom w:val="single" w:sz="4" w:space="0" w:color="auto"/>
              <w:right w:val="single" w:sz="4" w:space="0" w:color="auto"/>
            </w:tcBorders>
            <w:vAlign w:val="bottom"/>
          </w:tcPr>
          <w:p w:rsidR="00DA5980" w:rsidRPr="00692A5E" w:rsidRDefault="00DA5980" w:rsidP="001C473F">
            <w:pPr>
              <w:rPr>
                <w:rFonts w:asciiTheme="majorHAnsi" w:hAnsiTheme="majorHAnsi"/>
              </w:rPr>
            </w:pPr>
            <w:r w:rsidRPr="00692A5E">
              <w:rPr>
                <w:rFonts w:asciiTheme="majorHAnsi" w:hAnsiTheme="majorHAnsi"/>
              </w:rPr>
              <w:t> </w:t>
            </w:r>
          </w:p>
        </w:tc>
        <w:tc>
          <w:tcPr>
            <w:tcW w:w="720" w:type="dxa"/>
            <w:tcBorders>
              <w:top w:val="single" w:sz="4" w:space="0" w:color="auto"/>
              <w:left w:val="single" w:sz="4" w:space="0" w:color="auto"/>
              <w:bottom w:val="single" w:sz="4" w:space="0" w:color="auto"/>
              <w:right w:val="single" w:sz="4" w:space="0" w:color="auto"/>
            </w:tcBorders>
            <w:vAlign w:val="bottom"/>
          </w:tcPr>
          <w:p w:rsidR="00DA5980" w:rsidRPr="00692A5E" w:rsidRDefault="00DA5980" w:rsidP="001C473F">
            <w:pPr>
              <w:rPr>
                <w:rFonts w:asciiTheme="majorHAnsi" w:hAnsiTheme="majorHAnsi"/>
              </w:rPr>
            </w:pPr>
            <w:r w:rsidRPr="00692A5E">
              <w:rPr>
                <w:rFonts w:asciiTheme="majorHAnsi" w:hAnsiTheme="majorHAnsi"/>
              </w:rPr>
              <w:t> </w:t>
            </w:r>
          </w:p>
        </w:tc>
        <w:tc>
          <w:tcPr>
            <w:tcW w:w="1170" w:type="dxa"/>
            <w:gridSpan w:val="2"/>
            <w:tcBorders>
              <w:top w:val="single" w:sz="4" w:space="0" w:color="auto"/>
              <w:bottom w:val="single" w:sz="4" w:space="0" w:color="auto"/>
              <w:right w:val="single" w:sz="4" w:space="0" w:color="auto"/>
            </w:tcBorders>
            <w:vAlign w:val="bottom"/>
          </w:tcPr>
          <w:p w:rsidR="00DA5980" w:rsidRPr="00692A5E" w:rsidRDefault="00DA5980" w:rsidP="001C473F">
            <w:pPr>
              <w:rPr>
                <w:rFonts w:asciiTheme="majorHAnsi" w:hAnsiTheme="majorHAnsi"/>
              </w:rPr>
            </w:pPr>
            <w:r w:rsidRPr="00692A5E">
              <w:rPr>
                <w:rFonts w:asciiTheme="majorHAnsi" w:hAnsiTheme="majorHAnsi"/>
              </w:rPr>
              <w:t> </w:t>
            </w:r>
          </w:p>
        </w:tc>
        <w:tc>
          <w:tcPr>
            <w:tcW w:w="3510" w:type="dxa"/>
            <w:gridSpan w:val="2"/>
            <w:tcBorders>
              <w:top w:val="single" w:sz="4" w:space="0" w:color="auto"/>
              <w:left w:val="single" w:sz="4" w:space="0" w:color="auto"/>
              <w:bottom w:val="single" w:sz="4" w:space="0" w:color="auto"/>
              <w:right w:val="single" w:sz="4" w:space="0" w:color="auto"/>
            </w:tcBorders>
            <w:vAlign w:val="center"/>
          </w:tcPr>
          <w:p w:rsidR="00DA5980" w:rsidRPr="00692A5E" w:rsidRDefault="00DA5980" w:rsidP="001C473F">
            <w:pPr>
              <w:jc w:val="right"/>
              <w:rPr>
                <w:rFonts w:asciiTheme="majorHAnsi" w:hAnsiTheme="majorHAnsi"/>
                <w:b/>
                <w:bCs/>
              </w:rPr>
            </w:pPr>
            <w:r w:rsidRPr="00692A5E">
              <w:rPr>
                <w:rFonts w:asciiTheme="majorHAnsi" w:hAnsiTheme="majorHAnsi"/>
                <w:b/>
                <w:bCs/>
              </w:rPr>
              <w:t xml:space="preserve">Total </w:t>
            </w:r>
          </w:p>
        </w:tc>
        <w:tc>
          <w:tcPr>
            <w:tcW w:w="3998" w:type="dxa"/>
            <w:tcBorders>
              <w:top w:val="single" w:sz="4" w:space="0" w:color="auto"/>
              <w:bottom w:val="single" w:sz="4" w:space="0" w:color="auto"/>
              <w:right w:val="single" w:sz="4" w:space="0" w:color="auto"/>
            </w:tcBorders>
            <w:vAlign w:val="center"/>
          </w:tcPr>
          <w:p w:rsidR="00DA5980" w:rsidRPr="00692A5E" w:rsidRDefault="00DA5980" w:rsidP="001C473F">
            <w:pPr>
              <w:jc w:val="center"/>
              <w:rPr>
                <w:rFonts w:asciiTheme="majorHAnsi" w:hAnsiTheme="majorHAnsi"/>
                <w:b/>
                <w:bCs/>
              </w:rPr>
            </w:pPr>
          </w:p>
        </w:tc>
      </w:tr>
    </w:tbl>
    <w:p w:rsidR="00806EB7" w:rsidRDefault="00806EB7" w:rsidP="00806EB7">
      <w:pPr>
        <w:jc w:val="right"/>
      </w:pPr>
    </w:p>
    <w:p w:rsidR="00806EB7" w:rsidRDefault="00806EB7" w:rsidP="00806EB7">
      <w:pPr>
        <w:jc w:val="right"/>
        <w:rPr>
          <w:rFonts w:asciiTheme="majorHAnsi" w:hAnsiTheme="majorHAnsi"/>
          <w:i/>
        </w:rPr>
      </w:pPr>
      <w:r w:rsidRPr="003413F2">
        <w:rPr>
          <w:rFonts w:asciiTheme="majorHAnsi" w:hAnsiTheme="majorHAnsi"/>
          <w:i/>
        </w:rPr>
        <w:t xml:space="preserve">(Rupees </w:t>
      </w:r>
      <w:r>
        <w:rPr>
          <w:rFonts w:asciiTheme="majorHAnsi" w:hAnsiTheme="majorHAnsi"/>
          <w:i/>
        </w:rPr>
        <w:t>____________________________________________________</w:t>
      </w:r>
      <w:r w:rsidRPr="003413F2">
        <w:rPr>
          <w:rFonts w:asciiTheme="majorHAnsi" w:hAnsiTheme="majorHAnsi"/>
          <w:i/>
        </w:rPr>
        <w:t>) only</w:t>
      </w:r>
    </w:p>
    <w:p w:rsidR="00806EB7" w:rsidRDefault="00806EB7" w:rsidP="00806EB7">
      <w:pPr>
        <w:jc w:val="right"/>
        <w:rPr>
          <w:rFonts w:asciiTheme="majorHAnsi" w:hAnsiTheme="majorHAnsi"/>
          <w:i/>
        </w:rPr>
      </w:pPr>
    </w:p>
    <w:p w:rsidR="00806EB7" w:rsidRDefault="00806EB7" w:rsidP="00806EB7">
      <w:pPr>
        <w:jc w:val="right"/>
        <w:rPr>
          <w:rFonts w:asciiTheme="majorHAnsi" w:hAnsiTheme="majorHAnsi"/>
          <w:i/>
        </w:rPr>
      </w:pPr>
    </w:p>
    <w:p w:rsidR="00BF3F0F" w:rsidRDefault="00BF3F0F">
      <w:pPr>
        <w:ind w:left="7920"/>
        <w:rPr>
          <w:lang w:val="en-IN"/>
        </w:rPr>
      </w:pPr>
    </w:p>
    <w:p w:rsidR="00107AD3" w:rsidRPr="00180963" w:rsidRDefault="00107AD3" w:rsidP="00107AD3">
      <w:pPr>
        <w:rPr>
          <w:b/>
          <w:lang w:val="en-IN"/>
        </w:rPr>
      </w:pPr>
      <w:bookmarkStart w:id="460" w:name="_Toc194986686"/>
      <w:r w:rsidRPr="00180963">
        <w:rPr>
          <w:b/>
          <w:lang w:val="en-IN"/>
        </w:rPr>
        <w:t>Note:</w:t>
      </w:r>
      <w:bookmarkEnd w:id="460"/>
    </w:p>
    <w:p w:rsidR="00107AD3" w:rsidRPr="00180963" w:rsidRDefault="00107AD3" w:rsidP="00107AD3">
      <w:pPr>
        <w:rPr>
          <w:lang w:val="en-IN"/>
        </w:rPr>
      </w:pPr>
    </w:p>
    <w:p w:rsidR="00231A77" w:rsidRDefault="00107AD3" w:rsidP="00231A77">
      <w:pPr>
        <w:numPr>
          <w:ilvl w:val="0"/>
          <w:numId w:val="38"/>
        </w:numPr>
        <w:suppressAutoHyphens/>
        <w:overflowPunct w:val="0"/>
        <w:autoSpaceDE w:val="0"/>
        <w:autoSpaceDN w:val="0"/>
        <w:adjustRightInd w:val="0"/>
        <w:jc w:val="both"/>
        <w:textAlignment w:val="baseline"/>
        <w:rPr>
          <w:i/>
          <w:lang w:val="en-IN"/>
        </w:rPr>
      </w:pPr>
      <w:r w:rsidRPr="00180963">
        <w:rPr>
          <w:i/>
          <w:lang w:val="en-IN"/>
        </w:rPr>
        <w:t>Item for which no rate or price has been entered in will not be paid for by the Employer when executed and shall be deemed covered by the other rates and prices in the Bill of Quantities (refer:ITB Clause 14.2 and GCC Clause 4</w:t>
      </w:r>
      <w:r w:rsidR="002B3076" w:rsidRPr="00180963">
        <w:rPr>
          <w:i/>
          <w:lang w:val="en-IN"/>
        </w:rPr>
        <w:t>1</w:t>
      </w:r>
      <w:r w:rsidRPr="00180963">
        <w:rPr>
          <w:i/>
          <w:lang w:val="en-IN"/>
        </w:rPr>
        <w:t>.</w:t>
      </w:r>
      <w:r w:rsidR="005B589C" w:rsidRPr="00180963">
        <w:rPr>
          <w:i/>
          <w:lang w:val="en-IN"/>
        </w:rPr>
        <w:t>3</w:t>
      </w:r>
      <w:r w:rsidRPr="00180963">
        <w:rPr>
          <w:i/>
          <w:lang w:val="en-IN"/>
        </w:rPr>
        <w:t>)</w:t>
      </w:r>
    </w:p>
    <w:p w:rsidR="00107AD3" w:rsidRPr="00180963" w:rsidRDefault="00107AD3" w:rsidP="00107AD3">
      <w:pPr>
        <w:rPr>
          <w:i/>
          <w:lang w:val="en-IN"/>
        </w:rPr>
      </w:pPr>
    </w:p>
    <w:p w:rsidR="00231A77" w:rsidRDefault="00107AD3" w:rsidP="00231A77">
      <w:pPr>
        <w:numPr>
          <w:ilvl w:val="0"/>
          <w:numId w:val="38"/>
        </w:numPr>
        <w:suppressAutoHyphens/>
        <w:overflowPunct w:val="0"/>
        <w:autoSpaceDE w:val="0"/>
        <w:autoSpaceDN w:val="0"/>
        <w:adjustRightInd w:val="0"/>
        <w:jc w:val="both"/>
        <w:textAlignment w:val="baseline"/>
        <w:rPr>
          <w:i/>
          <w:lang w:val="en-IN"/>
        </w:rPr>
      </w:pPr>
      <w:r w:rsidRPr="00180963">
        <w:rPr>
          <w:i/>
          <w:lang w:val="en-IN"/>
        </w:rPr>
        <w:t>Unit rates and prices shall be quoted by the bidder in Indian Rupees [ITB Clause 14.</w:t>
      </w:r>
      <w:r w:rsidR="00653861">
        <w:rPr>
          <w:i/>
          <w:lang w:val="en-IN"/>
        </w:rPr>
        <w:t>1 and ITB Clause 15.1</w:t>
      </w:r>
      <w:r w:rsidRPr="00180963">
        <w:rPr>
          <w:i/>
          <w:lang w:val="en-IN"/>
        </w:rPr>
        <w:t>]</w:t>
      </w:r>
    </w:p>
    <w:p w:rsidR="00107AD3" w:rsidRPr="00180963" w:rsidRDefault="00107AD3" w:rsidP="00107AD3">
      <w:pPr>
        <w:rPr>
          <w:i/>
          <w:lang w:val="en-IN"/>
        </w:rPr>
      </w:pPr>
    </w:p>
    <w:p w:rsidR="00231A77" w:rsidRDefault="00107AD3" w:rsidP="00231A77">
      <w:pPr>
        <w:numPr>
          <w:ilvl w:val="0"/>
          <w:numId w:val="38"/>
        </w:numPr>
        <w:suppressAutoHyphens/>
        <w:overflowPunct w:val="0"/>
        <w:autoSpaceDE w:val="0"/>
        <w:autoSpaceDN w:val="0"/>
        <w:adjustRightInd w:val="0"/>
        <w:jc w:val="both"/>
        <w:textAlignment w:val="baseline"/>
        <w:rPr>
          <w:i/>
          <w:lang w:val="en-IN"/>
        </w:rPr>
      </w:pPr>
      <w:r w:rsidRPr="00B07A41">
        <w:rPr>
          <w:i/>
          <w:lang w:val="en-IN"/>
        </w:rPr>
        <w:t>Where there is a discrepancy between the unit rate and the line item total resulting from multiplying the unit rate by quantity, the unit rate quoted shall govern as explained in [ITB Clause 31.1(a)]</w:t>
      </w:r>
      <w:r w:rsidRPr="008C7FC5">
        <w:rPr>
          <w:i/>
          <w:lang w:val="en-IN"/>
        </w:rPr>
        <w:t>.</w:t>
      </w:r>
    </w:p>
    <w:p w:rsidR="00107AD3" w:rsidRPr="00B07A41" w:rsidRDefault="00107AD3" w:rsidP="00B07A41">
      <w:pPr>
        <w:suppressAutoHyphens/>
        <w:overflowPunct w:val="0"/>
        <w:autoSpaceDE w:val="0"/>
        <w:autoSpaceDN w:val="0"/>
        <w:adjustRightInd w:val="0"/>
        <w:jc w:val="both"/>
        <w:textAlignment w:val="baseline"/>
        <w:rPr>
          <w:i/>
          <w:lang w:val="en-IN"/>
        </w:rPr>
      </w:pPr>
    </w:p>
    <w:p w:rsidR="009C6156" w:rsidRDefault="00107AD3" w:rsidP="00231A77">
      <w:pPr>
        <w:numPr>
          <w:ilvl w:val="0"/>
          <w:numId w:val="38"/>
        </w:numPr>
        <w:suppressAutoHyphens/>
        <w:overflowPunct w:val="0"/>
        <w:autoSpaceDE w:val="0"/>
        <w:autoSpaceDN w:val="0"/>
        <w:adjustRightInd w:val="0"/>
        <w:jc w:val="both"/>
        <w:textAlignment w:val="baseline"/>
        <w:rPr>
          <w:i/>
          <w:lang w:val="en-IN"/>
        </w:rPr>
        <w:sectPr w:rsidR="009C6156" w:rsidSect="007B1C4F">
          <w:pgSz w:w="16839" w:h="11907" w:orient="landscape" w:code="9"/>
          <w:pgMar w:top="811" w:right="1259" w:bottom="278" w:left="1440" w:header="720" w:footer="720" w:gutter="0"/>
          <w:cols w:space="720"/>
          <w:noEndnote/>
          <w:docGrid w:linePitch="326"/>
        </w:sectPr>
      </w:pPr>
      <w:r w:rsidRPr="00180963">
        <w:rPr>
          <w:i/>
          <w:lang w:val="en-IN"/>
        </w:rPr>
        <w:t xml:space="preserve">Where there is a discrepancy between the rate in figures and words, the rates in words </w:t>
      </w:r>
      <w:r w:rsidR="009C6156">
        <w:rPr>
          <w:i/>
          <w:lang w:val="en-IN"/>
        </w:rPr>
        <w:t>will govern.[ITB Clause 31.1(c)</w:t>
      </w:r>
    </w:p>
    <w:p w:rsidR="007223B0" w:rsidRPr="00EE6864" w:rsidRDefault="007223B0" w:rsidP="00F82DC2">
      <w:pPr>
        <w:tabs>
          <w:tab w:val="center" w:pos="4680"/>
        </w:tabs>
        <w:suppressAutoHyphens/>
        <w:ind w:left="1440" w:right="27"/>
        <w:jc w:val="center"/>
        <w:rPr>
          <w:b/>
          <w:sz w:val="32"/>
          <w:szCs w:val="32"/>
        </w:rPr>
      </w:pPr>
      <w:r w:rsidRPr="00EE6864">
        <w:rPr>
          <w:b/>
          <w:sz w:val="32"/>
          <w:szCs w:val="32"/>
        </w:rPr>
        <w:lastRenderedPageBreak/>
        <w:t xml:space="preserve">Form </w:t>
      </w:r>
      <w:r>
        <w:rPr>
          <w:b/>
          <w:sz w:val="32"/>
          <w:szCs w:val="32"/>
        </w:rPr>
        <w:t>o</w:t>
      </w:r>
      <w:r w:rsidRPr="00EE6864">
        <w:rPr>
          <w:b/>
          <w:sz w:val="32"/>
          <w:szCs w:val="32"/>
        </w:rPr>
        <w:t>f Bid Security - Bank Guarantee</w:t>
      </w:r>
    </w:p>
    <w:p w:rsidR="007223B0" w:rsidRDefault="007223B0" w:rsidP="00F82DC2">
      <w:pPr>
        <w:tabs>
          <w:tab w:val="center" w:pos="4680"/>
        </w:tabs>
        <w:suppressAutoHyphens/>
        <w:ind w:left="1440" w:right="27"/>
        <w:jc w:val="center"/>
        <w:rPr>
          <w:i/>
        </w:rPr>
      </w:pPr>
      <w:r w:rsidRPr="00E06A99">
        <w:rPr>
          <w:i/>
        </w:rPr>
        <w:t>[Guarantor letterhead or SWIFT identifier code]</w:t>
      </w:r>
    </w:p>
    <w:p w:rsidR="007223B0" w:rsidRDefault="007223B0" w:rsidP="00F82DC2">
      <w:pPr>
        <w:tabs>
          <w:tab w:val="center" w:pos="4680"/>
        </w:tabs>
        <w:suppressAutoHyphens/>
        <w:ind w:left="1440" w:right="27"/>
      </w:pPr>
    </w:p>
    <w:p w:rsidR="007223B0" w:rsidRDefault="007223B0" w:rsidP="00F82DC2">
      <w:pPr>
        <w:tabs>
          <w:tab w:val="center" w:pos="4680"/>
        </w:tabs>
        <w:suppressAutoHyphens/>
        <w:ind w:left="1440" w:right="27"/>
      </w:pPr>
    </w:p>
    <w:p w:rsidR="007223B0" w:rsidRDefault="007223B0" w:rsidP="00F82DC2">
      <w:pPr>
        <w:tabs>
          <w:tab w:val="center" w:pos="4680"/>
        </w:tabs>
        <w:suppressAutoHyphens/>
        <w:ind w:left="1440" w:right="27"/>
        <w:rPr>
          <w:i/>
        </w:rPr>
      </w:pPr>
      <w:r>
        <w:t>Bid Guarantee No…………………….</w:t>
      </w:r>
      <w:r w:rsidRPr="0048663B">
        <w:rPr>
          <w:i/>
        </w:rPr>
        <w:t>[insert guarantee reference number]</w:t>
      </w:r>
    </w:p>
    <w:p w:rsidR="007223B0" w:rsidRPr="0048663B" w:rsidRDefault="007223B0" w:rsidP="00F82DC2">
      <w:pPr>
        <w:tabs>
          <w:tab w:val="center" w:pos="4680"/>
        </w:tabs>
        <w:suppressAutoHyphens/>
        <w:ind w:left="1440" w:right="27"/>
      </w:pPr>
      <w:r>
        <w:t>Date………………………….</w:t>
      </w:r>
      <w:r w:rsidRPr="0048663B">
        <w:rPr>
          <w:i/>
        </w:rPr>
        <w:t>[insert date of issue of the guarantee]</w:t>
      </w: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r>
        <w:t xml:space="preserve">WHEREAS, _______________________ </w:t>
      </w:r>
      <w:r>
        <w:rPr>
          <w:i/>
        </w:rPr>
        <w:t>[name of Bidder]</w:t>
      </w:r>
      <w:r>
        <w:rPr>
          <w:rStyle w:val="FootnoteReference"/>
          <w:i/>
        </w:rPr>
        <w:footnoteReference w:id="11"/>
      </w:r>
      <w:r>
        <w:t xml:space="preserve"> (hereinafter called "the Bidder") has submitted his Bid dated _______________________ </w:t>
      </w:r>
      <w:r>
        <w:rPr>
          <w:i/>
        </w:rPr>
        <w:t>[date]</w:t>
      </w:r>
      <w:r>
        <w:t xml:space="preserve"> or will submit his Bid for the construction of _____________________________________ </w:t>
      </w:r>
      <w:r>
        <w:rPr>
          <w:i/>
        </w:rPr>
        <w:t>[name of Contract]</w:t>
      </w:r>
      <w:r>
        <w:t xml:space="preserve"> (hereinafter called "the Bid") under Invitation</w:t>
      </w:r>
      <w:r w:rsidR="00131B01">
        <w:t>s</w:t>
      </w:r>
      <w:r>
        <w:t xml:space="preserve"> for Bid</w:t>
      </w:r>
      <w:r w:rsidR="00131B01">
        <w:t>s</w:t>
      </w:r>
      <w:r>
        <w:t xml:space="preserve"> No……………………….</w:t>
      </w:r>
      <w:r w:rsidRPr="00F10305">
        <w:rPr>
          <w:i/>
        </w:rPr>
        <w:t>[insert number]</w:t>
      </w:r>
      <w:r>
        <w:t xml:space="preserve"> (hereinafter called “the IFB”)</w:t>
      </w: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r>
        <w:t xml:space="preserve">KNOW ALL PEOPLE by these presents that We ______________________________ </w:t>
      </w:r>
      <w:r>
        <w:rPr>
          <w:i/>
        </w:rPr>
        <w:t>[name of bank]</w:t>
      </w:r>
      <w:r>
        <w:t xml:space="preserve"> of ____________________________ </w:t>
      </w:r>
      <w:r>
        <w:rPr>
          <w:i/>
        </w:rPr>
        <w:t>[name of country]</w:t>
      </w:r>
      <w:r>
        <w:t xml:space="preserve"> having our registered office at ___________________________________ (hereinafter called "the Bank") are bound unto ______________________________</w:t>
      </w:r>
      <w:r>
        <w:rPr>
          <w:i/>
        </w:rPr>
        <w:t>[name of Employer]</w:t>
      </w:r>
      <w:r>
        <w:t xml:space="preserve"> (hereinafter  called "the Employer") in the sum of ___________________</w:t>
      </w:r>
      <w:r>
        <w:rPr>
          <w:rStyle w:val="FootnoteReference"/>
        </w:rPr>
        <w:footnoteReference w:id="12"/>
      </w:r>
      <w:r>
        <w:t xml:space="preserve"> for which payment well and truly to be made to the said Employer the Bank binds itself, his successors and assigns by these presents.</w:t>
      </w: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r>
        <w:t>SEALED with the Common Seal of the said Bank this _________ day of __________ 20____.</w:t>
      </w: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7223B0" w:rsidRDefault="007223B0" w:rsidP="00F82DC2">
      <w:pPr>
        <w:tabs>
          <w:tab w:val="left" w:pos="-1440"/>
          <w:tab w:val="left" w:pos="-720"/>
          <w:tab w:val="left" w:pos="0"/>
          <w:tab w:val="left" w:pos="116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r>
        <w:t>THE CONDITIONS of this obligation are:</w:t>
      </w: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60" w:right="27" w:hanging="1720"/>
        <w:jc w:val="both"/>
      </w:pPr>
      <w:r>
        <w:tab/>
        <w:t>(1)</w:t>
      </w:r>
      <w:r>
        <w:tab/>
        <w:t xml:space="preserve">If after Bid opening the Bidder (a) withdraws his bid during the period of Bid validity specified in the Letter of Bid; or (b) </w:t>
      </w:r>
      <w:r w:rsidRPr="00A45B55">
        <w:t>does not accept the correction of the Bid Price pursuant to ITB 31;</w:t>
      </w:r>
    </w:p>
    <w:p w:rsidR="007223B0" w:rsidRDefault="007223B0" w:rsidP="00F82DC2">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530" w:right="27"/>
        <w:jc w:val="both"/>
      </w:pPr>
      <w:r>
        <w:t>or</w:t>
      </w: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160" w:right="27" w:hanging="1720"/>
        <w:jc w:val="both"/>
      </w:pPr>
      <w:r>
        <w:tab/>
        <w:t>(2)</w:t>
      </w:r>
      <w:r>
        <w:tab/>
        <w:t>If the Bidder having been notified of the acceptance of his bid by the Employer during the period of Bid validity:</w:t>
      </w: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960" w:right="27" w:hanging="2520"/>
        <w:jc w:val="both"/>
      </w:pPr>
      <w:r>
        <w:tab/>
      </w:r>
      <w:r>
        <w:tab/>
        <w:t>(a)</w:t>
      </w:r>
      <w:r>
        <w:tab/>
        <w:t>fails or refuses to execute the Contract Agreement in accordance with the Instructions to Bidders, if required; or</w:t>
      </w: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960" w:right="27" w:hanging="2520"/>
        <w:jc w:val="both"/>
      </w:pPr>
      <w:r>
        <w:tab/>
      </w:r>
      <w:r>
        <w:tab/>
        <w:t>(b)</w:t>
      </w:r>
      <w:r>
        <w:tab/>
        <w:t>fails or refuses to furnish the Performance Security, in accordance with the Instruction to Bidders.</w:t>
      </w:r>
    </w:p>
    <w:p w:rsidR="007223B0" w:rsidRDefault="007223B0" w:rsidP="00F82DC2">
      <w:pPr>
        <w:tabs>
          <w:tab w:val="left" w:pos="-1440"/>
          <w:tab w:val="left" w:pos="-720"/>
          <w:tab w:val="left" w:pos="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right="27"/>
        <w:jc w:val="both"/>
      </w:pPr>
    </w:p>
    <w:p w:rsidR="00957B9E" w:rsidRDefault="007223B0" w:rsidP="00F82DC2">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right="27"/>
        <w:jc w:val="both"/>
      </w:pPr>
      <w:r>
        <w:t xml:space="preserve">we undertake to pay to the Employer up to the above amount upon receipt of his first written </w:t>
      </w:r>
    </w:p>
    <w:p w:rsidR="00957B9E" w:rsidRDefault="007223B0" w:rsidP="00F82DC2">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right="27"/>
        <w:jc w:val="both"/>
      </w:pPr>
      <w:r>
        <w:t xml:space="preserve">demand, without the Employer having to substantiate his demand, provided that in his </w:t>
      </w:r>
    </w:p>
    <w:p w:rsidR="00957B9E" w:rsidRDefault="007223B0" w:rsidP="009C6156">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jc w:val="both"/>
      </w:pPr>
      <w:r>
        <w:t xml:space="preserve">demand the Employer will note that the amount claimed by him is due to him owing to the </w:t>
      </w:r>
    </w:p>
    <w:p w:rsidR="007223B0" w:rsidRDefault="007223B0" w:rsidP="009C6156">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jc w:val="both"/>
      </w:pPr>
      <w:r>
        <w:t>occurrence of one or any of the four conditions, specifying the occurred condition or conditions.</w:t>
      </w:r>
    </w:p>
    <w:p w:rsidR="007223B0" w:rsidRDefault="007223B0" w:rsidP="009C6156">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250"/>
        <w:jc w:val="both"/>
      </w:pPr>
    </w:p>
    <w:p w:rsidR="007223B0" w:rsidRDefault="007223B0" w:rsidP="00F82DC2">
      <w:pPr>
        <w:tabs>
          <w:tab w:val="left" w:pos="-1440"/>
          <w:tab w:val="left" w:pos="-720"/>
          <w:tab w:val="left" w:pos="1160"/>
          <w:tab w:val="left" w:pos="1720"/>
          <w:tab w:val="left" w:pos="2520"/>
          <w:tab w:val="left" w:pos="3060"/>
          <w:tab w:val="left" w:pos="3600"/>
          <w:tab w:val="left" w:pos="4320"/>
          <w:tab w:val="left" w:pos="5040"/>
          <w:tab w:val="left" w:pos="5760"/>
          <w:tab w:val="left" w:pos="6480"/>
          <w:tab w:val="left" w:pos="7200"/>
          <w:tab w:val="left" w:pos="7920"/>
          <w:tab w:val="left" w:pos="8640"/>
          <w:tab w:val="left" w:pos="9360"/>
          <w:tab w:val="left" w:pos="10080"/>
        </w:tabs>
        <w:suppressAutoHyphens/>
        <w:ind w:left="2250" w:right="-333"/>
        <w:jc w:val="both"/>
      </w:pPr>
      <w:r>
        <w:lastRenderedPageBreak/>
        <w:t>This Guarantee will remain in force up to and including the date ____________________</w:t>
      </w:r>
      <w:r>
        <w:rPr>
          <w:rStyle w:val="FootnoteReference"/>
        </w:rPr>
        <w:footnoteReference w:id="13"/>
      </w:r>
      <w:r>
        <w:t xml:space="preserve"> days after the deadline for submission of Bids as such deadline is stated in the Instructions to Bidders or as it may be extended by the Employer, notice of which extension(s) to the Bank is hereby waived. Any demand in respect of this guarantee should reach the Bank not later than the above date.</w:t>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r>
        <w:t>DATE _______________</w:t>
      </w:r>
      <w:r>
        <w:tab/>
        <w:t>SIGNATURE OF THE BANK ________________________</w:t>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r>
        <w:tab/>
      </w:r>
      <w:r>
        <w:tab/>
      </w:r>
      <w:r>
        <w:tab/>
      </w:r>
      <w:r>
        <w:tab/>
      </w:r>
      <w:r>
        <w:tab/>
      </w:r>
      <w:r>
        <w:tab/>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r>
        <w:t>WITNESS ____________</w:t>
      </w:r>
      <w:r>
        <w:tab/>
        <w:t>SEAL _______________________________________</w:t>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r>
        <w:t>_________________________________________________________________</w:t>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r>
        <w:t>[signature, name, and address]</w:t>
      </w:r>
    </w:p>
    <w:p w:rsidR="007223B0"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pPr>
    </w:p>
    <w:p w:rsidR="007223B0" w:rsidRPr="00E962A4" w:rsidRDefault="007223B0" w:rsidP="00B43FB4">
      <w:pPr>
        <w:tabs>
          <w:tab w:val="left" w:pos="-1440"/>
          <w:tab w:val="left" w:pos="-720"/>
          <w:tab w:val="left" w:pos="460"/>
          <w:tab w:val="left" w:pos="1160"/>
          <w:tab w:val="left" w:pos="310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10"/>
        <w:jc w:val="both"/>
        <w:rPr>
          <w:b/>
          <w:i/>
        </w:rPr>
      </w:pPr>
      <w:r w:rsidRPr="00E962A4">
        <w:rPr>
          <w:b/>
          <w:i/>
        </w:rPr>
        <w:t xml:space="preserve">Note:  All italicized text </w:t>
      </w:r>
      <w:r w:rsidRPr="009F0175">
        <w:rPr>
          <w:b/>
          <w:i/>
        </w:rPr>
        <w:t>(including footnotes)</w:t>
      </w:r>
      <w:r w:rsidRPr="00E962A4">
        <w:rPr>
          <w:b/>
          <w:i/>
        </w:rPr>
        <w:t>is for use in preparing this form and shall be deleted from the final product.</w:t>
      </w:r>
    </w:p>
    <w:p w:rsidR="007B586E" w:rsidRPr="00180963" w:rsidRDefault="007B586E" w:rsidP="00B43FB4">
      <w:pPr>
        <w:tabs>
          <w:tab w:val="left" w:pos="2160"/>
          <w:tab w:val="left" w:pos="3600"/>
          <w:tab w:val="left" w:pos="9144"/>
        </w:tabs>
        <w:suppressAutoHyphens/>
        <w:ind w:left="810" w:right="-72"/>
        <w:rPr>
          <w:rFonts w:cs="Arial"/>
          <w:lang w:val="en-IN"/>
        </w:rPr>
      </w:pPr>
      <w:bookmarkStart w:id="461" w:name="_Toc108950335"/>
      <w:bookmarkEnd w:id="458"/>
      <w:bookmarkEnd w:id="459"/>
      <w:r w:rsidRPr="00180963">
        <w:rPr>
          <w:lang w:val="en-IN"/>
        </w:rPr>
        <w:br w:type="page"/>
      </w:r>
      <w:bookmarkStart w:id="462" w:name="_Toc197160035"/>
      <w:bookmarkEnd w:id="461"/>
      <w:bookmarkEnd w:id="462"/>
    </w:p>
    <w:p w:rsidR="007B586E" w:rsidRPr="00180963" w:rsidRDefault="007B586E">
      <w:pPr>
        <w:pStyle w:val="S4-header1"/>
        <w:rPr>
          <w:highlight w:val="yellow"/>
          <w:lang w:val="en-IN"/>
        </w:rPr>
      </w:pPr>
      <w:bookmarkStart w:id="463" w:name="_Toc197160039"/>
      <w:r w:rsidRPr="00180963">
        <w:rPr>
          <w:lang w:val="en-IN"/>
        </w:rPr>
        <w:lastRenderedPageBreak/>
        <w:t>Technical Proposal</w:t>
      </w:r>
      <w:bookmarkEnd w:id="463"/>
    </w:p>
    <w:p w:rsidR="007B586E" w:rsidRPr="00180963" w:rsidRDefault="007B586E">
      <w:pPr>
        <w:pStyle w:val="S4-Header2"/>
        <w:rPr>
          <w:lang w:val="en-IN"/>
        </w:rPr>
      </w:pPr>
      <w:bookmarkStart w:id="464" w:name="_Toc138144062"/>
      <w:bookmarkStart w:id="465" w:name="_Toc197160040"/>
      <w:r w:rsidRPr="00180963">
        <w:rPr>
          <w:lang w:val="en-IN"/>
        </w:rPr>
        <w:t>Technical Proposal Forms</w:t>
      </w:r>
      <w:bookmarkEnd w:id="464"/>
      <w:bookmarkEnd w:id="465"/>
    </w:p>
    <w:p w:rsidR="007B586E" w:rsidRPr="00180963" w:rsidRDefault="007B586E">
      <w:pPr>
        <w:pStyle w:val="SectionVHeader"/>
        <w:ind w:left="187"/>
        <w:jc w:val="left"/>
        <w:rPr>
          <w:sz w:val="20"/>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Site Organization</w:t>
      </w:r>
    </w:p>
    <w:p w:rsidR="00B9748A" w:rsidRPr="00180963" w:rsidRDefault="00B9748A" w:rsidP="00B9748A">
      <w:pPr>
        <w:tabs>
          <w:tab w:val="left" w:pos="5238"/>
          <w:tab w:val="left" w:pos="5474"/>
          <w:tab w:val="left" w:pos="9468"/>
        </w:tabs>
        <w:ind w:left="-90"/>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Method Statement</w:t>
      </w:r>
    </w:p>
    <w:p w:rsidR="00B9748A" w:rsidRPr="00180963" w:rsidRDefault="00B9748A" w:rsidP="00B9748A">
      <w:pPr>
        <w:tabs>
          <w:tab w:val="left" w:pos="5238"/>
          <w:tab w:val="left" w:pos="5474"/>
          <w:tab w:val="left" w:pos="9468"/>
        </w:tabs>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Mobilization Schedule</w:t>
      </w:r>
    </w:p>
    <w:p w:rsidR="00B9748A" w:rsidRPr="00180963" w:rsidRDefault="00B9748A" w:rsidP="00B9748A">
      <w:pPr>
        <w:tabs>
          <w:tab w:val="left" w:pos="5238"/>
          <w:tab w:val="left" w:pos="5474"/>
          <w:tab w:val="left" w:pos="9468"/>
        </w:tabs>
        <w:ind w:left="-90"/>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Construction Schedule</w:t>
      </w:r>
    </w:p>
    <w:p w:rsidR="00904B3D" w:rsidRDefault="00904B3D" w:rsidP="00904B3D">
      <w:pPr>
        <w:tabs>
          <w:tab w:val="left" w:pos="5238"/>
          <w:tab w:val="left" w:pos="5474"/>
          <w:tab w:val="left" w:pos="9468"/>
        </w:tabs>
        <w:ind w:left="450"/>
        <w:rPr>
          <w:b/>
          <w:bCs/>
          <w:sz w:val="28"/>
          <w:lang w:val="en-IN"/>
        </w:rPr>
      </w:pPr>
    </w:p>
    <w:p w:rsidR="00231A77" w:rsidRDefault="00904B3D" w:rsidP="00231A77">
      <w:pPr>
        <w:numPr>
          <w:ilvl w:val="0"/>
          <w:numId w:val="39"/>
        </w:numPr>
        <w:tabs>
          <w:tab w:val="left" w:pos="5238"/>
          <w:tab w:val="left" w:pos="5474"/>
          <w:tab w:val="left" w:pos="9468"/>
        </w:tabs>
        <w:rPr>
          <w:b/>
          <w:bCs/>
          <w:sz w:val="28"/>
          <w:lang w:val="en-IN"/>
        </w:rPr>
      </w:pPr>
      <w:r w:rsidRPr="00904B3D">
        <w:rPr>
          <w:b/>
          <w:bCs/>
          <w:sz w:val="28"/>
          <w:lang w:val="en-IN"/>
        </w:rPr>
        <w:t>Environmental, Social, Health, and Safety Management (ESHS) Strategies and Implementation Plans</w:t>
      </w:r>
    </w:p>
    <w:p w:rsidR="00904B3D" w:rsidRPr="00904B3D" w:rsidRDefault="00904B3D" w:rsidP="00904B3D">
      <w:pPr>
        <w:tabs>
          <w:tab w:val="left" w:pos="5238"/>
          <w:tab w:val="left" w:pos="5474"/>
          <w:tab w:val="left" w:pos="9468"/>
        </w:tabs>
        <w:ind w:left="450"/>
        <w:rPr>
          <w:b/>
          <w:bCs/>
          <w:sz w:val="28"/>
          <w:lang w:val="en-IN"/>
        </w:rPr>
      </w:pPr>
    </w:p>
    <w:p w:rsidR="00231A77" w:rsidRDefault="00904B3D" w:rsidP="00231A77">
      <w:pPr>
        <w:pStyle w:val="ListParagraph"/>
        <w:numPr>
          <w:ilvl w:val="0"/>
          <w:numId w:val="39"/>
        </w:numPr>
        <w:tabs>
          <w:tab w:val="left" w:pos="5238"/>
          <w:tab w:val="left" w:pos="5474"/>
          <w:tab w:val="left" w:pos="9468"/>
        </w:tabs>
        <w:rPr>
          <w:b/>
          <w:bCs/>
          <w:sz w:val="28"/>
          <w:lang w:val="en-IN"/>
        </w:rPr>
      </w:pPr>
      <w:r w:rsidRPr="00904B3D">
        <w:rPr>
          <w:b/>
          <w:bCs/>
          <w:sz w:val="28"/>
          <w:szCs w:val="24"/>
          <w:lang w:val="en-IN"/>
        </w:rPr>
        <w:t>ESHS Code of Conduct</w:t>
      </w:r>
    </w:p>
    <w:p w:rsidR="00B9748A" w:rsidRPr="00180963" w:rsidRDefault="00B9748A" w:rsidP="00B9748A">
      <w:pPr>
        <w:tabs>
          <w:tab w:val="left" w:pos="5238"/>
          <w:tab w:val="left" w:pos="5474"/>
          <w:tab w:val="left" w:pos="9468"/>
        </w:tabs>
        <w:ind w:left="-90"/>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Equipment</w:t>
      </w:r>
    </w:p>
    <w:p w:rsidR="00B9748A" w:rsidRPr="00180963" w:rsidRDefault="00B9748A" w:rsidP="00B9748A">
      <w:pPr>
        <w:tabs>
          <w:tab w:val="left" w:pos="5238"/>
          <w:tab w:val="left" w:pos="5474"/>
          <w:tab w:val="left" w:pos="9468"/>
        </w:tabs>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Personnel</w:t>
      </w:r>
    </w:p>
    <w:p w:rsidR="00B9748A" w:rsidRPr="00180963" w:rsidRDefault="00B9748A" w:rsidP="00B9748A">
      <w:pPr>
        <w:tabs>
          <w:tab w:val="left" w:pos="5238"/>
          <w:tab w:val="left" w:pos="5474"/>
          <w:tab w:val="left" w:pos="9468"/>
        </w:tabs>
        <w:rPr>
          <w:b/>
          <w:bCs/>
          <w:sz w:val="28"/>
          <w:lang w:val="en-IN"/>
        </w:rPr>
      </w:pPr>
    </w:p>
    <w:p w:rsidR="00231A77" w:rsidRDefault="00B9748A" w:rsidP="00231A77">
      <w:pPr>
        <w:numPr>
          <w:ilvl w:val="0"/>
          <w:numId w:val="39"/>
        </w:numPr>
        <w:tabs>
          <w:tab w:val="left" w:pos="5238"/>
          <w:tab w:val="left" w:pos="5474"/>
          <w:tab w:val="left" w:pos="9468"/>
        </w:tabs>
        <w:rPr>
          <w:b/>
          <w:bCs/>
          <w:sz w:val="28"/>
          <w:lang w:val="en-IN"/>
        </w:rPr>
      </w:pPr>
      <w:r w:rsidRPr="00180963">
        <w:rPr>
          <w:b/>
          <w:bCs/>
          <w:sz w:val="28"/>
          <w:lang w:val="en-IN"/>
        </w:rPr>
        <w:t>Sub</w:t>
      </w:r>
      <w:r w:rsidR="004B7F40" w:rsidRPr="00180963">
        <w:rPr>
          <w:b/>
          <w:bCs/>
          <w:sz w:val="28"/>
          <w:lang w:val="en-IN"/>
        </w:rPr>
        <w:t>-</w:t>
      </w:r>
      <w:r w:rsidRPr="00180963">
        <w:rPr>
          <w:b/>
          <w:bCs/>
          <w:sz w:val="28"/>
          <w:lang w:val="en-IN"/>
        </w:rPr>
        <w:t>contracting elements or works which in aggregate adds to more than 10% of Bid price (</w:t>
      </w:r>
      <w:r w:rsidRPr="00180963">
        <w:rPr>
          <w:b/>
          <w:bCs/>
          <w:i/>
          <w:sz w:val="28"/>
          <w:lang w:val="en-IN"/>
        </w:rPr>
        <w:t>for each the qualifications and experiences on the identified subcontractor in the relevant field should be given</w:t>
      </w:r>
      <w:r w:rsidR="005B589C" w:rsidRPr="00180963">
        <w:rPr>
          <w:b/>
          <w:bCs/>
          <w:i/>
          <w:sz w:val="28"/>
          <w:lang w:val="en-IN"/>
        </w:rPr>
        <w:t xml:space="preserve">.  </w:t>
      </w:r>
    </w:p>
    <w:p w:rsidR="00231A77" w:rsidRDefault="00231A77" w:rsidP="00231A77">
      <w:pPr>
        <w:numPr>
          <w:ilvl w:val="0"/>
          <w:numId w:val="39"/>
        </w:numPr>
        <w:tabs>
          <w:tab w:val="left" w:pos="5238"/>
          <w:tab w:val="left" w:pos="5474"/>
          <w:tab w:val="left" w:pos="9468"/>
        </w:tabs>
        <w:rPr>
          <w:b/>
          <w:bCs/>
          <w:sz w:val="28"/>
          <w:lang w:val="en-IN"/>
        </w:rPr>
      </w:pPr>
    </w:p>
    <w:p w:rsidR="00231A77" w:rsidRDefault="005B589C" w:rsidP="00231A77">
      <w:pPr>
        <w:numPr>
          <w:ilvl w:val="0"/>
          <w:numId w:val="39"/>
        </w:numPr>
        <w:tabs>
          <w:tab w:val="left" w:pos="5238"/>
          <w:tab w:val="left" w:pos="5474"/>
          <w:tab w:val="left" w:pos="9468"/>
        </w:tabs>
        <w:rPr>
          <w:b/>
          <w:bCs/>
          <w:sz w:val="28"/>
          <w:lang w:val="en-IN"/>
        </w:rPr>
      </w:pPr>
      <w:r w:rsidRPr="00180963">
        <w:rPr>
          <w:b/>
          <w:bCs/>
          <w:i/>
          <w:sz w:val="28"/>
          <w:lang w:val="en-IN"/>
        </w:rPr>
        <w:t>Note:  Work should not be split into small parts and sub-contracted</w:t>
      </w:r>
      <w:r w:rsidR="004B7F40" w:rsidRPr="00180963">
        <w:rPr>
          <w:b/>
          <w:bCs/>
          <w:i/>
          <w:sz w:val="28"/>
          <w:lang w:val="en-IN"/>
        </w:rPr>
        <w:t>; but</w:t>
      </w:r>
      <w:r w:rsidR="007834CA" w:rsidRPr="00180963">
        <w:rPr>
          <w:b/>
          <w:bCs/>
          <w:i/>
          <w:sz w:val="28"/>
          <w:lang w:val="en-IN"/>
        </w:rPr>
        <w:t xml:space="preserve"> sub-contracting specialized elements of work</w:t>
      </w:r>
      <w:r w:rsidR="00125AF4" w:rsidRPr="00180963">
        <w:rPr>
          <w:b/>
          <w:bCs/>
          <w:i/>
          <w:sz w:val="28"/>
          <w:lang w:val="en-IN"/>
        </w:rPr>
        <w:t>s</w:t>
      </w:r>
      <w:r w:rsidR="007834CA" w:rsidRPr="00180963">
        <w:rPr>
          <w:b/>
          <w:bCs/>
          <w:i/>
          <w:sz w:val="28"/>
          <w:lang w:val="en-IN"/>
        </w:rPr>
        <w:t xml:space="preserve"> is acceptable</w:t>
      </w:r>
      <w:r w:rsidR="00B9748A" w:rsidRPr="00180963">
        <w:rPr>
          <w:b/>
          <w:bCs/>
          <w:sz w:val="28"/>
          <w:lang w:val="en-IN"/>
        </w:rPr>
        <w:t>.</w:t>
      </w:r>
    </w:p>
    <w:p w:rsidR="00B9748A" w:rsidRPr="00180963" w:rsidRDefault="00B9748A" w:rsidP="00B9748A">
      <w:pPr>
        <w:tabs>
          <w:tab w:val="left" w:pos="5238"/>
          <w:tab w:val="left" w:pos="5474"/>
          <w:tab w:val="left" w:pos="9468"/>
        </w:tabs>
        <w:rPr>
          <w:b/>
          <w:bCs/>
          <w:sz w:val="28"/>
          <w:lang w:val="en-IN"/>
        </w:rPr>
      </w:pPr>
    </w:p>
    <w:p w:rsidR="00231A77" w:rsidRDefault="00B9748A" w:rsidP="00231A77">
      <w:pPr>
        <w:numPr>
          <w:ilvl w:val="0"/>
          <w:numId w:val="39"/>
        </w:numPr>
        <w:tabs>
          <w:tab w:val="left" w:pos="5238"/>
          <w:tab w:val="left" w:pos="5474"/>
          <w:tab w:val="left" w:pos="9468"/>
        </w:tabs>
        <w:rPr>
          <w:b/>
          <w:bCs/>
          <w:i/>
          <w:iCs/>
          <w:sz w:val="28"/>
          <w:lang w:val="en-IN"/>
        </w:rPr>
      </w:pPr>
      <w:r w:rsidRPr="00180963">
        <w:rPr>
          <w:b/>
          <w:bCs/>
          <w:sz w:val="28"/>
          <w:lang w:val="en-IN"/>
        </w:rPr>
        <w:t>Others</w:t>
      </w:r>
    </w:p>
    <w:p w:rsidR="00B9748A" w:rsidRPr="00180963" w:rsidRDefault="007B586E" w:rsidP="00F82DC2">
      <w:pPr>
        <w:pStyle w:val="S4-Header2"/>
        <w:ind w:left="810" w:right="-603"/>
        <w:rPr>
          <w:lang w:val="en-IN"/>
        </w:rPr>
      </w:pPr>
      <w:r w:rsidRPr="00180963">
        <w:rPr>
          <w:lang w:val="en-IN"/>
        </w:rPr>
        <w:br w:type="page"/>
      </w:r>
      <w:bookmarkStart w:id="466" w:name="_Toc138144063"/>
      <w:bookmarkStart w:id="467" w:name="_Toc197160041"/>
      <w:r w:rsidR="00B9748A" w:rsidRPr="00180963">
        <w:rPr>
          <w:lang w:val="en-IN"/>
        </w:rPr>
        <w:lastRenderedPageBreak/>
        <w:t>Technical Proposal – Site Organization</w:t>
      </w:r>
    </w:p>
    <w:p w:rsidR="00B9748A" w:rsidRPr="004D5FA9" w:rsidRDefault="00B9748A" w:rsidP="00F82DC2">
      <w:pPr>
        <w:pStyle w:val="S4-Header2"/>
        <w:ind w:left="810" w:right="-603"/>
        <w:rPr>
          <w:b w:val="0"/>
          <w:i/>
          <w:sz w:val="24"/>
          <w:lang w:val="en-IN"/>
        </w:rPr>
      </w:pPr>
      <w:r w:rsidRPr="004D5FA9">
        <w:rPr>
          <w:b w:val="0"/>
          <w:i/>
          <w:sz w:val="24"/>
          <w:lang w:val="en-IN"/>
        </w:rPr>
        <w:t>[</w:t>
      </w:r>
      <w:r w:rsidR="004D5FA9">
        <w:rPr>
          <w:b w:val="0"/>
          <w:i/>
          <w:sz w:val="24"/>
          <w:lang w:val="en-IN"/>
        </w:rPr>
        <w:t>I</w:t>
      </w:r>
      <w:r w:rsidRPr="004D5FA9">
        <w:rPr>
          <w:b w:val="0"/>
          <w:i/>
          <w:sz w:val="24"/>
          <w:lang w:val="en-IN"/>
        </w:rPr>
        <w:t xml:space="preserve">nsert Site </w:t>
      </w:r>
      <w:r w:rsidR="007C1673" w:rsidRPr="004D5FA9">
        <w:rPr>
          <w:b w:val="0"/>
          <w:i/>
          <w:sz w:val="24"/>
          <w:lang w:val="en-IN"/>
        </w:rPr>
        <w:t>Organization</w:t>
      </w:r>
      <w:r w:rsidRPr="004D5FA9">
        <w:rPr>
          <w:b w:val="0"/>
          <w:i/>
          <w:sz w:val="24"/>
          <w:lang w:val="en-IN"/>
        </w:rPr>
        <w:t xml:space="preserve"> information]</w:t>
      </w:r>
    </w:p>
    <w:p w:rsidR="00B9748A" w:rsidRPr="00180963" w:rsidRDefault="00B9748A" w:rsidP="00F82DC2">
      <w:pPr>
        <w:pStyle w:val="S4-Header2"/>
        <w:ind w:left="810" w:right="-603"/>
        <w:rPr>
          <w:sz w:val="30"/>
          <w:lang w:val="en-IN"/>
        </w:rPr>
      </w:pPr>
    </w:p>
    <w:p w:rsidR="00B9748A" w:rsidRPr="00B70C79" w:rsidRDefault="009C6156" w:rsidP="00F82DC2">
      <w:pPr>
        <w:pStyle w:val="S4-Header2"/>
        <w:tabs>
          <w:tab w:val="center" w:pos="5191"/>
        </w:tabs>
        <w:ind w:left="810" w:right="-603"/>
        <w:jc w:val="left"/>
        <w:rPr>
          <w:szCs w:val="32"/>
          <w:lang w:val="en-IN"/>
        </w:rPr>
      </w:pPr>
      <w:r>
        <w:rPr>
          <w:szCs w:val="32"/>
          <w:lang w:val="en-IN"/>
        </w:rPr>
        <w:tab/>
      </w:r>
      <w:r w:rsidR="00B9748A" w:rsidRPr="00B70C79">
        <w:rPr>
          <w:szCs w:val="32"/>
          <w:lang w:val="en-IN"/>
        </w:rPr>
        <w:t>Technical Proposal – Method Statement</w:t>
      </w:r>
      <w:r>
        <w:rPr>
          <w:szCs w:val="32"/>
          <w:lang w:val="en-IN"/>
        </w:rPr>
        <w:tab/>
      </w:r>
    </w:p>
    <w:p w:rsidR="00B9748A" w:rsidRPr="004D5FA9" w:rsidRDefault="009C6156" w:rsidP="00F82DC2">
      <w:pPr>
        <w:pStyle w:val="S4-Header2"/>
        <w:ind w:left="810" w:right="-603"/>
        <w:jc w:val="both"/>
        <w:rPr>
          <w:b w:val="0"/>
          <w:i/>
          <w:sz w:val="24"/>
          <w:lang w:val="en-IN"/>
        </w:rPr>
      </w:pPr>
      <w:r>
        <w:rPr>
          <w:b w:val="0"/>
          <w:i/>
          <w:sz w:val="24"/>
          <w:lang w:val="en-IN"/>
        </w:rPr>
        <w:tab/>
      </w:r>
      <w:r w:rsidR="006E402A" w:rsidRPr="004D5FA9">
        <w:rPr>
          <w:b w:val="0"/>
          <w:i/>
          <w:sz w:val="24"/>
          <w:lang w:val="en-IN"/>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review of completion as per mile stones]</w:t>
      </w:r>
    </w:p>
    <w:p w:rsidR="00B9748A" w:rsidRPr="00180963" w:rsidRDefault="00B9748A" w:rsidP="00F82DC2">
      <w:pPr>
        <w:pStyle w:val="S4-Header2"/>
        <w:ind w:left="810" w:right="-603"/>
        <w:rPr>
          <w:sz w:val="30"/>
          <w:lang w:val="en-IN"/>
        </w:rPr>
      </w:pPr>
    </w:p>
    <w:p w:rsidR="00B9748A" w:rsidRPr="00B70C79" w:rsidRDefault="00B9748A" w:rsidP="00F82DC2">
      <w:pPr>
        <w:pStyle w:val="S4-Header2"/>
        <w:ind w:left="810" w:right="-603"/>
        <w:rPr>
          <w:szCs w:val="32"/>
          <w:lang w:val="en-IN"/>
        </w:rPr>
      </w:pPr>
      <w:r w:rsidRPr="00B70C79">
        <w:rPr>
          <w:szCs w:val="32"/>
          <w:lang w:val="en-IN"/>
        </w:rPr>
        <w:t>Technical Proposal – Mobilization Schedule</w:t>
      </w:r>
    </w:p>
    <w:p w:rsidR="00B9748A" w:rsidRPr="004D5FA9" w:rsidRDefault="00B9748A" w:rsidP="00F82DC2">
      <w:pPr>
        <w:pStyle w:val="S4-Header2"/>
        <w:ind w:left="810" w:right="-603"/>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Mobilization Schedule]</w:t>
      </w:r>
    </w:p>
    <w:p w:rsidR="004D5FA9" w:rsidRPr="00180963" w:rsidRDefault="004D5FA9" w:rsidP="00F82DC2">
      <w:pPr>
        <w:pStyle w:val="S4-Header2"/>
        <w:ind w:left="810" w:right="-603"/>
        <w:rPr>
          <w:sz w:val="24"/>
          <w:lang w:val="en-IN"/>
        </w:rPr>
      </w:pPr>
    </w:p>
    <w:p w:rsidR="00B9748A" w:rsidRPr="00B70C79" w:rsidRDefault="00B9748A" w:rsidP="00F82DC2">
      <w:pPr>
        <w:pStyle w:val="S4-Header2"/>
        <w:ind w:left="810" w:right="-603"/>
        <w:rPr>
          <w:szCs w:val="32"/>
          <w:lang w:val="en-IN"/>
        </w:rPr>
      </w:pPr>
      <w:r w:rsidRPr="00B70C79">
        <w:rPr>
          <w:szCs w:val="32"/>
          <w:lang w:val="en-IN"/>
        </w:rPr>
        <w:t>Technical Proposal – Construction Schedule</w:t>
      </w:r>
    </w:p>
    <w:p w:rsidR="00B9748A" w:rsidRPr="004D5FA9" w:rsidRDefault="00B9748A" w:rsidP="00F82DC2">
      <w:pPr>
        <w:pStyle w:val="S4-Header2"/>
        <w:ind w:left="810" w:right="-603"/>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Construction Schedule]</w:t>
      </w:r>
    </w:p>
    <w:p w:rsidR="00B9748A" w:rsidRPr="00180963" w:rsidRDefault="00B9748A" w:rsidP="00F82DC2">
      <w:pPr>
        <w:pStyle w:val="S4-Header2"/>
        <w:ind w:left="810" w:right="-603"/>
        <w:rPr>
          <w:sz w:val="30"/>
          <w:lang w:val="en-IN"/>
        </w:rPr>
      </w:pPr>
    </w:p>
    <w:p w:rsidR="00B9748A" w:rsidRPr="00B70C79" w:rsidRDefault="00B9748A" w:rsidP="00F82DC2">
      <w:pPr>
        <w:pStyle w:val="S4-Header2"/>
        <w:ind w:left="810" w:right="-603"/>
        <w:rPr>
          <w:szCs w:val="32"/>
          <w:lang w:val="en-IN"/>
        </w:rPr>
      </w:pPr>
      <w:r w:rsidRPr="00B70C79">
        <w:rPr>
          <w:szCs w:val="32"/>
          <w:lang w:val="en-IN"/>
        </w:rPr>
        <w:t>Technical Proposal – Sub Contracting</w:t>
      </w:r>
    </w:p>
    <w:p w:rsidR="00B9748A" w:rsidRPr="004D5FA9" w:rsidRDefault="00B9748A" w:rsidP="00F82DC2">
      <w:pPr>
        <w:pStyle w:val="S4-Header2"/>
        <w:ind w:left="810" w:right="-603"/>
        <w:jc w:val="both"/>
        <w:rPr>
          <w:b w:val="0"/>
          <w:i/>
          <w:sz w:val="24"/>
          <w:lang w:val="en-IN"/>
        </w:rPr>
      </w:pPr>
      <w:r w:rsidRPr="004D5FA9">
        <w:rPr>
          <w:b w:val="0"/>
          <w:i/>
          <w:sz w:val="24"/>
          <w:lang w:val="en-IN"/>
        </w:rPr>
        <w:t>[</w:t>
      </w:r>
      <w:r w:rsidR="008234A4" w:rsidRPr="004D5FA9">
        <w:rPr>
          <w:b w:val="0"/>
          <w:i/>
          <w:sz w:val="24"/>
          <w:lang w:val="en-IN"/>
        </w:rPr>
        <w:t>Insert</w:t>
      </w:r>
      <w:r w:rsidRPr="004D5FA9">
        <w:rPr>
          <w:b w:val="0"/>
          <w:i/>
          <w:sz w:val="24"/>
          <w:lang w:val="en-IN"/>
        </w:rPr>
        <w:t xml:space="preserve"> proposal of sub-contracting elements of works amounting to more than 10% of the bid price for each element and indicate the name of the </w:t>
      </w:r>
      <w:r w:rsidR="006E402A" w:rsidRPr="004D5FA9">
        <w:rPr>
          <w:b w:val="0"/>
          <w:i/>
          <w:sz w:val="24"/>
          <w:lang w:val="en-IN"/>
        </w:rPr>
        <w:t>sub-contractor</w:t>
      </w:r>
      <w:r w:rsidRPr="004D5FA9">
        <w:rPr>
          <w:b w:val="0"/>
          <w:i/>
          <w:sz w:val="24"/>
          <w:lang w:val="en-IN"/>
        </w:rPr>
        <w:t>, its qualifications and experiences to execute that element satisfactorily]</w:t>
      </w:r>
    </w:p>
    <w:p w:rsidR="00D54EBB" w:rsidRDefault="00D54EBB">
      <w:pPr>
        <w:rPr>
          <w:b/>
          <w:lang w:val="en-IN"/>
        </w:rPr>
      </w:pPr>
      <w:r>
        <w:rPr>
          <w:lang w:val="en-IN"/>
        </w:rPr>
        <w:br w:type="page"/>
      </w:r>
    </w:p>
    <w:p w:rsidR="00D54EBB" w:rsidRPr="00B637AF" w:rsidRDefault="00D54EBB" w:rsidP="00DB33FD">
      <w:pPr>
        <w:pStyle w:val="Section4-Heading2"/>
        <w:spacing w:after="0"/>
        <w:ind w:left="720"/>
      </w:pPr>
      <w:bookmarkStart w:id="468" w:name="_Toc473887080"/>
      <w:bookmarkStart w:id="469" w:name="_Toc473814129"/>
      <w:r w:rsidRPr="00B637AF">
        <w:lastRenderedPageBreak/>
        <w:t>ESHS Management Strategies and Implementation Plans</w:t>
      </w:r>
      <w:bookmarkEnd w:id="468"/>
    </w:p>
    <w:p w:rsidR="00D54EBB" w:rsidRPr="00B637AF" w:rsidRDefault="00D54EBB" w:rsidP="00DB33FD">
      <w:pPr>
        <w:pStyle w:val="SectionVHeading2"/>
        <w:spacing w:before="0" w:after="0"/>
        <w:ind w:left="720"/>
        <w:rPr>
          <w:color w:val="000000" w:themeColor="text1"/>
          <w:szCs w:val="24"/>
          <w:lang w:val="en-US"/>
        </w:rPr>
      </w:pPr>
    </w:p>
    <w:p w:rsidR="00D54EBB" w:rsidRPr="00B637AF" w:rsidRDefault="00D54EBB" w:rsidP="00DB33FD">
      <w:pPr>
        <w:pStyle w:val="SectionVHeading2"/>
        <w:spacing w:before="0" w:after="0"/>
        <w:ind w:left="720"/>
        <w:rPr>
          <w:bCs/>
          <w:sz w:val="24"/>
          <w:szCs w:val="24"/>
          <w:lang w:val="en-US"/>
        </w:rPr>
      </w:pPr>
      <w:r w:rsidRPr="00B637AF">
        <w:rPr>
          <w:bCs/>
          <w:sz w:val="24"/>
          <w:szCs w:val="24"/>
          <w:lang w:val="en-US"/>
        </w:rPr>
        <w:t>(ESHS-MSIP)</w:t>
      </w:r>
    </w:p>
    <w:bookmarkEnd w:id="469"/>
    <w:p w:rsidR="00D54EBB" w:rsidRPr="00B637AF" w:rsidRDefault="00D54EBB" w:rsidP="00DB33FD">
      <w:pPr>
        <w:autoSpaceDE w:val="0"/>
        <w:autoSpaceDN w:val="0"/>
        <w:adjustRightInd w:val="0"/>
        <w:ind w:left="720"/>
      </w:pPr>
    </w:p>
    <w:p w:rsidR="00D54EBB" w:rsidRPr="00B637AF" w:rsidRDefault="00D54EBB" w:rsidP="00DB33FD">
      <w:pPr>
        <w:pStyle w:val="Heading4"/>
        <w:numPr>
          <w:ilvl w:val="0"/>
          <w:numId w:val="0"/>
        </w:numPr>
        <w:spacing w:before="0" w:after="0"/>
        <w:ind w:left="720"/>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D54EBB" w:rsidRPr="00B637AF" w:rsidRDefault="00D54EBB" w:rsidP="00DB33FD">
      <w:pPr>
        <w:pStyle w:val="Heading4"/>
        <w:numPr>
          <w:ilvl w:val="0"/>
          <w:numId w:val="0"/>
        </w:numPr>
        <w:spacing w:before="0" w:after="0"/>
        <w:ind w:left="720"/>
        <w:rPr>
          <w:rFonts w:ascii="Times New Roman" w:hAnsi="Times New Roman" w:cs="Times New Roman"/>
          <w:sz w:val="24"/>
          <w:szCs w:val="24"/>
        </w:rPr>
      </w:pPr>
      <w:r w:rsidRPr="00B637AF">
        <w:rPr>
          <w:rFonts w:ascii="Times New Roman" w:hAnsi="Times New Roman" w:cs="Times New Roman"/>
          <w:sz w:val="24"/>
          <w:szCs w:val="24"/>
        </w:rPr>
        <w:t>The Bidder shall submit comprehensive and concise Environmental, Social, Health and Safety Management Strategies and Implementation Plans (ESHS-MSIP) as required by ITB 11.1 (</w:t>
      </w:r>
      <w:r>
        <w:rPr>
          <w:rFonts w:ascii="Times New Roman" w:hAnsi="Times New Roman" w:cs="Times New Roman"/>
          <w:sz w:val="24"/>
          <w:szCs w:val="24"/>
        </w:rPr>
        <w:t>i</w:t>
      </w:r>
      <w:r w:rsidRPr="00B637AF">
        <w:rPr>
          <w:rFonts w:ascii="Times New Roman" w:hAnsi="Times New Roman" w:cs="Times New Roman"/>
          <w:sz w:val="24"/>
          <w:szCs w:val="24"/>
        </w:rPr>
        <w:t xml:space="preserve">) of the Bid Data Sheet. These strategies and plans shall describe in detail the actions, materials, equipment, management processes etc. that will be implemented by the Contractor, and its subcontractors. </w:t>
      </w:r>
    </w:p>
    <w:p w:rsidR="00D54EBB" w:rsidRPr="00B637AF" w:rsidRDefault="00D54EBB" w:rsidP="00DB33FD">
      <w:pPr>
        <w:pStyle w:val="Heading4"/>
        <w:numPr>
          <w:ilvl w:val="0"/>
          <w:numId w:val="0"/>
        </w:numPr>
        <w:spacing w:before="0" w:after="0"/>
        <w:ind w:left="720"/>
        <w:rPr>
          <w:rFonts w:ascii="Times New Roman" w:hAnsi="Times New Roman" w:cs="Times New Roman"/>
          <w:sz w:val="24"/>
          <w:szCs w:val="24"/>
        </w:rPr>
      </w:pPr>
      <w:r w:rsidRPr="00B637AF">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rsidR="00231A77" w:rsidRDefault="00D54EBB" w:rsidP="00DB33FD">
      <w:pPr>
        <w:pStyle w:val="Heading4"/>
        <w:keepNext/>
        <w:numPr>
          <w:ilvl w:val="0"/>
          <w:numId w:val="54"/>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231A77" w:rsidRDefault="00D54EBB" w:rsidP="00DB33FD">
      <w:pPr>
        <w:pStyle w:val="Heading4"/>
        <w:keepNext/>
        <w:numPr>
          <w:ilvl w:val="0"/>
          <w:numId w:val="54"/>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[Environmental Impact Assessment (EIA)</w:t>
      </w:r>
      <w:r>
        <w:rPr>
          <w:rFonts w:ascii="Times New Roman" w:hAnsi="Times New Roman" w:cs="Times New Roman"/>
          <w:i/>
          <w:sz w:val="24"/>
          <w:szCs w:val="24"/>
        </w:rPr>
        <w:t xml:space="preserve"> and the Environmental Management and Monitoring Plan (EMP) either contained in the EIA or prepared separately</w:t>
      </w:r>
      <w:r w:rsidRPr="00B637AF">
        <w:rPr>
          <w:rFonts w:ascii="Times New Roman" w:hAnsi="Times New Roman" w:cs="Times New Roman"/>
          <w:i/>
          <w:sz w:val="24"/>
          <w:szCs w:val="24"/>
        </w:rPr>
        <w:t>];</w:t>
      </w:r>
    </w:p>
    <w:p w:rsidR="00D54EBB" w:rsidRPr="006909BC" w:rsidRDefault="00D54EBB" w:rsidP="00DB33FD">
      <w:pPr>
        <w:ind w:left="720" w:hanging="360"/>
      </w:pPr>
      <w:r>
        <w:t>3.</w:t>
      </w:r>
      <w:r>
        <w:tab/>
      </w:r>
      <w:r w:rsidRPr="0089122B">
        <w:rPr>
          <w:i/>
        </w:rPr>
        <w:t>[Social Impact Assessment (SIA) including Social Impact Management Plan]</w:t>
      </w:r>
      <w:r>
        <w:rPr>
          <w:i/>
        </w:rPr>
        <w:t>;</w:t>
      </w:r>
    </w:p>
    <w:p w:rsidR="00231A77" w:rsidRDefault="00D54EBB" w:rsidP="00DB33FD">
      <w:pPr>
        <w:pStyle w:val="Heading4"/>
        <w:keepNext/>
        <w:numPr>
          <w:ilvl w:val="0"/>
          <w:numId w:val="56"/>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r>
        <w:rPr>
          <w:rFonts w:ascii="Times New Roman" w:hAnsi="Times New Roman" w:cs="Times New Roman"/>
          <w:i/>
          <w:sz w:val="24"/>
          <w:szCs w:val="24"/>
        </w:rPr>
        <w:t xml:space="preserve"> or </w:t>
      </w:r>
      <w:r w:rsidRPr="00B637AF">
        <w:rPr>
          <w:rFonts w:ascii="Times New Roman" w:hAnsi="Times New Roman" w:cs="Times New Roman"/>
          <w:i/>
          <w:sz w:val="24"/>
          <w:szCs w:val="24"/>
        </w:rPr>
        <w:t xml:space="preserve">Environmental and Social Management </w:t>
      </w:r>
      <w:r>
        <w:rPr>
          <w:rFonts w:ascii="Times New Roman" w:hAnsi="Times New Roman" w:cs="Times New Roman"/>
          <w:i/>
          <w:sz w:val="24"/>
          <w:szCs w:val="24"/>
        </w:rPr>
        <w:t>Framework (ESMF)</w:t>
      </w:r>
      <w:r w:rsidRPr="00B637AF">
        <w:rPr>
          <w:rFonts w:ascii="Times New Roman" w:hAnsi="Times New Roman" w:cs="Times New Roman"/>
          <w:i/>
          <w:sz w:val="24"/>
          <w:szCs w:val="24"/>
        </w:rPr>
        <w:t>];</w:t>
      </w:r>
    </w:p>
    <w:p w:rsidR="00231A77" w:rsidRDefault="00D54EBB" w:rsidP="00DB33FD">
      <w:pPr>
        <w:pStyle w:val="Heading4"/>
        <w:keepNext/>
        <w:numPr>
          <w:ilvl w:val="0"/>
          <w:numId w:val="56"/>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[Resettlement Action Plan (RAP)];</w:t>
      </w:r>
    </w:p>
    <w:p w:rsidR="00231A77" w:rsidRDefault="00D54EBB" w:rsidP="00DB33FD">
      <w:pPr>
        <w:pStyle w:val="Heading4"/>
        <w:keepNext/>
        <w:numPr>
          <w:ilvl w:val="0"/>
          <w:numId w:val="56"/>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231A77" w:rsidRDefault="00D54EBB" w:rsidP="00DB33FD">
      <w:pPr>
        <w:pStyle w:val="Heading4"/>
        <w:keepNext/>
        <w:numPr>
          <w:ilvl w:val="0"/>
          <w:numId w:val="56"/>
        </w:numPr>
        <w:spacing w:before="0" w:after="0"/>
        <w:ind w:left="720"/>
        <w:jc w:val="left"/>
        <w:rPr>
          <w:rFonts w:ascii="Times New Roman" w:hAnsi="Times New Roman" w:cs="Times New Roman"/>
          <w:i/>
          <w:sz w:val="24"/>
          <w:szCs w:val="24"/>
        </w:rPr>
      </w:pPr>
      <w:r w:rsidRPr="00B637AF">
        <w:rPr>
          <w:rFonts w:ascii="Times New Roman" w:hAnsi="Times New Roman" w:cs="Times New Roman"/>
          <w:i/>
          <w:sz w:val="24"/>
          <w:szCs w:val="24"/>
        </w:rPr>
        <w:t>[specify any other relevant document/s]</w:t>
      </w:r>
    </w:p>
    <w:p w:rsidR="00D54EBB" w:rsidRDefault="00D54EBB" w:rsidP="00DB33FD">
      <w:pPr>
        <w:pStyle w:val="Heading4"/>
        <w:numPr>
          <w:ilvl w:val="0"/>
          <w:numId w:val="0"/>
        </w:numPr>
        <w:spacing w:before="0" w:after="0"/>
        <w:ind w:left="720"/>
        <w:rPr>
          <w:bCs/>
          <w:iCs/>
          <w:color w:val="000000" w:themeColor="text1"/>
          <w:sz w:val="22"/>
          <w:szCs w:val="22"/>
          <w:u w:val="single"/>
        </w:rPr>
      </w:pPr>
    </w:p>
    <w:p w:rsidR="00D54EBB" w:rsidRDefault="00D54EBB" w:rsidP="00DB33FD">
      <w:pPr>
        <w:ind w:left="720"/>
      </w:pPr>
      <w:r>
        <w:t xml:space="preserve">Selection of the Bidder and award of the Contract (of which the ESHS-MSIP will be a part) does not absolve the Contractor any obligation under this Contract to comply with the </w:t>
      </w:r>
      <w:r>
        <w:rPr>
          <w:color w:val="000000"/>
        </w:rPr>
        <w:t>applicable Laws/ Rules/ Regulations for protection of environment, public health and safety, and the applicable parts of the Environment Management Plan of the project</w:t>
      </w:r>
      <w:r>
        <w:t xml:space="preserve"> should such compliance be not expressly included in the ESHS-MSIP.</w:t>
      </w:r>
    </w:p>
    <w:p w:rsidR="00D54EBB" w:rsidRDefault="00D54EBB" w:rsidP="00DB33FD">
      <w:pPr>
        <w:ind w:left="720"/>
      </w:pPr>
    </w:p>
    <w:p w:rsidR="00D54EBB" w:rsidRDefault="00D54EBB" w:rsidP="00DB33FD">
      <w:pPr>
        <w:ind w:left="965" w:right="144"/>
      </w:pPr>
    </w:p>
    <w:p w:rsidR="00D54EBB" w:rsidRDefault="00D54EBB" w:rsidP="00D54EBB">
      <w:pPr>
        <w:rPr>
          <w:b/>
          <w:sz w:val="32"/>
        </w:rPr>
      </w:pPr>
      <w:bookmarkStart w:id="470" w:name="_Toc473814130"/>
      <w:bookmarkStart w:id="471" w:name="_Toc473887081"/>
      <w:r>
        <w:br w:type="page"/>
      </w:r>
    </w:p>
    <w:p w:rsidR="00D54EBB" w:rsidRPr="00B637AF" w:rsidRDefault="00D54EBB" w:rsidP="002855AA">
      <w:pPr>
        <w:pStyle w:val="Section4-Heading2"/>
        <w:ind w:left="810" w:right="-603"/>
      </w:pPr>
      <w:r w:rsidRPr="00B637AF">
        <w:lastRenderedPageBreak/>
        <w:t>Code of Conduct: Environmental, Social, Health and Safety (ESHS)</w:t>
      </w:r>
      <w:bookmarkEnd w:id="470"/>
      <w:bookmarkEnd w:id="471"/>
    </w:p>
    <w:p w:rsidR="00D54EBB" w:rsidRPr="00B637AF" w:rsidRDefault="00D54EBB" w:rsidP="002855AA">
      <w:pPr>
        <w:autoSpaceDE w:val="0"/>
        <w:autoSpaceDN w:val="0"/>
        <w:adjustRightInd w:val="0"/>
        <w:ind w:left="810" w:right="-603"/>
        <w:jc w:val="center"/>
        <w:rPr>
          <w:b/>
        </w:rPr>
      </w:pPr>
    </w:p>
    <w:p w:rsidR="00D54EBB" w:rsidRPr="00B637AF" w:rsidRDefault="00D54EBB" w:rsidP="002855AA">
      <w:pPr>
        <w:pStyle w:val="Heading4"/>
        <w:numPr>
          <w:ilvl w:val="0"/>
          <w:numId w:val="0"/>
        </w:numPr>
        <w:ind w:left="810" w:right="-603"/>
        <w:rPr>
          <w:rFonts w:ascii="Times New Roman" w:hAnsi="Times New Roman" w:cs="Times New Roman"/>
          <w:b/>
          <w:i/>
          <w:sz w:val="24"/>
          <w:szCs w:val="24"/>
        </w:rPr>
      </w:pPr>
      <w:r w:rsidRPr="00B637AF">
        <w:rPr>
          <w:rFonts w:ascii="Times New Roman" w:hAnsi="Times New Roman" w:cs="Times New Roman"/>
          <w:b/>
          <w:i/>
          <w:sz w:val="24"/>
          <w:szCs w:val="24"/>
        </w:rPr>
        <w:t xml:space="preserve">[Note to Employer: modify the text in italics in the numbered points below, to name the appropriate documents.] </w:t>
      </w:r>
    </w:p>
    <w:p w:rsidR="00D54EBB" w:rsidRPr="00B637AF" w:rsidRDefault="00D54EBB" w:rsidP="002855AA">
      <w:pPr>
        <w:pStyle w:val="Heading4"/>
        <w:numPr>
          <w:ilvl w:val="0"/>
          <w:numId w:val="0"/>
        </w:numPr>
        <w:ind w:left="810" w:right="-603"/>
        <w:rPr>
          <w:rFonts w:ascii="Times New Roman" w:hAnsi="Times New Roman" w:cs="Times New Roman"/>
          <w:sz w:val="24"/>
          <w:szCs w:val="24"/>
        </w:rPr>
      </w:pPr>
      <w:r w:rsidRPr="00B637AF">
        <w:rPr>
          <w:rFonts w:ascii="Times New Roman" w:hAnsi="Times New Roman" w:cs="Times New Roman"/>
          <w:sz w:val="24"/>
          <w:szCs w:val="24"/>
        </w:rPr>
        <w:t>The Bidder shall submit the Code of Conduct that will apply to the Contractor’s employees and subcontractors as required by ITB 11.1 (</w:t>
      </w:r>
      <w:r>
        <w:rPr>
          <w:rFonts w:ascii="Times New Roman" w:hAnsi="Times New Roman" w:cs="Times New Roman"/>
          <w:sz w:val="24"/>
          <w:szCs w:val="24"/>
        </w:rPr>
        <w:t>i</w:t>
      </w:r>
      <w:r w:rsidRPr="00B637AF">
        <w:rPr>
          <w:rFonts w:ascii="Times New Roman" w:hAnsi="Times New Roman" w:cs="Times New Roman"/>
          <w:sz w:val="24"/>
          <w:szCs w:val="24"/>
        </w:rPr>
        <w:t>) of the Bid Data Sheet. The Code of Conduct shall ensure compliance with the ESHS provisions of the contract, including those as may be more fully described in the following:</w:t>
      </w:r>
    </w:p>
    <w:p w:rsidR="00231A77" w:rsidRDefault="00D54EBB" w:rsidP="002855AA">
      <w:pPr>
        <w:pStyle w:val="Heading4"/>
        <w:keepNext/>
        <w:numPr>
          <w:ilvl w:val="0"/>
          <w:numId w:val="55"/>
        </w:numPr>
        <w:spacing w:before="60" w:after="200"/>
        <w:ind w:left="810" w:right="-603"/>
        <w:jc w:val="left"/>
        <w:rPr>
          <w:rFonts w:ascii="Times New Roman" w:hAnsi="Times New Roman" w:cs="Times New Roman"/>
          <w:i/>
          <w:sz w:val="24"/>
          <w:szCs w:val="24"/>
        </w:rPr>
      </w:pPr>
      <w:r w:rsidRPr="00B637AF">
        <w:rPr>
          <w:rFonts w:ascii="Times New Roman" w:hAnsi="Times New Roman" w:cs="Times New Roman"/>
          <w:i/>
          <w:sz w:val="24"/>
          <w:szCs w:val="24"/>
        </w:rPr>
        <w:t>[the Works Requirements described in Section VII];</w:t>
      </w:r>
    </w:p>
    <w:p w:rsidR="00231A77" w:rsidRDefault="00D54EBB" w:rsidP="002855AA">
      <w:pPr>
        <w:pStyle w:val="Heading4"/>
        <w:keepNext/>
        <w:numPr>
          <w:ilvl w:val="0"/>
          <w:numId w:val="55"/>
        </w:numPr>
        <w:spacing w:before="60" w:after="200"/>
        <w:ind w:left="810" w:right="-603"/>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Impact Assessment (ESIA)];</w:t>
      </w:r>
    </w:p>
    <w:p w:rsidR="00231A77" w:rsidRDefault="00D54EBB" w:rsidP="002855AA">
      <w:pPr>
        <w:pStyle w:val="Heading4"/>
        <w:keepNext/>
        <w:numPr>
          <w:ilvl w:val="0"/>
          <w:numId w:val="55"/>
        </w:numPr>
        <w:spacing w:before="60" w:after="200"/>
        <w:ind w:left="810" w:right="-603"/>
        <w:jc w:val="left"/>
        <w:rPr>
          <w:rFonts w:ascii="Times New Roman" w:hAnsi="Times New Roman" w:cs="Times New Roman"/>
          <w:i/>
          <w:sz w:val="24"/>
          <w:szCs w:val="24"/>
        </w:rPr>
      </w:pPr>
      <w:r w:rsidRPr="00B637AF">
        <w:rPr>
          <w:rFonts w:ascii="Times New Roman" w:hAnsi="Times New Roman" w:cs="Times New Roman"/>
          <w:i/>
          <w:sz w:val="24"/>
          <w:szCs w:val="24"/>
        </w:rPr>
        <w:t>[Environmental and Social Management Plan (ESMP)];</w:t>
      </w:r>
    </w:p>
    <w:p w:rsidR="00231A77" w:rsidRDefault="00D54EBB" w:rsidP="002855AA">
      <w:pPr>
        <w:pStyle w:val="Heading4"/>
        <w:keepNext/>
        <w:numPr>
          <w:ilvl w:val="0"/>
          <w:numId w:val="55"/>
        </w:numPr>
        <w:spacing w:before="60" w:after="200"/>
        <w:ind w:left="810" w:right="-603"/>
        <w:jc w:val="left"/>
        <w:rPr>
          <w:rFonts w:ascii="Times New Roman" w:hAnsi="Times New Roman" w:cs="Times New Roman"/>
          <w:i/>
          <w:sz w:val="24"/>
          <w:szCs w:val="24"/>
        </w:rPr>
      </w:pPr>
      <w:r w:rsidRPr="00B637AF">
        <w:rPr>
          <w:rFonts w:ascii="Times New Roman" w:hAnsi="Times New Roman" w:cs="Times New Roman"/>
          <w:i/>
          <w:sz w:val="24"/>
          <w:szCs w:val="24"/>
        </w:rPr>
        <w:t>[Consent Conditions (regulatory authority conditions attached to any permits or approvals for the project)]; and</w:t>
      </w:r>
    </w:p>
    <w:p w:rsidR="00231A77" w:rsidRDefault="00D54EBB" w:rsidP="002855AA">
      <w:pPr>
        <w:pStyle w:val="Heading4"/>
        <w:keepNext/>
        <w:numPr>
          <w:ilvl w:val="0"/>
          <w:numId w:val="55"/>
        </w:numPr>
        <w:spacing w:before="60" w:after="200"/>
        <w:ind w:left="810" w:right="-603"/>
        <w:jc w:val="left"/>
        <w:rPr>
          <w:rFonts w:ascii="Times New Roman" w:hAnsi="Times New Roman" w:cs="Times New Roman"/>
          <w:sz w:val="24"/>
          <w:szCs w:val="24"/>
        </w:rPr>
      </w:pPr>
      <w:r w:rsidRPr="00B637AF">
        <w:rPr>
          <w:rFonts w:ascii="Times New Roman" w:hAnsi="Times New Roman" w:cs="Times New Roman"/>
          <w:i/>
          <w:sz w:val="24"/>
          <w:szCs w:val="24"/>
        </w:rPr>
        <w:t>[specify any other relevant document</w:t>
      </w:r>
      <w:r w:rsidRPr="00B637AF">
        <w:rPr>
          <w:rFonts w:ascii="Times New Roman" w:hAnsi="Times New Roman" w:cs="Times New Roman"/>
          <w:sz w:val="24"/>
          <w:szCs w:val="24"/>
        </w:rPr>
        <w:t>/s]</w:t>
      </w:r>
    </w:p>
    <w:p w:rsidR="00D54EBB" w:rsidRPr="00B637AF" w:rsidRDefault="00D54EBB" w:rsidP="002855AA">
      <w:pPr>
        <w:pStyle w:val="Heading4"/>
        <w:numPr>
          <w:ilvl w:val="0"/>
          <w:numId w:val="0"/>
        </w:numPr>
        <w:ind w:left="810" w:right="-603"/>
        <w:rPr>
          <w:rFonts w:ascii="Times New Roman" w:hAnsi="Times New Roman" w:cs="Times New Roman"/>
          <w:sz w:val="24"/>
          <w:szCs w:val="24"/>
        </w:rPr>
      </w:pPr>
      <w:r w:rsidRPr="00B637AF">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B9748A" w:rsidRPr="00180963" w:rsidRDefault="00B9748A" w:rsidP="002855AA">
      <w:pPr>
        <w:pStyle w:val="S4-Header2"/>
        <w:ind w:left="810" w:right="-603"/>
        <w:rPr>
          <w:sz w:val="24"/>
          <w:lang w:val="en-IN"/>
        </w:rPr>
      </w:pPr>
      <w:r w:rsidRPr="00180963">
        <w:rPr>
          <w:sz w:val="24"/>
          <w:lang w:val="en-IN"/>
        </w:rPr>
        <w:br w:type="page"/>
      </w:r>
    </w:p>
    <w:p w:rsidR="007B586E" w:rsidRPr="00180963" w:rsidRDefault="007B586E" w:rsidP="002855AA">
      <w:pPr>
        <w:pStyle w:val="S4-Header2"/>
        <w:ind w:right="-153"/>
        <w:rPr>
          <w:sz w:val="24"/>
          <w:highlight w:val="yellow"/>
          <w:lang w:val="en-IN"/>
        </w:rPr>
      </w:pPr>
      <w:r w:rsidRPr="00180963">
        <w:rPr>
          <w:lang w:val="en-IN"/>
        </w:rPr>
        <w:lastRenderedPageBreak/>
        <w:t xml:space="preserve">Forms for </w:t>
      </w:r>
      <w:r w:rsidRPr="00180963">
        <w:rPr>
          <w:szCs w:val="28"/>
          <w:lang w:val="en-IN"/>
        </w:rPr>
        <w:t>Personnel</w:t>
      </w:r>
      <w:bookmarkEnd w:id="466"/>
      <w:bookmarkEnd w:id="467"/>
    </w:p>
    <w:p w:rsidR="007B586E" w:rsidRPr="00180963" w:rsidRDefault="007B586E" w:rsidP="002855AA">
      <w:pPr>
        <w:pStyle w:val="SectionVHeader"/>
        <w:ind w:left="187" w:right="-153"/>
        <w:jc w:val="left"/>
        <w:rPr>
          <w:sz w:val="20"/>
          <w:lang w:val="en-IN"/>
        </w:rPr>
      </w:pPr>
    </w:p>
    <w:p w:rsidR="007B586E" w:rsidRPr="00180963" w:rsidRDefault="007B586E" w:rsidP="002855AA">
      <w:pPr>
        <w:ind w:right="-153"/>
        <w:jc w:val="both"/>
        <w:rPr>
          <w:b/>
          <w:sz w:val="28"/>
          <w:szCs w:val="28"/>
          <w:lang w:val="en-IN"/>
        </w:rPr>
      </w:pPr>
      <w:r w:rsidRPr="00180963">
        <w:rPr>
          <w:b/>
          <w:sz w:val="28"/>
          <w:szCs w:val="28"/>
          <w:lang w:val="en-IN"/>
        </w:rPr>
        <w:t>Form PER – 1: Proposed Personnel</w:t>
      </w:r>
    </w:p>
    <w:p w:rsidR="0049153D" w:rsidRPr="00180963" w:rsidRDefault="0049153D" w:rsidP="002855AA">
      <w:pPr>
        <w:ind w:right="-153"/>
        <w:jc w:val="both"/>
        <w:rPr>
          <w:b/>
          <w:sz w:val="28"/>
          <w:szCs w:val="28"/>
          <w:lang w:val="en-IN"/>
        </w:rPr>
      </w:pPr>
    </w:p>
    <w:p w:rsidR="007B586E" w:rsidRPr="00180963" w:rsidRDefault="007B586E" w:rsidP="002855AA">
      <w:pPr>
        <w:ind w:right="-153"/>
        <w:jc w:val="both"/>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Bidders should provide the names of suitably qualified personnel to meet the specified requirements for each of the positions listed in Section III (Evaluation and Qualification Criteria). The data on their experience should be supplied using the Form below for each candidate.</w:t>
      </w:r>
    </w:p>
    <w:p w:rsidR="00B9748A" w:rsidRPr="00180963" w:rsidRDefault="00B9748A" w:rsidP="002855AA">
      <w:pPr>
        <w:ind w:right="-153"/>
        <w:jc w:val="both"/>
        <w:rPr>
          <w:rStyle w:val="Table"/>
          <w:rFonts w:ascii="Times New Roman" w:hAnsi="Times New Roman"/>
          <w:iCs/>
          <w:spacing w:val="-2"/>
          <w:sz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1102"/>
        <w:gridCol w:w="932"/>
        <w:gridCol w:w="1576"/>
        <w:gridCol w:w="1377"/>
        <w:gridCol w:w="1062"/>
        <w:gridCol w:w="1248"/>
        <w:gridCol w:w="1030"/>
        <w:gridCol w:w="875"/>
      </w:tblGrid>
      <w:tr w:rsidR="002855AA" w:rsidRPr="00180963" w:rsidTr="00B43FB4">
        <w:trPr>
          <w:trHeight w:val="584"/>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 No.</w:t>
            </w: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Position</w:t>
            </w: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Name</w:t>
            </w: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Qualification</w:t>
            </w: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w:t>
            </w:r>
          </w:p>
        </w:tc>
        <w:tc>
          <w:tcPr>
            <w:tcW w:w="4518" w:type="dxa"/>
            <w:gridSpan w:val="4"/>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Years of Experience in proposed position</w:t>
            </w:r>
          </w:p>
        </w:tc>
      </w:tr>
      <w:tr w:rsidR="009C6156" w:rsidRPr="00180963" w:rsidTr="00B43FB4">
        <w:trPr>
          <w:trHeight w:val="569"/>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6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Road * works</w:t>
            </w:r>
          </w:p>
        </w:tc>
        <w:tc>
          <w:tcPr>
            <w:tcW w:w="13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Building* works</w:t>
            </w:r>
          </w:p>
        </w:tc>
        <w:tc>
          <w:tcPr>
            <w:tcW w:w="1086"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 xml:space="preserve">Others* </w:t>
            </w:r>
          </w:p>
        </w:tc>
        <w:tc>
          <w:tcPr>
            <w:tcW w:w="95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Total</w:t>
            </w:r>
          </w:p>
        </w:tc>
      </w:tr>
      <w:tr w:rsidR="009C6156" w:rsidRPr="00180963" w:rsidTr="00B43FB4">
        <w:trPr>
          <w:trHeight w:val="284"/>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6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3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86"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95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r>
      <w:tr w:rsidR="009C6156" w:rsidRPr="00180963" w:rsidTr="00B43FB4">
        <w:trPr>
          <w:trHeight w:val="284"/>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6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3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86"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95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r>
      <w:tr w:rsidR="009C6156" w:rsidRPr="00180963" w:rsidTr="00B43FB4">
        <w:trPr>
          <w:trHeight w:val="300"/>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6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3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86"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95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r>
      <w:tr w:rsidR="009C6156" w:rsidRPr="00180963" w:rsidTr="00B43FB4">
        <w:trPr>
          <w:trHeight w:val="300"/>
        </w:trPr>
        <w:tc>
          <w:tcPr>
            <w:tcW w:w="7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70"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64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441"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16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309"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1086"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c>
          <w:tcPr>
            <w:tcW w:w="955" w:type="dxa"/>
          </w:tcPr>
          <w:p w:rsidR="00336BED" w:rsidRPr="00180963" w:rsidRDefault="00336BED" w:rsidP="002855AA">
            <w:pPr>
              <w:suppressAutoHyphens/>
              <w:overflowPunct w:val="0"/>
              <w:autoSpaceDE w:val="0"/>
              <w:autoSpaceDN w:val="0"/>
              <w:adjustRightInd w:val="0"/>
              <w:ind w:right="-153"/>
              <w:jc w:val="both"/>
              <w:textAlignment w:val="baseline"/>
              <w:rPr>
                <w:rStyle w:val="Table"/>
                <w:rFonts w:ascii="Times New Roman" w:hAnsi="Times New Roman"/>
                <w:iCs/>
                <w:spacing w:val="-2"/>
                <w:sz w:val="24"/>
                <w:lang w:val="en-IN"/>
              </w:rPr>
            </w:pPr>
          </w:p>
        </w:tc>
      </w:tr>
    </w:tbl>
    <w:p w:rsidR="00336BED" w:rsidRPr="00180963" w:rsidRDefault="00336BED" w:rsidP="002855AA">
      <w:pPr>
        <w:ind w:right="-153"/>
        <w:jc w:val="both"/>
        <w:rPr>
          <w:rStyle w:val="Table"/>
          <w:rFonts w:ascii="Times New Roman" w:hAnsi="Times New Roman"/>
          <w:i/>
          <w:iCs/>
          <w:spacing w:val="-2"/>
          <w:sz w:val="24"/>
          <w:lang w:val="en-IN"/>
        </w:rPr>
      </w:pPr>
    </w:p>
    <w:p w:rsidR="00B9748A" w:rsidRPr="00180963" w:rsidRDefault="00336BED" w:rsidP="002855AA">
      <w:pPr>
        <w:ind w:right="-153"/>
        <w:jc w:val="both"/>
        <w:rPr>
          <w:rStyle w:val="Table"/>
          <w:rFonts w:ascii="Times New Roman" w:hAnsi="Times New Roman"/>
          <w:i/>
          <w:iCs/>
          <w:spacing w:val="-2"/>
          <w:sz w:val="24"/>
          <w:lang w:val="en-IN"/>
        </w:rPr>
      </w:pPr>
      <w:r w:rsidRPr="00180963">
        <w:rPr>
          <w:rStyle w:val="Table"/>
          <w:rFonts w:ascii="Times New Roman" w:hAnsi="Times New Roman"/>
          <w:i/>
          <w:iCs/>
          <w:spacing w:val="-2"/>
          <w:sz w:val="24"/>
          <w:lang w:val="en-IN"/>
        </w:rPr>
        <w:t xml:space="preserve">(* </w:t>
      </w:r>
      <w:r w:rsidR="00B84FF9" w:rsidRPr="00180963">
        <w:rPr>
          <w:rStyle w:val="Table"/>
          <w:rFonts w:ascii="Times New Roman" w:hAnsi="Times New Roman"/>
          <w:i/>
          <w:iCs/>
          <w:spacing w:val="-2"/>
          <w:sz w:val="24"/>
          <w:lang w:val="en-IN"/>
        </w:rPr>
        <w:t>Modify</w:t>
      </w:r>
      <w:r w:rsidRPr="00180963">
        <w:rPr>
          <w:rStyle w:val="Table"/>
          <w:rFonts w:ascii="Times New Roman" w:hAnsi="Times New Roman"/>
          <w:i/>
          <w:iCs/>
          <w:spacing w:val="-2"/>
          <w:sz w:val="24"/>
          <w:lang w:val="en-IN"/>
        </w:rPr>
        <w:t xml:space="preserve"> this as appropriate to suit the works for which bids are invited).</w:t>
      </w:r>
    </w:p>
    <w:p w:rsidR="008234A4" w:rsidRPr="00180963" w:rsidRDefault="008234A4" w:rsidP="002855AA">
      <w:pPr>
        <w:ind w:right="-153"/>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8234A4" w:rsidRDefault="008234A4">
      <w:pPr>
        <w:jc w:val="both"/>
        <w:rPr>
          <w:rStyle w:val="Table"/>
          <w:rFonts w:ascii="Times New Roman" w:hAnsi="Times New Roman"/>
          <w:i/>
          <w:iCs/>
          <w:spacing w:val="-2"/>
          <w:sz w:val="24"/>
          <w:lang w:val="en-IN"/>
        </w:rPr>
      </w:pPr>
    </w:p>
    <w:p w:rsidR="00495FAD" w:rsidRDefault="00495FAD">
      <w:pPr>
        <w:jc w:val="both"/>
        <w:rPr>
          <w:rStyle w:val="Table"/>
          <w:rFonts w:ascii="Times New Roman" w:hAnsi="Times New Roman"/>
          <w:i/>
          <w:iCs/>
          <w:spacing w:val="-2"/>
          <w:sz w:val="24"/>
          <w:lang w:val="en-IN"/>
        </w:rPr>
      </w:pPr>
    </w:p>
    <w:p w:rsidR="00495FAD" w:rsidRDefault="00495FAD">
      <w:pPr>
        <w:jc w:val="both"/>
        <w:rPr>
          <w:rStyle w:val="Table"/>
          <w:rFonts w:ascii="Times New Roman" w:hAnsi="Times New Roman"/>
          <w:i/>
          <w:iCs/>
          <w:spacing w:val="-2"/>
          <w:sz w:val="24"/>
          <w:lang w:val="en-IN"/>
        </w:rPr>
      </w:pPr>
    </w:p>
    <w:p w:rsidR="00495FAD" w:rsidRDefault="00495FAD">
      <w:pPr>
        <w:jc w:val="both"/>
        <w:rPr>
          <w:rStyle w:val="Table"/>
          <w:rFonts w:ascii="Times New Roman" w:hAnsi="Times New Roman"/>
          <w:i/>
          <w:iCs/>
          <w:spacing w:val="-2"/>
          <w:sz w:val="24"/>
          <w:lang w:val="en-IN"/>
        </w:rPr>
      </w:pPr>
    </w:p>
    <w:p w:rsidR="00495FAD" w:rsidRDefault="00495FAD">
      <w:pPr>
        <w:jc w:val="both"/>
        <w:rPr>
          <w:rStyle w:val="Table"/>
          <w:rFonts w:ascii="Times New Roman" w:hAnsi="Times New Roman"/>
          <w:i/>
          <w:iCs/>
          <w:spacing w:val="-2"/>
          <w:sz w:val="24"/>
          <w:lang w:val="en-IN"/>
        </w:rPr>
      </w:pPr>
    </w:p>
    <w:p w:rsidR="00495FAD" w:rsidRDefault="00495FAD">
      <w:pPr>
        <w:jc w:val="both"/>
        <w:rPr>
          <w:rStyle w:val="Table"/>
          <w:rFonts w:ascii="Times New Roman" w:hAnsi="Times New Roman"/>
          <w:i/>
          <w:iCs/>
          <w:spacing w:val="-2"/>
          <w:sz w:val="24"/>
          <w:lang w:val="en-IN"/>
        </w:rPr>
      </w:pPr>
    </w:p>
    <w:p w:rsidR="008917D3" w:rsidRDefault="008917D3">
      <w:pPr>
        <w:jc w:val="both"/>
        <w:rPr>
          <w:rStyle w:val="Table"/>
          <w:rFonts w:ascii="Times New Roman" w:hAnsi="Times New Roman"/>
          <w:i/>
          <w:iCs/>
          <w:spacing w:val="-2"/>
          <w:sz w:val="24"/>
          <w:lang w:val="en-IN"/>
        </w:rPr>
      </w:pPr>
    </w:p>
    <w:p w:rsidR="008917D3" w:rsidRDefault="008917D3">
      <w:pPr>
        <w:jc w:val="both"/>
        <w:rPr>
          <w:rStyle w:val="Table"/>
          <w:rFonts w:ascii="Times New Roman" w:hAnsi="Times New Roman"/>
          <w:i/>
          <w:iCs/>
          <w:spacing w:val="-2"/>
          <w:sz w:val="24"/>
          <w:lang w:val="en-IN"/>
        </w:rPr>
      </w:pPr>
    </w:p>
    <w:p w:rsidR="008917D3" w:rsidRDefault="008917D3">
      <w:pPr>
        <w:jc w:val="both"/>
        <w:rPr>
          <w:rStyle w:val="Table"/>
          <w:rFonts w:ascii="Times New Roman" w:hAnsi="Times New Roman"/>
          <w:i/>
          <w:iCs/>
          <w:spacing w:val="-2"/>
          <w:sz w:val="24"/>
          <w:lang w:val="en-IN"/>
        </w:rPr>
      </w:pPr>
    </w:p>
    <w:p w:rsidR="008917D3" w:rsidRPr="00180963" w:rsidRDefault="008917D3">
      <w:pPr>
        <w:jc w:val="both"/>
        <w:rPr>
          <w:rStyle w:val="Table"/>
          <w:rFonts w:ascii="Times New Roman" w:hAnsi="Times New Roman"/>
          <w:i/>
          <w:iCs/>
          <w:spacing w:val="-2"/>
          <w:sz w:val="24"/>
          <w:lang w:val="en-IN"/>
        </w:rPr>
      </w:pPr>
    </w:p>
    <w:p w:rsidR="008234A4" w:rsidRPr="00180963" w:rsidRDefault="008234A4">
      <w:pPr>
        <w:jc w:val="both"/>
        <w:rPr>
          <w:rStyle w:val="Table"/>
          <w:rFonts w:ascii="Times New Roman" w:hAnsi="Times New Roman"/>
          <w:i/>
          <w:iCs/>
          <w:spacing w:val="-2"/>
          <w:sz w:val="24"/>
          <w:lang w:val="en-IN"/>
        </w:rPr>
      </w:pPr>
    </w:p>
    <w:p w:rsidR="007B586E" w:rsidRPr="00180963" w:rsidRDefault="007B586E">
      <w:pPr>
        <w:pStyle w:val="BodyText3"/>
        <w:suppressAutoHyphens/>
        <w:ind w:left="180" w:right="288"/>
        <w:rPr>
          <w:rStyle w:val="Table"/>
          <w:rFonts w:cs="Arial"/>
          <w:i w:val="0"/>
          <w:spacing w:val="-2"/>
          <w:lang w:val="en-IN"/>
        </w:rPr>
      </w:pPr>
    </w:p>
    <w:p w:rsidR="008234A4" w:rsidRPr="00180963" w:rsidRDefault="008234A4" w:rsidP="002855AA">
      <w:pPr>
        <w:ind w:left="720" w:right="-693"/>
        <w:rPr>
          <w:b/>
          <w:sz w:val="28"/>
          <w:szCs w:val="28"/>
          <w:lang w:val="en-IN"/>
        </w:rPr>
      </w:pPr>
      <w:r w:rsidRPr="00180963">
        <w:rPr>
          <w:b/>
          <w:sz w:val="28"/>
          <w:szCs w:val="28"/>
          <w:lang w:val="en-IN"/>
        </w:rPr>
        <w:lastRenderedPageBreak/>
        <w:t xml:space="preserve">Form PER – 2:  Resume of Proposed Personnel  </w:t>
      </w:r>
    </w:p>
    <w:p w:rsidR="008234A4" w:rsidRPr="00180963" w:rsidRDefault="008234A4" w:rsidP="002855AA">
      <w:pPr>
        <w:ind w:left="720" w:right="-693"/>
        <w:rPr>
          <w:b/>
          <w:sz w:val="28"/>
          <w:szCs w:val="28"/>
          <w:lang w:val="en-IN"/>
        </w:rPr>
      </w:pPr>
    </w:p>
    <w:p w:rsidR="008234A4" w:rsidRPr="00180963" w:rsidRDefault="008234A4" w:rsidP="002855AA">
      <w:pPr>
        <w:ind w:left="720" w:right="-693"/>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The Bidder shall provide all the information requested below. Fields with asterisk (*) shall be used for evaluation.</w:t>
      </w:r>
    </w:p>
    <w:p w:rsidR="008234A4" w:rsidRPr="00180963" w:rsidRDefault="008234A4" w:rsidP="008234A4">
      <w:pPr>
        <w:rPr>
          <w:lang w:val="en-IN"/>
        </w:rPr>
      </w:pPr>
    </w:p>
    <w:p w:rsidR="008234A4" w:rsidRPr="00180963" w:rsidRDefault="008234A4" w:rsidP="008234A4">
      <w:pPr>
        <w:rPr>
          <w:rStyle w:val="Table"/>
          <w:rFonts w:ascii="Times New Roman" w:hAnsi="Times New Roman"/>
          <w:b/>
          <w:bCs/>
          <w:iCs/>
          <w:spacing w:val="-2"/>
          <w:sz w:val="24"/>
          <w:lang w:val="en-IN"/>
        </w:rPr>
      </w:pPr>
    </w:p>
    <w:tbl>
      <w:tblPr>
        <w:tblW w:w="9360" w:type="dxa"/>
        <w:tblInd w:w="1002" w:type="dxa"/>
        <w:tblLayout w:type="fixed"/>
        <w:tblCellMar>
          <w:left w:w="72" w:type="dxa"/>
          <w:right w:w="72" w:type="dxa"/>
        </w:tblCellMar>
        <w:tblLook w:val="0000"/>
      </w:tblPr>
      <w:tblGrid>
        <w:gridCol w:w="1482"/>
        <w:gridCol w:w="4078"/>
        <w:gridCol w:w="3800"/>
      </w:tblGrid>
      <w:tr w:rsidR="008234A4" w:rsidRPr="00180963" w:rsidTr="002855AA">
        <w:trPr>
          <w:cantSplit/>
        </w:trPr>
        <w:tc>
          <w:tcPr>
            <w:tcW w:w="9360" w:type="dxa"/>
            <w:gridSpan w:val="3"/>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Position*</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2855AA">
        <w:trPr>
          <w:cantSplit/>
        </w:trPr>
        <w:tc>
          <w:tcPr>
            <w:tcW w:w="1482"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Personnel information</w:t>
            </w:r>
          </w:p>
        </w:tc>
        <w:tc>
          <w:tcPr>
            <w:tcW w:w="4078"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Name *</w:t>
            </w:r>
          </w:p>
          <w:p w:rsidR="008234A4" w:rsidRPr="00180963" w:rsidRDefault="008234A4" w:rsidP="00B9792A">
            <w:pPr>
              <w:rPr>
                <w:rStyle w:val="Table"/>
                <w:rFonts w:ascii="Times New Roman" w:hAnsi="Times New Roman"/>
                <w:b/>
                <w:bCs/>
                <w:iCs/>
                <w:spacing w:val="-2"/>
                <w:sz w:val="24"/>
                <w:lang w:val="en-IN"/>
              </w:rPr>
            </w:pPr>
          </w:p>
        </w:tc>
        <w:tc>
          <w:tcPr>
            <w:tcW w:w="380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Date of birth</w:t>
            </w:r>
          </w:p>
        </w:tc>
      </w:tr>
      <w:tr w:rsidR="008234A4" w:rsidRPr="00180963" w:rsidTr="002855AA">
        <w:trPr>
          <w:cantSplit/>
        </w:trPr>
        <w:tc>
          <w:tcPr>
            <w:tcW w:w="1482"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878"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Professional qualifications</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2855AA">
        <w:trPr>
          <w:cantSplit/>
        </w:trPr>
        <w:tc>
          <w:tcPr>
            <w:tcW w:w="1482"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Present employment</w:t>
            </w:r>
          </w:p>
        </w:tc>
        <w:tc>
          <w:tcPr>
            <w:tcW w:w="7878"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Name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2855AA">
        <w:trPr>
          <w:cantSplit/>
        </w:trPr>
        <w:tc>
          <w:tcPr>
            <w:tcW w:w="1482"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7878" w:type="dxa"/>
            <w:gridSpan w:val="2"/>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Address of </w:t>
            </w:r>
            <w:r w:rsidRPr="00180963">
              <w:rPr>
                <w:rStyle w:val="Table"/>
                <w:rFonts w:ascii="Times New Roman" w:hAnsi="Times New Roman"/>
                <w:bCs/>
                <w:iCs/>
                <w:spacing w:val="-2"/>
                <w:sz w:val="24"/>
                <w:lang w:val="en-IN"/>
              </w:rPr>
              <w:t>Employer</w:t>
            </w:r>
          </w:p>
          <w:p w:rsidR="008234A4" w:rsidRPr="00180963" w:rsidRDefault="008234A4" w:rsidP="00B9792A">
            <w:pPr>
              <w:rPr>
                <w:rStyle w:val="Table"/>
                <w:rFonts w:ascii="Times New Roman" w:hAnsi="Times New Roman"/>
                <w:b/>
                <w:bCs/>
                <w:iCs/>
                <w:spacing w:val="-2"/>
                <w:sz w:val="24"/>
                <w:lang w:val="en-IN"/>
              </w:rPr>
            </w:pPr>
          </w:p>
        </w:tc>
      </w:tr>
      <w:tr w:rsidR="008234A4" w:rsidRPr="00180963" w:rsidTr="002855AA">
        <w:trPr>
          <w:cantSplit/>
        </w:trPr>
        <w:tc>
          <w:tcPr>
            <w:tcW w:w="1482"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4078"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Telephone</w:t>
            </w:r>
          </w:p>
          <w:p w:rsidR="008234A4" w:rsidRPr="00180963" w:rsidRDefault="008234A4" w:rsidP="00B9792A">
            <w:pPr>
              <w:rPr>
                <w:rStyle w:val="Table"/>
                <w:rFonts w:ascii="Times New Roman" w:hAnsi="Times New Roman"/>
                <w:b/>
                <w:bCs/>
                <w:iCs/>
                <w:spacing w:val="-2"/>
                <w:sz w:val="24"/>
                <w:lang w:val="en-IN"/>
              </w:rPr>
            </w:pPr>
          </w:p>
        </w:tc>
        <w:tc>
          <w:tcPr>
            <w:tcW w:w="380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Contact (manager / personnel officer)</w:t>
            </w:r>
          </w:p>
        </w:tc>
      </w:tr>
      <w:tr w:rsidR="008234A4" w:rsidRPr="00180963" w:rsidTr="002855AA">
        <w:trPr>
          <w:cantSplit/>
        </w:trPr>
        <w:tc>
          <w:tcPr>
            <w:tcW w:w="1482" w:type="dxa"/>
            <w:tcBorders>
              <w:left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4078" w:type="dxa"/>
            <w:tcBorders>
              <w:top w:val="single" w:sz="6" w:space="0" w:color="auto"/>
              <w:lef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Fax</w:t>
            </w:r>
          </w:p>
          <w:p w:rsidR="008234A4" w:rsidRPr="00180963" w:rsidRDefault="008234A4" w:rsidP="00B9792A">
            <w:pPr>
              <w:rPr>
                <w:rStyle w:val="Table"/>
                <w:rFonts w:ascii="Times New Roman" w:hAnsi="Times New Roman"/>
                <w:b/>
                <w:bCs/>
                <w:iCs/>
                <w:spacing w:val="-2"/>
                <w:sz w:val="24"/>
                <w:lang w:val="en-IN"/>
              </w:rPr>
            </w:pPr>
          </w:p>
        </w:tc>
        <w:tc>
          <w:tcPr>
            <w:tcW w:w="3800"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E-mail</w:t>
            </w:r>
          </w:p>
        </w:tc>
      </w:tr>
      <w:tr w:rsidR="008234A4" w:rsidRPr="00180963" w:rsidTr="002855AA">
        <w:trPr>
          <w:cantSplit/>
        </w:trPr>
        <w:tc>
          <w:tcPr>
            <w:tcW w:w="1482" w:type="dxa"/>
            <w:tcBorders>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p>
        </w:tc>
        <w:tc>
          <w:tcPr>
            <w:tcW w:w="4078" w:type="dxa"/>
            <w:tcBorders>
              <w:top w:val="single" w:sz="6" w:space="0" w:color="auto"/>
              <w:left w:val="single" w:sz="6" w:space="0" w:color="auto"/>
              <w:bottom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Job title</w:t>
            </w:r>
          </w:p>
          <w:p w:rsidR="008234A4" w:rsidRPr="00180963" w:rsidRDefault="008234A4" w:rsidP="00B9792A">
            <w:pPr>
              <w:rPr>
                <w:rStyle w:val="Table"/>
                <w:rFonts w:ascii="Times New Roman" w:hAnsi="Times New Roman"/>
                <w:b/>
                <w:bCs/>
                <w:iCs/>
                <w:spacing w:val="-2"/>
                <w:sz w:val="24"/>
                <w:lang w:val="en-IN"/>
              </w:rPr>
            </w:pPr>
          </w:p>
        </w:tc>
        <w:tc>
          <w:tcPr>
            <w:tcW w:w="3800" w:type="dxa"/>
            <w:tcBorders>
              <w:top w:val="single" w:sz="6" w:space="0" w:color="auto"/>
              <w:left w:val="single" w:sz="6" w:space="0" w:color="auto"/>
              <w:bottom w:val="single" w:sz="6" w:space="0" w:color="auto"/>
              <w:right w:val="single" w:sz="6" w:space="0" w:color="auto"/>
            </w:tcBorders>
          </w:tcPr>
          <w:p w:rsidR="008234A4" w:rsidRPr="00180963" w:rsidRDefault="008234A4" w:rsidP="00B9792A">
            <w:pPr>
              <w:rPr>
                <w:rStyle w:val="Table"/>
                <w:rFonts w:ascii="Times New Roman" w:hAnsi="Times New Roman"/>
                <w:b/>
                <w:bCs/>
                <w:iCs/>
                <w:spacing w:val="-2"/>
                <w:sz w:val="24"/>
                <w:lang w:val="en-IN"/>
              </w:rPr>
            </w:pPr>
            <w:r w:rsidRPr="00180963">
              <w:rPr>
                <w:rStyle w:val="Table"/>
                <w:rFonts w:ascii="Times New Roman" w:hAnsi="Times New Roman"/>
                <w:b/>
                <w:bCs/>
                <w:iCs/>
                <w:spacing w:val="-2"/>
                <w:sz w:val="24"/>
                <w:lang w:val="en-IN"/>
              </w:rPr>
              <w:t xml:space="preserve">Years with present </w:t>
            </w:r>
            <w:r w:rsidRPr="00180963">
              <w:rPr>
                <w:rStyle w:val="Table"/>
                <w:rFonts w:ascii="Times New Roman" w:hAnsi="Times New Roman"/>
                <w:bCs/>
                <w:iCs/>
                <w:spacing w:val="-2"/>
                <w:sz w:val="24"/>
                <w:lang w:val="en-IN"/>
              </w:rPr>
              <w:t>Employer</w:t>
            </w:r>
          </w:p>
        </w:tc>
      </w:tr>
    </w:tbl>
    <w:p w:rsidR="008234A4" w:rsidRPr="00180963" w:rsidRDefault="008234A4" w:rsidP="008234A4">
      <w:pPr>
        <w:rPr>
          <w:rStyle w:val="Table"/>
          <w:rFonts w:ascii="Times New Roman" w:hAnsi="Times New Roman"/>
          <w:i/>
          <w:spacing w:val="-2"/>
          <w:sz w:val="24"/>
          <w:lang w:val="en-IN"/>
        </w:rPr>
      </w:pPr>
    </w:p>
    <w:p w:rsidR="008234A4" w:rsidRPr="00180963" w:rsidRDefault="008234A4" w:rsidP="008234A4">
      <w:pPr>
        <w:rPr>
          <w:rStyle w:val="Table"/>
          <w:rFonts w:ascii="Times New Roman" w:hAnsi="Times New Roman"/>
          <w:iCs/>
          <w:spacing w:val="-2"/>
          <w:sz w:val="24"/>
          <w:lang w:val="en-IN"/>
        </w:rPr>
      </w:pPr>
    </w:p>
    <w:p w:rsidR="008234A4" w:rsidRPr="00180963" w:rsidRDefault="008234A4" w:rsidP="0094101A">
      <w:pPr>
        <w:ind w:left="900" w:right="-513"/>
        <w:rPr>
          <w:rStyle w:val="Table"/>
          <w:rFonts w:ascii="Times New Roman" w:hAnsi="Times New Roman"/>
          <w:iCs/>
          <w:spacing w:val="-2"/>
          <w:sz w:val="24"/>
          <w:lang w:val="en-IN"/>
        </w:rPr>
      </w:pPr>
      <w:r w:rsidRPr="00180963">
        <w:rPr>
          <w:rStyle w:val="Table"/>
          <w:rFonts w:ascii="Times New Roman" w:hAnsi="Times New Roman"/>
          <w:iCs/>
          <w:spacing w:val="-2"/>
          <w:sz w:val="24"/>
          <w:lang w:val="en-IN"/>
        </w:rPr>
        <w:t>Summarize professional experience in reverse chronological order. Indicate particular technical and managerial experience relevant to the project.</w:t>
      </w:r>
    </w:p>
    <w:p w:rsidR="008234A4" w:rsidRPr="00180963" w:rsidRDefault="008234A4" w:rsidP="008234A4">
      <w:pPr>
        <w:rPr>
          <w:rStyle w:val="Table"/>
          <w:rFonts w:ascii="Times New Roman" w:hAnsi="Times New Roman"/>
          <w:iCs/>
          <w:spacing w:val="-2"/>
          <w:sz w:val="24"/>
          <w:lang w:val="en-IN"/>
        </w:rPr>
      </w:pPr>
    </w:p>
    <w:tbl>
      <w:tblPr>
        <w:tblW w:w="9360" w:type="dxa"/>
        <w:tblInd w:w="1002" w:type="dxa"/>
        <w:tblLayout w:type="fixed"/>
        <w:tblCellMar>
          <w:left w:w="72" w:type="dxa"/>
          <w:right w:w="72" w:type="dxa"/>
        </w:tblCellMar>
        <w:tblLook w:val="0000"/>
      </w:tblPr>
      <w:tblGrid>
        <w:gridCol w:w="1112"/>
        <w:gridCol w:w="1112"/>
        <w:gridCol w:w="7136"/>
      </w:tblGrid>
      <w:tr w:rsidR="008234A4" w:rsidRPr="00180963" w:rsidTr="002855AA">
        <w:trPr>
          <w:cantSplit/>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From*</w:t>
            </w: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To*</w:t>
            </w: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Cs/>
                <w:sz w:val="24"/>
                <w:lang w:val="en-IN"/>
              </w:rPr>
            </w:pPr>
            <w:r w:rsidRPr="00180963">
              <w:rPr>
                <w:rStyle w:val="Table"/>
                <w:rFonts w:ascii="Times New Roman" w:hAnsi="Times New Roman"/>
                <w:iCs/>
                <w:sz w:val="24"/>
                <w:lang w:val="en-IN"/>
              </w:rPr>
              <w:t>Company, Project , Position, and Relevant Technical  and Management Experience*</w:t>
            </w:r>
          </w:p>
        </w:tc>
      </w:tr>
      <w:tr w:rsidR="008234A4" w:rsidRPr="00180963" w:rsidTr="002855AA">
        <w:trPr>
          <w:cantSplit/>
        </w:trPr>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single" w:sz="6"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single" w:sz="6"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r w:rsidR="008234A4" w:rsidRPr="00180963" w:rsidTr="002855AA">
        <w:trPr>
          <w:cantSplit/>
        </w:trPr>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1112" w:type="dxa"/>
            <w:tcBorders>
              <w:top w:val="dotted" w:sz="4" w:space="0" w:color="auto"/>
              <w:left w:val="single" w:sz="6" w:space="0" w:color="auto"/>
              <w:bottom w:val="dotted" w:sz="4" w:space="0" w:color="auto"/>
            </w:tcBorders>
          </w:tcPr>
          <w:p w:rsidR="008234A4" w:rsidRPr="00180963" w:rsidRDefault="008234A4" w:rsidP="00B9792A">
            <w:pPr>
              <w:rPr>
                <w:rStyle w:val="Table"/>
                <w:rFonts w:ascii="Times New Roman" w:hAnsi="Times New Roman"/>
                <w:i/>
                <w:spacing w:val="-2"/>
                <w:sz w:val="24"/>
                <w:lang w:val="en-IN"/>
              </w:rPr>
            </w:pPr>
          </w:p>
        </w:tc>
        <w:tc>
          <w:tcPr>
            <w:tcW w:w="7136" w:type="dxa"/>
            <w:tcBorders>
              <w:top w:val="dotted" w:sz="4" w:space="0" w:color="auto"/>
              <w:left w:val="single" w:sz="6" w:space="0" w:color="auto"/>
              <w:bottom w:val="dotted" w:sz="4" w:space="0" w:color="auto"/>
              <w:right w:val="single" w:sz="6" w:space="0" w:color="auto"/>
            </w:tcBorders>
          </w:tcPr>
          <w:p w:rsidR="008234A4" w:rsidRPr="00180963" w:rsidRDefault="008234A4" w:rsidP="00B9792A">
            <w:pPr>
              <w:rPr>
                <w:rStyle w:val="Table"/>
                <w:rFonts w:ascii="Times New Roman" w:hAnsi="Times New Roman"/>
                <w:i/>
                <w:spacing w:val="-2"/>
                <w:sz w:val="24"/>
                <w:lang w:val="en-IN"/>
              </w:rPr>
            </w:pPr>
          </w:p>
        </w:tc>
      </w:tr>
    </w:tbl>
    <w:p w:rsidR="007B586E" w:rsidRPr="00B70C79" w:rsidRDefault="008234A4" w:rsidP="00B9748A">
      <w:pPr>
        <w:pStyle w:val="SectionVHeader"/>
        <w:ind w:left="180"/>
        <w:rPr>
          <w:rFonts w:ascii="Times New Roman" w:hAnsi="Times New Roman"/>
          <w:sz w:val="32"/>
          <w:szCs w:val="32"/>
          <w:lang w:val="en-IN"/>
        </w:rPr>
      </w:pPr>
      <w:r w:rsidRPr="00180963">
        <w:rPr>
          <w:lang w:val="en-IN"/>
        </w:rPr>
        <w:br w:type="page"/>
      </w:r>
      <w:r w:rsidR="00336BED" w:rsidRPr="00B70C79">
        <w:rPr>
          <w:rFonts w:ascii="Times New Roman" w:hAnsi="Times New Roman"/>
          <w:sz w:val="32"/>
          <w:szCs w:val="32"/>
          <w:lang w:val="en-IN"/>
        </w:rPr>
        <w:lastRenderedPageBreak/>
        <w:t>Form</w:t>
      </w:r>
      <w:r w:rsidR="00B9748A" w:rsidRPr="00B70C79">
        <w:rPr>
          <w:rFonts w:ascii="Times New Roman" w:hAnsi="Times New Roman"/>
          <w:sz w:val="32"/>
          <w:szCs w:val="32"/>
          <w:lang w:val="en-IN"/>
        </w:rPr>
        <w:t xml:space="preserve"> for Equipment</w:t>
      </w:r>
    </w:p>
    <w:p w:rsidR="00B9748A" w:rsidRPr="00180963" w:rsidRDefault="00B9748A">
      <w:pPr>
        <w:pStyle w:val="SectionVHeader"/>
        <w:ind w:left="180"/>
        <w:jc w:val="left"/>
        <w:rPr>
          <w:rFonts w:ascii="Times New Roman" w:hAnsi="Times New Roman"/>
          <w:b w:val="0"/>
          <w:sz w:val="24"/>
          <w:szCs w:val="24"/>
          <w:lang w:val="en-IN"/>
        </w:rPr>
      </w:pPr>
    </w:p>
    <w:p w:rsidR="00B9748A" w:rsidRPr="00180963" w:rsidRDefault="00B9748A">
      <w:pPr>
        <w:pStyle w:val="SectionVHeader"/>
        <w:ind w:left="180"/>
        <w:jc w:val="left"/>
        <w:rPr>
          <w:rFonts w:ascii="Times New Roman" w:hAnsi="Times New Roman"/>
          <w:b w:val="0"/>
          <w:sz w:val="24"/>
          <w:szCs w:val="24"/>
          <w:lang w:val="en-IN"/>
        </w:rPr>
      </w:pPr>
      <w:r w:rsidRPr="00180963">
        <w:rPr>
          <w:rFonts w:ascii="Times New Roman" w:hAnsi="Times New Roman"/>
          <w:b w:val="0"/>
          <w:sz w:val="24"/>
          <w:szCs w:val="24"/>
          <w:lang w:val="en-IN"/>
        </w:rPr>
        <w:t xml:space="preserve">The bidder shall provide adequate information to demonstrate clearly that it has the </w:t>
      </w:r>
      <w:r w:rsidR="004D5FA9">
        <w:rPr>
          <w:rFonts w:ascii="Times New Roman" w:hAnsi="Times New Roman"/>
          <w:b w:val="0"/>
          <w:sz w:val="24"/>
          <w:szCs w:val="24"/>
          <w:lang w:val="en-IN"/>
        </w:rPr>
        <w:t>c</w:t>
      </w:r>
      <w:r w:rsidRPr="00180963">
        <w:rPr>
          <w:rFonts w:ascii="Times New Roman" w:hAnsi="Times New Roman"/>
          <w:b w:val="0"/>
          <w:sz w:val="24"/>
          <w:szCs w:val="24"/>
          <w:lang w:val="en-IN"/>
        </w:rPr>
        <w:t>apability to meet the requirements for the key equipment listed in Section III (Evaluation and Qualification Criteria).  The Bidder shall provide all the information requested below.</w:t>
      </w:r>
    </w:p>
    <w:p w:rsidR="00B9748A" w:rsidRPr="00180963" w:rsidRDefault="00B9748A">
      <w:pPr>
        <w:pStyle w:val="SectionVHeader"/>
        <w:ind w:left="180"/>
        <w:jc w:val="left"/>
        <w:rPr>
          <w:rFonts w:ascii="Times New Roman" w:hAnsi="Times New Roman"/>
          <w:sz w:val="24"/>
          <w:szCs w:val="24"/>
          <w:lang w:val="en-IN"/>
        </w:rPr>
      </w:pP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0"/>
        <w:gridCol w:w="903"/>
        <w:gridCol w:w="1084"/>
        <w:gridCol w:w="722"/>
        <w:gridCol w:w="1084"/>
        <w:gridCol w:w="722"/>
        <w:gridCol w:w="722"/>
        <w:gridCol w:w="1445"/>
        <w:gridCol w:w="903"/>
        <w:gridCol w:w="903"/>
        <w:gridCol w:w="1084"/>
      </w:tblGrid>
      <w:tr w:rsidR="0094101A" w:rsidRPr="00180963" w:rsidTr="0094101A">
        <w:trPr>
          <w:trHeight w:val="922"/>
        </w:trPr>
        <w:tc>
          <w:tcPr>
            <w:tcW w:w="470"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S. No.</w:t>
            </w:r>
          </w:p>
        </w:tc>
        <w:tc>
          <w:tcPr>
            <w:tcW w:w="903"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Item of Equipment</w:t>
            </w:r>
          </w:p>
        </w:tc>
        <w:tc>
          <w:tcPr>
            <w:tcW w:w="1084"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Description</w:t>
            </w:r>
          </w:p>
        </w:tc>
        <w:tc>
          <w:tcPr>
            <w:tcW w:w="722"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Make</w:t>
            </w:r>
          </w:p>
        </w:tc>
        <w:tc>
          <w:tcPr>
            <w:tcW w:w="1084"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Capacity</w:t>
            </w:r>
          </w:p>
        </w:tc>
        <w:tc>
          <w:tcPr>
            <w:tcW w:w="722"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Age (years)</w:t>
            </w:r>
          </w:p>
        </w:tc>
        <w:tc>
          <w:tcPr>
            <w:tcW w:w="722"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Condition</w:t>
            </w:r>
          </w:p>
        </w:tc>
        <w:tc>
          <w:tcPr>
            <w:tcW w:w="1445"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No. available and present location</w:t>
            </w:r>
          </w:p>
        </w:tc>
        <w:tc>
          <w:tcPr>
            <w:tcW w:w="903"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Owned</w:t>
            </w:r>
          </w:p>
        </w:tc>
        <w:tc>
          <w:tcPr>
            <w:tcW w:w="903"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Leased</w:t>
            </w:r>
          </w:p>
        </w:tc>
        <w:tc>
          <w:tcPr>
            <w:tcW w:w="1084" w:type="dxa"/>
          </w:tcPr>
          <w:p w:rsidR="00336BED" w:rsidRPr="00B43FB4" w:rsidRDefault="00336BED" w:rsidP="00B43FB4">
            <w:pPr>
              <w:pStyle w:val="SectionVHeader"/>
              <w:suppressAutoHyphens/>
              <w:overflowPunct w:val="0"/>
              <w:autoSpaceDE w:val="0"/>
              <w:autoSpaceDN w:val="0"/>
              <w:adjustRightInd w:val="0"/>
              <w:textAlignment w:val="baseline"/>
              <w:rPr>
                <w:rFonts w:ascii="Times New Roman" w:hAnsi="Times New Roman"/>
                <w:sz w:val="20"/>
                <w:lang w:val="en-IN"/>
              </w:rPr>
            </w:pPr>
            <w:r w:rsidRPr="00B43FB4">
              <w:rPr>
                <w:rFonts w:ascii="Times New Roman" w:hAnsi="Times New Roman"/>
                <w:sz w:val="20"/>
                <w:lang w:val="en-IN"/>
              </w:rPr>
              <w:t>Purchased</w:t>
            </w:r>
          </w:p>
        </w:tc>
      </w:tr>
      <w:tr w:rsidR="0094101A" w:rsidRPr="00180963" w:rsidTr="0094101A">
        <w:trPr>
          <w:trHeight w:val="331"/>
        </w:trPr>
        <w:tc>
          <w:tcPr>
            <w:tcW w:w="47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5"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94101A" w:rsidRPr="00180963" w:rsidTr="0094101A">
        <w:trPr>
          <w:trHeight w:val="331"/>
        </w:trPr>
        <w:tc>
          <w:tcPr>
            <w:tcW w:w="47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5"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94101A" w:rsidRPr="00180963" w:rsidTr="0094101A">
        <w:trPr>
          <w:trHeight w:val="331"/>
        </w:trPr>
        <w:tc>
          <w:tcPr>
            <w:tcW w:w="47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5"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r w:rsidR="0094101A" w:rsidRPr="00180963" w:rsidTr="0094101A">
        <w:trPr>
          <w:trHeight w:val="351"/>
        </w:trPr>
        <w:tc>
          <w:tcPr>
            <w:tcW w:w="470"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722"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445"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903"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084" w:type="dxa"/>
          </w:tcPr>
          <w:p w:rsidR="00336BED" w:rsidRPr="00180963" w:rsidRDefault="00336BED" w:rsidP="00C0206B">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B9748A" w:rsidRPr="00180963" w:rsidRDefault="00B9748A">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p w:rsidR="007320C7" w:rsidRPr="00B70C79" w:rsidRDefault="007320C7">
      <w:pPr>
        <w:pStyle w:val="SectionVHeader"/>
        <w:ind w:left="180"/>
        <w:jc w:val="left"/>
        <w:rPr>
          <w:rFonts w:ascii="Times New Roman" w:hAnsi="Times New Roman"/>
          <w:sz w:val="32"/>
          <w:szCs w:val="32"/>
          <w:lang w:val="en-IN"/>
        </w:rPr>
      </w:pPr>
      <w:r w:rsidRPr="00180963">
        <w:rPr>
          <w:rFonts w:ascii="Times New Roman" w:hAnsi="Times New Roman"/>
          <w:sz w:val="24"/>
          <w:szCs w:val="24"/>
          <w:lang w:val="en-IN"/>
        </w:rPr>
        <w:br w:type="page"/>
      </w:r>
      <w:r w:rsidRPr="00B70C79">
        <w:rPr>
          <w:rFonts w:ascii="Times New Roman" w:hAnsi="Times New Roman"/>
          <w:sz w:val="32"/>
          <w:szCs w:val="32"/>
          <w:lang w:val="en-IN"/>
        </w:rPr>
        <w:lastRenderedPageBreak/>
        <w:t>Form SC-Sub</w:t>
      </w:r>
      <w:r w:rsidR="0094101A">
        <w:rPr>
          <w:rFonts w:ascii="Times New Roman" w:hAnsi="Times New Roman"/>
          <w:sz w:val="32"/>
          <w:szCs w:val="32"/>
          <w:lang w:val="en-IN"/>
        </w:rPr>
        <w:t xml:space="preserve"> </w:t>
      </w:r>
      <w:r w:rsidRPr="00B70C79">
        <w:rPr>
          <w:rFonts w:ascii="Times New Roman" w:hAnsi="Times New Roman"/>
          <w:sz w:val="32"/>
          <w:szCs w:val="32"/>
          <w:lang w:val="en-IN"/>
        </w:rPr>
        <w:t>Contracting</w:t>
      </w: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r w:rsidRPr="00180963">
        <w:rPr>
          <w:rFonts w:ascii="Times New Roman" w:hAnsi="Times New Roman"/>
          <w:sz w:val="24"/>
          <w:szCs w:val="24"/>
          <w:lang w:val="en-IN"/>
        </w:rPr>
        <w:t>SCHEDULE OF SUBCONTRACTORS</w:t>
      </w:r>
    </w:p>
    <w:p w:rsidR="007320C7" w:rsidRPr="00180963" w:rsidRDefault="007320C7">
      <w:pPr>
        <w:pStyle w:val="SectionVHeader"/>
        <w:ind w:left="180"/>
        <w:jc w:val="left"/>
        <w:rPr>
          <w:rFonts w:ascii="Times New Roman" w:hAnsi="Times New Roman"/>
          <w:sz w:val="24"/>
          <w:szCs w:val="24"/>
          <w:lang w:val="en-IN"/>
        </w:rPr>
      </w:pPr>
    </w:p>
    <w:tbl>
      <w:tblPr>
        <w:tblpPr w:leftFromText="180" w:rightFromText="180"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670"/>
        <w:gridCol w:w="1805"/>
        <w:gridCol w:w="1607"/>
        <w:gridCol w:w="1714"/>
        <w:gridCol w:w="1790"/>
      </w:tblGrid>
      <w:tr w:rsidR="0094101A" w:rsidRPr="00180963" w:rsidTr="0094101A">
        <w:trPr>
          <w:trHeight w:val="2486"/>
        </w:trPr>
        <w:tc>
          <w:tcPr>
            <w:tcW w:w="1293"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Item</w:t>
            </w:r>
          </w:p>
        </w:tc>
        <w:tc>
          <w:tcPr>
            <w:tcW w:w="1670"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Element of work</w:t>
            </w:r>
          </w:p>
        </w:tc>
        <w:tc>
          <w:tcPr>
            <w:tcW w:w="1805"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Approximate value of sub-contract</w:t>
            </w:r>
          </w:p>
        </w:tc>
        <w:tc>
          <w:tcPr>
            <w:tcW w:w="1607"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 of bid price</w:t>
            </w:r>
          </w:p>
        </w:tc>
        <w:tc>
          <w:tcPr>
            <w:tcW w:w="1714"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Name and address of sub-contractor</w:t>
            </w:r>
          </w:p>
        </w:tc>
        <w:tc>
          <w:tcPr>
            <w:tcW w:w="1790"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r w:rsidRPr="00180963">
              <w:rPr>
                <w:rFonts w:ascii="Times New Roman" w:hAnsi="Times New Roman"/>
                <w:sz w:val="24"/>
                <w:szCs w:val="24"/>
                <w:lang w:val="en-IN"/>
              </w:rPr>
              <w:t>Qualification and experience of sub-contractor on similar works of the elements executed</w:t>
            </w:r>
          </w:p>
        </w:tc>
      </w:tr>
      <w:tr w:rsidR="0094101A" w:rsidRPr="00180963" w:rsidTr="0094101A">
        <w:trPr>
          <w:trHeight w:val="4429"/>
        </w:trPr>
        <w:tc>
          <w:tcPr>
            <w:tcW w:w="1293"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670"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805"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607"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714"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c>
          <w:tcPr>
            <w:tcW w:w="1790" w:type="dxa"/>
          </w:tcPr>
          <w:p w:rsidR="0094101A" w:rsidRPr="00180963" w:rsidRDefault="0094101A" w:rsidP="0094101A">
            <w:pPr>
              <w:pStyle w:val="SectionVHeader"/>
              <w:suppressAutoHyphens/>
              <w:overflowPunct w:val="0"/>
              <w:autoSpaceDE w:val="0"/>
              <w:autoSpaceDN w:val="0"/>
              <w:adjustRightInd w:val="0"/>
              <w:jc w:val="left"/>
              <w:textAlignment w:val="baseline"/>
              <w:rPr>
                <w:rFonts w:ascii="Times New Roman" w:hAnsi="Times New Roman"/>
                <w:sz w:val="24"/>
                <w:szCs w:val="24"/>
                <w:lang w:val="en-IN"/>
              </w:rPr>
            </w:pPr>
          </w:p>
        </w:tc>
      </w:tr>
    </w:tbl>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pPr>
        <w:pStyle w:val="SectionVHeader"/>
        <w:ind w:left="180"/>
        <w:jc w:val="left"/>
        <w:rPr>
          <w:rFonts w:ascii="Times New Roman" w:hAnsi="Times New Roman"/>
          <w:sz w:val="24"/>
          <w:szCs w:val="24"/>
          <w:lang w:val="en-IN"/>
        </w:rPr>
      </w:pPr>
    </w:p>
    <w:p w:rsidR="007320C7" w:rsidRPr="00180963" w:rsidRDefault="007320C7" w:rsidP="0094101A">
      <w:pPr>
        <w:pStyle w:val="SectionVHeader"/>
        <w:ind w:left="810" w:right="-603"/>
        <w:jc w:val="both"/>
        <w:rPr>
          <w:rFonts w:ascii="Times New Roman" w:hAnsi="Times New Roman"/>
          <w:sz w:val="24"/>
          <w:szCs w:val="24"/>
          <w:lang w:val="en-IN"/>
        </w:rPr>
      </w:pPr>
      <w:r w:rsidRPr="00180963">
        <w:rPr>
          <w:rFonts w:ascii="Times New Roman" w:hAnsi="Times New Roman"/>
          <w:sz w:val="24"/>
          <w:szCs w:val="24"/>
          <w:lang w:val="en-IN"/>
        </w:rPr>
        <w:t>The Bidder shall enter in this schedule a list of the major sections and appropriate value of the work for which he propose</w:t>
      </w:r>
      <w:r w:rsidR="005A24D7">
        <w:rPr>
          <w:rFonts w:ascii="Times New Roman" w:hAnsi="Times New Roman"/>
          <w:sz w:val="24"/>
          <w:szCs w:val="24"/>
          <w:lang w:val="en-IN"/>
        </w:rPr>
        <w:t>s</w:t>
      </w:r>
      <w:r w:rsidRPr="00180963">
        <w:rPr>
          <w:rFonts w:ascii="Times New Roman" w:hAnsi="Times New Roman"/>
          <w:sz w:val="24"/>
          <w:szCs w:val="24"/>
          <w:lang w:val="en-IN"/>
        </w:rPr>
        <w:t xml:space="preserve"> to use subcontractors [</w:t>
      </w:r>
      <w:r w:rsidRPr="00180963">
        <w:rPr>
          <w:rFonts w:ascii="Times New Roman" w:hAnsi="Times New Roman"/>
          <w:i/>
          <w:sz w:val="24"/>
          <w:szCs w:val="24"/>
          <w:lang w:val="en-IN"/>
        </w:rPr>
        <w:t>for those costing more than 10% of the bid price for each element], together with the names, addresses and experiences of the proposed subcontractors.</w:t>
      </w:r>
    </w:p>
    <w:p w:rsidR="007320C7" w:rsidRPr="00180963" w:rsidRDefault="007320C7" w:rsidP="0094101A">
      <w:pPr>
        <w:pStyle w:val="SectionVHeader"/>
        <w:ind w:left="810" w:right="-603"/>
        <w:jc w:val="both"/>
        <w:rPr>
          <w:rFonts w:ascii="Times New Roman" w:hAnsi="Times New Roman"/>
          <w:sz w:val="24"/>
          <w:szCs w:val="24"/>
          <w:lang w:val="en-IN"/>
        </w:rPr>
      </w:pPr>
    </w:p>
    <w:p w:rsidR="007320C7" w:rsidRPr="00180963" w:rsidRDefault="007320C7" w:rsidP="0094101A">
      <w:pPr>
        <w:pStyle w:val="SectionVHeader"/>
        <w:ind w:left="810" w:right="-603"/>
        <w:jc w:val="both"/>
        <w:rPr>
          <w:rFonts w:ascii="Times New Roman" w:hAnsi="Times New Roman"/>
          <w:sz w:val="24"/>
          <w:szCs w:val="24"/>
          <w:lang w:val="en-IN"/>
        </w:rPr>
      </w:pPr>
      <w:r w:rsidRPr="00180963">
        <w:rPr>
          <w:rFonts w:ascii="Times New Roman" w:hAnsi="Times New Roman"/>
          <w:sz w:val="24"/>
          <w:szCs w:val="24"/>
          <w:lang w:val="en-IN"/>
        </w:rPr>
        <w:t>The capability of the sub-contractor will also be assessed (on the same lines as for the main Contractor) before according approval to him.</w:t>
      </w:r>
    </w:p>
    <w:p w:rsidR="00336BED" w:rsidRPr="00180963" w:rsidRDefault="00336BED" w:rsidP="0094101A">
      <w:pPr>
        <w:pStyle w:val="SectionVHeader"/>
        <w:ind w:left="810" w:right="-603"/>
        <w:jc w:val="both"/>
        <w:rPr>
          <w:rFonts w:ascii="Times New Roman" w:hAnsi="Times New Roman"/>
          <w:sz w:val="24"/>
          <w:szCs w:val="24"/>
          <w:lang w:val="en-IN"/>
        </w:rPr>
      </w:pPr>
    </w:p>
    <w:p w:rsidR="00336BED" w:rsidRPr="00180963" w:rsidRDefault="00336BED" w:rsidP="0094101A">
      <w:pPr>
        <w:pStyle w:val="SectionVHeader"/>
        <w:ind w:left="810" w:right="-603"/>
        <w:jc w:val="both"/>
        <w:rPr>
          <w:rFonts w:ascii="Times New Roman" w:hAnsi="Times New Roman"/>
          <w:i/>
          <w:sz w:val="24"/>
          <w:szCs w:val="24"/>
          <w:lang w:val="en-IN"/>
        </w:rPr>
      </w:pPr>
      <w:r w:rsidRPr="00180963">
        <w:rPr>
          <w:rFonts w:ascii="Times New Roman" w:hAnsi="Times New Roman"/>
          <w:i/>
          <w:sz w:val="24"/>
          <w:szCs w:val="24"/>
          <w:lang w:val="en-IN"/>
        </w:rPr>
        <w:t>(Work should not be split into small parts and sub-contracted</w:t>
      </w:r>
      <w:r w:rsidR="00125AF4" w:rsidRPr="00180963">
        <w:rPr>
          <w:rFonts w:ascii="Times New Roman" w:hAnsi="Times New Roman"/>
          <w:i/>
          <w:sz w:val="24"/>
          <w:szCs w:val="24"/>
          <w:lang w:val="en-IN"/>
        </w:rPr>
        <w:t xml:space="preserve">; but, sub-contracting </w:t>
      </w:r>
      <w:r w:rsidR="008234A4" w:rsidRPr="00180963">
        <w:rPr>
          <w:rFonts w:ascii="Times New Roman" w:hAnsi="Times New Roman"/>
          <w:i/>
          <w:sz w:val="24"/>
          <w:szCs w:val="24"/>
          <w:lang w:val="en-IN"/>
        </w:rPr>
        <w:t>specialized</w:t>
      </w:r>
      <w:r w:rsidR="00125AF4" w:rsidRPr="00180963">
        <w:rPr>
          <w:rFonts w:ascii="Times New Roman" w:hAnsi="Times New Roman"/>
          <w:i/>
          <w:sz w:val="24"/>
          <w:szCs w:val="24"/>
          <w:lang w:val="en-IN"/>
        </w:rPr>
        <w:t xml:space="preserve"> elements of works is acceptable</w:t>
      </w:r>
      <w:r w:rsidRPr="00180963">
        <w:rPr>
          <w:rFonts w:ascii="Times New Roman" w:hAnsi="Times New Roman"/>
          <w:i/>
          <w:sz w:val="24"/>
          <w:szCs w:val="24"/>
          <w:lang w:val="en-IN"/>
        </w:rPr>
        <w:t>).</w:t>
      </w:r>
    </w:p>
    <w:p w:rsidR="007B586E" w:rsidRPr="00180963" w:rsidRDefault="007320C7" w:rsidP="0094101A">
      <w:pPr>
        <w:ind w:left="810" w:right="-603"/>
        <w:jc w:val="both"/>
        <w:rPr>
          <w:rFonts w:cs="Arial"/>
          <w:sz w:val="20"/>
          <w:lang w:val="en-IN"/>
        </w:rPr>
      </w:pPr>
      <w:r w:rsidRPr="00180963">
        <w:rPr>
          <w:sz w:val="20"/>
          <w:lang w:val="en-IN"/>
        </w:rPr>
        <w:br w:type="page"/>
      </w:r>
    </w:p>
    <w:p w:rsidR="007B586E" w:rsidRPr="00B70C79" w:rsidRDefault="007B586E" w:rsidP="0094101A">
      <w:pPr>
        <w:pStyle w:val="S4-header1"/>
        <w:ind w:left="540"/>
        <w:rPr>
          <w:sz w:val="32"/>
          <w:szCs w:val="32"/>
          <w:highlight w:val="yellow"/>
          <w:lang w:val="en-IN"/>
        </w:rPr>
      </w:pPr>
      <w:bookmarkStart w:id="472" w:name="_Toc197160043"/>
      <w:r w:rsidRPr="00B70C79">
        <w:rPr>
          <w:sz w:val="32"/>
          <w:szCs w:val="32"/>
          <w:lang w:val="en-IN"/>
        </w:rPr>
        <w:lastRenderedPageBreak/>
        <w:t>Bidder’s Qualification</w:t>
      </w:r>
      <w:bookmarkEnd w:id="472"/>
    </w:p>
    <w:p w:rsidR="007B586E" w:rsidRPr="00180963" w:rsidRDefault="007B586E" w:rsidP="0094101A">
      <w:pPr>
        <w:ind w:left="540"/>
        <w:jc w:val="both"/>
        <w:rPr>
          <w:lang w:val="en-IN"/>
        </w:rPr>
      </w:pPr>
      <w:r w:rsidRPr="00180963">
        <w:rPr>
          <w:lang w:val="en-IN"/>
        </w:rPr>
        <w:t>To establish its qualifications to perform the contract in accordance with Section III (Evaluation and Qualification Criteria) the Bidder shall provide the information requested in the corresponding Information Sheets included hereunder</w:t>
      </w:r>
    </w:p>
    <w:p w:rsidR="007B586E" w:rsidRPr="00180963" w:rsidRDefault="007B586E" w:rsidP="0094101A">
      <w:pPr>
        <w:pStyle w:val="SectionVHeader"/>
        <w:ind w:left="540"/>
        <w:jc w:val="left"/>
        <w:rPr>
          <w:sz w:val="20"/>
          <w:lang w:val="en-IN"/>
        </w:rPr>
      </w:pPr>
    </w:p>
    <w:p w:rsidR="00B43FB4" w:rsidRDefault="00B43FB4" w:rsidP="00B43FB4">
      <w:pPr>
        <w:pStyle w:val="Heading7"/>
        <w:numPr>
          <w:ilvl w:val="0"/>
          <w:numId w:val="0"/>
        </w:numPr>
        <w:rPr>
          <w:lang w:val="en-IN"/>
        </w:rPr>
      </w:pPr>
      <w:bookmarkStart w:id="473" w:name="_Toc78273052"/>
      <w:bookmarkStart w:id="474" w:name="_Toc108950346"/>
      <w:bookmarkEnd w:id="457"/>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4834BD" w:rsidRDefault="004834BD" w:rsidP="004834BD">
      <w:pPr>
        <w:rPr>
          <w:lang w:val="en-IN"/>
        </w:rPr>
      </w:pPr>
    </w:p>
    <w:p w:rsidR="004834BD" w:rsidRDefault="004834BD" w:rsidP="004834BD">
      <w:pPr>
        <w:rPr>
          <w:lang w:val="en-IN"/>
        </w:rPr>
      </w:pPr>
    </w:p>
    <w:p w:rsidR="004834BD" w:rsidRDefault="004834BD" w:rsidP="004834BD">
      <w:pPr>
        <w:rPr>
          <w:lang w:val="en-IN"/>
        </w:rPr>
      </w:pPr>
    </w:p>
    <w:p w:rsidR="004834BD" w:rsidRDefault="004834BD" w:rsidP="004834BD">
      <w:pPr>
        <w:rPr>
          <w:lang w:val="en-IN"/>
        </w:rPr>
      </w:pPr>
    </w:p>
    <w:p w:rsidR="004834BD" w:rsidRDefault="004834BD" w:rsidP="004834BD">
      <w:pPr>
        <w:rPr>
          <w:lang w:val="en-IN"/>
        </w:rPr>
      </w:pPr>
    </w:p>
    <w:p w:rsidR="004834BD" w:rsidRPr="004834BD" w:rsidRDefault="004834BD" w:rsidP="004834BD">
      <w:pPr>
        <w:rPr>
          <w:lang w:val="en-IN"/>
        </w:rPr>
      </w:pPr>
    </w:p>
    <w:p w:rsidR="00B43FB4" w:rsidRDefault="00B43FB4" w:rsidP="00B43FB4">
      <w:pPr>
        <w:pStyle w:val="Heading7"/>
        <w:numPr>
          <w:ilvl w:val="0"/>
          <w:numId w:val="0"/>
        </w:numPr>
        <w:rPr>
          <w:lang w:val="en-IN"/>
        </w:rPr>
      </w:pPr>
    </w:p>
    <w:p w:rsidR="00B43FB4" w:rsidRDefault="00B43FB4" w:rsidP="00B43FB4">
      <w:pPr>
        <w:pStyle w:val="Heading7"/>
        <w:numPr>
          <w:ilvl w:val="0"/>
          <w:numId w:val="0"/>
        </w:numPr>
        <w:rPr>
          <w:lang w:val="en-IN"/>
        </w:rPr>
      </w:pPr>
    </w:p>
    <w:p w:rsidR="008917D3" w:rsidRDefault="008917D3" w:rsidP="008917D3">
      <w:pPr>
        <w:rPr>
          <w:lang w:val="en-IN"/>
        </w:rPr>
      </w:pPr>
    </w:p>
    <w:p w:rsidR="008917D3" w:rsidRDefault="008917D3" w:rsidP="008917D3">
      <w:pPr>
        <w:rPr>
          <w:lang w:val="en-IN"/>
        </w:rPr>
      </w:pPr>
    </w:p>
    <w:p w:rsidR="008917D3" w:rsidRPr="008917D3" w:rsidRDefault="008917D3" w:rsidP="008917D3">
      <w:pPr>
        <w:rPr>
          <w:lang w:val="en-IN"/>
        </w:rPr>
      </w:pPr>
    </w:p>
    <w:p w:rsidR="007320C7" w:rsidRDefault="007320C7" w:rsidP="00B43FB4">
      <w:pPr>
        <w:pStyle w:val="Heading7"/>
        <w:numPr>
          <w:ilvl w:val="0"/>
          <w:numId w:val="0"/>
        </w:numPr>
        <w:jc w:val="center"/>
        <w:rPr>
          <w:rFonts w:ascii="Times New Roman" w:hAnsi="Times New Roman"/>
          <w:b/>
          <w:sz w:val="32"/>
          <w:szCs w:val="32"/>
          <w:u w:val="single"/>
          <w:lang w:val="en-IN"/>
        </w:rPr>
      </w:pPr>
      <w:r w:rsidRPr="00B70C79">
        <w:rPr>
          <w:rFonts w:ascii="Times New Roman" w:hAnsi="Times New Roman"/>
          <w:b/>
          <w:sz w:val="32"/>
          <w:szCs w:val="32"/>
          <w:u w:val="single"/>
          <w:lang w:val="en-IN"/>
        </w:rPr>
        <w:lastRenderedPageBreak/>
        <w:t>Form-ELI -1</w:t>
      </w:r>
      <w:r w:rsidR="00F15F62" w:rsidRPr="00B70C79">
        <w:rPr>
          <w:rFonts w:ascii="Times New Roman" w:hAnsi="Times New Roman"/>
          <w:b/>
          <w:sz w:val="32"/>
          <w:szCs w:val="32"/>
          <w:u w:val="single"/>
          <w:lang w:val="en-IN"/>
        </w:rPr>
        <w:t>.1</w:t>
      </w:r>
      <w:r w:rsidRPr="00B70C79">
        <w:rPr>
          <w:rFonts w:ascii="Times New Roman" w:hAnsi="Times New Roman"/>
          <w:b/>
          <w:sz w:val="32"/>
          <w:szCs w:val="32"/>
          <w:u w:val="single"/>
          <w:lang w:val="en-IN"/>
        </w:rPr>
        <w:t xml:space="preserve">: Bidder Information </w:t>
      </w:r>
      <w:r w:rsidR="00B84FF9" w:rsidRPr="00B70C79">
        <w:rPr>
          <w:rFonts w:ascii="Times New Roman" w:hAnsi="Times New Roman"/>
          <w:b/>
          <w:sz w:val="32"/>
          <w:szCs w:val="32"/>
          <w:u w:val="single"/>
          <w:lang w:val="en-IN"/>
        </w:rPr>
        <w:t>Form</w:t>
      </w:r>
    </w:p>
    <w:p w:rsidR="00D11B61" w:rsidRDefault="00DF7BEE" w:rsidP="00DF7BEE">
      <w:pPr>
        <w:ind w:left="2880"/>
        <w:rPr>
          <w:i/>
          <w:iCs/>
          <w:lang w:val="en-IN"/>
        </w:rPr>
      </w:pPr>
      <w:r w:rsidRPr="00DF7BEE">
        <w:rPr>
          <w:lang w:val="en-IN"/>
        </w:rPr>
        <w:t xml:space="preserve">Date: </w:t>
      </w:r>
      <w:r w:rsidRPr="00DF7BEE">
        <w:rPr>
          <w:i/>
          <w:iCs/>
          <w:lang w:val="en-IN"/>
        </w:rPr>
        <w:t>[insert day, month, year]</w:t>
      </w:r>
    </w:p>
    <w:p w:rsidR="00D11B61" w:rsidRDefault="00DF7BEE" w:rsidP="00DF7BEE">
      <w:pPr>
        <w:ind w:left="2880"/>
        <w:rPr>
          <w:i/>
          <w:iCs/>
          <w:lang w:val="en-IN"/>
        </w:rPr>
      </w:pPr>
      <w:r w:rsidRPr="00DF7BEE">
        <w:rPr>
          <w:lang w:val="en-IN"/>
        </w:rPr>
        <w:t xml:space="preserve">NCB No. and title: </w:t>
      </w:r>
      <w:r w:rsidRPr="00DF7BEE">
        <w:rPr>
          <w:i/>
          <w:iCs/>
          <w:lang w:val="en-IN"/>
        </w:rPr>
        <w:t>[insert NCB number and title]</w:t>
      </w:r>
    </w:p>
    <w:p w:rsidR="00DF7BEE" w:rsidRPr="00DF7BEE" w:rsidRDefault="00DF7BEE" w:rsidP="00DF7BEE">
      <w:pPr>
        <w:ind w:left="2880"/>
        <w:rPr>
          <w:lang w:val="en-IN"/>
        </w:rPr>
      </w:pPr>
      <w:r w:rsidRPr="00DF7BEE">
        <w:rPr>
          <w:lang w:val="en-IN"/>
        </w:rPr>
        <w:t xml:space="preserve">Page </w:t>
      </w:r>
      <w:r w:rsidRPr="00DF7BEE">
        <w:rPr>
          <w:i/>
          <w:iCs/>
          <w:lang w:val="en-IN"/>
        </w:rPr>
        <w:t xml:space="preserve">[insert page number] </w:t>
      </w:r>
      <w:r w:rsidRPr="00DF7BEE">
        <w:rPr>
          <w:lang w:val="en-IN"/>
        </w:rPr>
        <w:t xml:space="preserve">of </w:t>
      </w:r>
      <w:r w:rsidRPr="00DF7BEE">
        <w:rPr>
          <w:i/>
          <w:iCs/>
          <w:lang w:val="en-IN"/>
        </w:rPr>
        <w:t xml:space="preserve">[insert total number] </w:t>
      </w:r>
      <w:r w:rsidRPr="00DF7BEE">
        <w:rPr>
          <w:lang w:val="en-IN"/>
        </w:rPr>
        <w:t>pages</w:t>
      </w:r>
    </w:p>
    <w:p w:rsidR="00DF7BEE" w:rsidRPr="00DF7BEE" w:rsidRDefault="00DF7BEE" w:rsidP="00DF7BEE">
      <w:pPr>
        <w:rPr>
          <w:lang w:val="en-IN"/>
        </w:rPr>
      </w:pPr>
    </w:p>
    <w:tbl>
      <w:tblPr>
        <w:tblW w:w="10717"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25"/>
        <w:gridCol w:w="2364"/>
        <w:gridCol w:w="2364"/>
        <w:gridCol w:w="2364"/>
      </w:tblGrid>
      <w:tr w:rsidR="007320C7" w:rsidRPr="00180963" w:rsidTr="00B43FB4">
        <w:trPr>
          <w:trHeight w:val="275"/>
        </w:trPr>
        <w:tc>
          <w:tcPr>
            <w:tcW w:w="10717" w:type="dxa"/>
            <w:gridSpan w:val="4"/>
          </w:tcPr>
          <w:p w:rsidR="007320C7" w:rsidRPr="00180963" w:rsidRDefault="00125AF4" w:rsidP="007320C7">
            <w:pPr>
              <w:tabs>
                <w:tab w:val="left" w:pos="360"/>
              </w:tabs>
              <w:jc w:val="center"/>
              <w:rPr>
                <w:b/>
                <w:lang w:val="en-IN"/>
              </w:rPr>
            </w:pPr>
            <w:r w:rsidRPr="00180963">
              <w:rPr>
                <w:b/>
                <w:lang w:val="en-IN"/>
              </w:rPr>
              <w:t xml:space="preserve">1.1       </w:t>
            </w:r>
            <w:r w:rsidR="007320C7" w:rsidRPr="00180963">
              <w:rPr>
                <w:b/>
                <w:lang w:val="en-IN"/>
              </w:rPr>
              <w:t>Bidder Information</w:t>
            </w:r>
          </w:p>
        </w:tc>
      </w:tr>
      <w:tr w:rsidR="007320C7" w:rsidRPr="00180963" w:rsidTr="00B43FB4">
        <w:trPr>
          <w:trHeight w:val="840"/>
        </w:trPr>
        <w:tc>
          <w:tcPr>
            <w:tcW w:w="3625" w:type="dxa"/>
          </w:tcPr>
          <w:p w:rsidR="007320C7" w:rsidRPr="00180963" w:rsidRDefault="007320C7" w:rsidP="00B43FB4">
            <w:pPr>
              <w:tabs>
                <w:tab w:val="left" w:pos="360"/>
              </w:tabs>
              <w:jc w:val="both"/>
              <w:rPr>
                <w:lang w:val="en-IN"/>
              </w:rPr>
            </w:pPr>
          </w:p>
          <w:p w:rsidR="007320C7" w:rsidRPr="00180963" w:rsidRDefault="007320C7" w:rsidP="00B43FB4">
            <w:pPr>
              <w:tabs>
                <w:tab w:val="left" w:pos="360"/>
              </w:tabs>
              <w:jc w:val="both"/>
              <w:rPr>
                <w:lang w:val="en-IN"/>
              </w:rPr>
            </w:pPr>
            <w:r w:rsidRPr="00180963">
              <w:rPr>
                <w:lang w:val="en-IN"/>
              </w:rPr>
              <w:t>Bidder’s legal name</w:t>
            </w:r>
          </w:p>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919"/>
        </w:trPr>
        <w:tc>
          <w:tcPr>
            <w:tcW w:w="3625" w:type="dxa"/>
          </w:tcPr>
          <w:p w:rsidR="007320C7" w:rsidRPr="00180963" w:rsidRDefault="007320C7" w:rsidP="00B43FB4">
            <w:pPr>
              <w:tabs>
                <w:tab w:val="left" w:pos="360"/>
              </w:tabs>
              <w:jc w:val="both"/>
              <w:rPr>
                <w:lang w:val="en-IN"/>
              </w:rPr>
            </w:pPr>
          </w:p>
          <w:p w:rsidR="007320C7" w:rsidRPr="00180963" w:rsidRDefault="007320C7" w:rsidP="00B43FB4">
            <w:pPr>
              <w:tabs>
                <w:tab w:val="left" w:pos="360"/>
              </w:tabs>
              <w:rPr>
                <w:lang w:val="en-IN"/>
              </w:rPr>
            </w:pPr>
            <w:r w:rsidRPr="00180963">
              <w:rPr>
                <w:lang w:val="en-IN"/>
              </w:rPr>
              <w:t xml:space="preserve">In case of JV, legal name of each </w:t>
            </w:r>
            <w:r w:rsidR="00C96AF0">
              <w:rPr>
                <w:lang w:val="en-IN"/>
              </w:rPr>
              <w:t>member</w:t>
            </w:r>
          </w:p>
          <w:p w:rsidR="007320C7" w:rsidRPr="00180963" w:rsidRDefault="007320C7" w:rsidP="00B43FB4">
            <w:pPr>
              <w:tabs>
                <w:tab w:val="left" w:pos="360"/>
              </w:tabs>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613"/>
        </w:trPr>
        <w:tc>
          <w:tcPr>
            <w:tcW w:w="3625" w:type="dxa"/>
          </w:tcPr>
          <w:p w:rsidR="007320C7" w:rsidRPr="00180963" w:rsidRDefault="007320C7" w:rsidP="00B43FB4">
            <w:pPr>
              <w:tabs>
                <w:tab w:val="left" w:pos="360"/>
              </w:tabs>
              <w:rPr>
                <w:lang w:val="en-IN"/>
              </w:rPr>
            </w:pPr>
            <w:r w:rsidRPr="00180963">
              <w:rPr>
                <w:lang w:val="en-IN"/>
              </w:rPr>
              <w:t>Bidder’s country of constitution</w:t>
            </w: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811"/>
        </w:trPr>
        <w:tc>
          <w:tcPr>
            <w:tcW w:w="3625" w:type="dxa"/>
          </w:tcPr>
          <w:p w:rsidR="007320C7" w:rsidRPr="00180963" w:rsidRDefault="007320C7" w:rsidP="00B43FB4">
            <w:pPr>
              <w:tabs>
                <w:tab w:val="left" w:pos="360"/>
              </w:tabs>
              <w:rPr>
                <w:lang w:val="en-IN"/>
              </w:rPr>
            </w:pPr>
          </w:p>
          <w:p w:rsidR="007320C7" w:rsidRPr="00180963" w:rsidRDefault="007320C7" w:rsidP="00B43FB4">
            <w:pPr>
              <w:tabs>
                <w:tab w:val="left" w:pos="360"/>
              </w:tabs>
              <w:rPr>
                <w:lang w:val="en-IN"/>
              </w:rPr>
            </w:pPr>
            <w:r w:rsidRPr="00180963">
              <w:rPr>
                <w:lang w:val="en-IN"/>
              </w:rPr>
              <w:t>Bidder’s year of constitution</w:t>
            </w: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793"/>
        </w:trPr>
        <w:tc>
          <w:tcPr>
            <w:tcW w:w="3625" w:type="dxa"/>
          </w:tcPr>
          <w:p w:rsidR="007320C7" w:rsidRPr="00180963" w:rsidRDefault="007320C7" w:rsidP="00B43FB4">
            <w:pPr>
              <w:tabs>
                <w:tab w:val="left" w:pos="360"/>
              </w:tabs>
              <w:rPr>
                <w:lang w:val="en-IN"/>
              </w:rPr>
            </w:pPr>
          </w:p>
          <w:p w:rsidR="007320C7" w:rsidRPr="00180963" w:rsidRDefault="007320C7" w:rsidP="00B43FB4">
            <w:pPr>
              <w:tabs>
                <w:tab w:val="left" w:pos="360"/>
              </w:tabs>
              <w:rPr>
                <w:lang w:val="en-IN"/>
              </w:rPr>
            </w:pPr>
            <w:r w:rsidRPr="00180963">
              <w:rPr>
                <w:lang w:val="en-IN"/>
              </w:rPr>
              <w:t>Bidder’s legal address in country of constitution</w:t>
            </w:r>
          </w:p>
          <w:p w:rsidR="007320C7" w:rsidRPr="00180963" w:rsidRDefault="007320C7" w:rsidP="00B43FB4">
            <w:pPr>
              <w:tabs>
                <w:tab w:val="left" w:pos="360"/>
              </w:tabs>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1576"/>
        </w:trPr>
        <w:tc>
          <w:tcPr>
            <w:tcW w:w="3625" w:type="dxa"/>
          </w:tcPr>
          <w:p w:rsidR="007320C7" w:rsidRPr="00180963" w:rsidRDefault="007320C7" w:rsidP="00B43FB4">
            <w:pPr>
              <w:tabs>
                <w:tab w:val="left" w:pos="360"/>
              </w:tabs>
              <w:rPr>
                <w:lang w:val="en-IN"/>
              </w:rPr>
            </w:pPr>
          </w:p>
          <w:p w:rsidR="007320C7" w:rsidRPr="00180963" w:rsidRDefault="007320C7" w:rsidP="00B43FB4">
            <w:pPr>
              <w:tabs>
                <w:tab w:val="left" w:pos="360"/>
              </w:tabs>
              <w:rPr>
                <w:lang w:val="en-IN"/>
              </w:rPr>
            </w:pPr>
            <w:r w:rsidRPr="00180963">
              <w:rPr>
                <w:lang w:val="en-IN"/>
              </w:rPr>
              <w:t>Bidder’s authorized representative</w:t>
            </w:r>
          </w:p>
          <w:p w:rsidR="007320C7" w:rsidRPr="00180963" w:rsidRDefault="007320C7" w:rsidP="00B43FB4">
            <w:pPr>
              <w:tabs>
                <w:tab w:val="left" w:pos="360"/>
              </w:tabs>
              <w:rPr>
                <w:lang w:val="en-IN"/>
              </w:rPr>
            </w:pPr>
          </w:p>
          <w:p w:rsidR="007320C7" w:rsidRPr="00180963" w:rsidRDefault="007320C7" w:rsidP="00B43FB4">
            <w:pPr>
              <w:tabs>
                <w:tab w:val="left" w:pos="360"/>
              </w:tabs>
              <w:rPr>
                <w:lang w:val="en-IN"/>
              </w:rPr>
            </w:pPr>
            <w:r w:rsidRPr="00180963">
              <w:rPr>
                <w:lang w:val="en-IN"/>
              </w:rPr>
              <w:t>(name, address, telephone numbers, fax numbers, e-mail address)</w:t>
            </w: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c>
          <w:tcPr>
            <w:tcW w:w="2364" w:type="dxa"/>
          </w:tcPr>
          <w:p w:rsidR="007320C7" w:rsidRPr="00180963" w:rsidRDefault="007320C7" w:rsidP="00B43FB4">
            <w:pPr>
              <w:tabs>
                <w:tab w:val="left" w:pos="360"/>
              </w:tabs>
              <w:jc w:val="both"/>
              <w:rPr>
                <w:lang w:val="en-IN"/>
              </w:rPr>
            </w:pPr>
          </w:p>
        </w:tc>
      </w:tr>
      <w:tr w:rsidR="007320C7" w:rsidRPr="00180963" w:rsidTr="00B43FB4">
        <w:trPr>
          <w:trHeight w:val="1971"/>
        </w:trPr>
        <w:tc>
          <w:tcPr>
            <w:tcW w:w="10717" w:type="dxa"/>
            <w:gridSpan w:val="4"/>
          </w:tcPr>
          <w:p w:rsidR="007320C7" w:rsidRPr="00180963" w:rsidRDefault="007320C7" w:rsidP="007320C7">
            <w:pPr>
              <w:tabs>
                <w:tab w:val="left" w:pos="360"/>
              </w:tabs>
              <w:jc w:val="both"/>
              <w:rPr>
                <w:lang w:val="en-IN"/>
              </w:rPr>
            </w:pPr>
            <w:r w:rsidRPr="00180963">
              <w:rPr>
                <w:lang w:val="en-IN"/>
              </w:rPr>
              <w:t>Attached are copies of the following original documents.</w:t>
            </w:r>
          </w:p>
          <w:p w:rsidR="007320C7" w:rsidRPr="00180963" w:rsidRDefault="007320C7" w:rsidP="007320C7">
            <w:pPr>
              <w:tabs>
                <w:tab w:val="left" w:pos="360"/>
              </w:tabs>
              <w:jc w:val="both"/>
              <w:rPr>
                <w:lang w:val="en-IN"/>
              </w:rPr>
            </w:pPr>
          </w:p>
          <w:p w:rsidR="00231A77" w:rsidRDefault="007320C7" w:rsidP="0094101A">
            <w:pPr>
              <w:numPr>
                <w:ilvl w:val="0"/>
                <w:numId w:val="40"/>
              </w:numPr>
              <w:tabs>
                <w:tab w:val="clear" w:pos="720"/>
              </w:tabs>
              <w:ind w:left="460"/>
              <w:rPr>
                <w:lang w:val="en-IN"/>
              </w:rPr>
            </w:pPr>
            <w:r w:rsidRPr="00180963">
              <w:rPr>
                <w:lang w:val="en-IN"/>
              </w:rPr>
              <w:t>In case of single entity, articles of incorporation or constitution of the legal entity names above, in accordance with ITB 4.1.1 and 4.</w:t>
            </w:r>
            <w:r w:rsidR="00C372EA" w:rsidRPr="00180963">
              <w:rPr>
                <w:lang w:val="en-IN"/>
              </w:rPr>
              <w:t>3</w:t>
            </w:r>
            <w:r w:rsidRPr="00180963">
              <w:rPr>
                <w:lang w:val="en-IN"/>
              </w:rPr>
              <w:t>.</w:t>
            </w:r>
          </w:p>
          <w:p w:rsidR="00231A77" w:rsidRDefault="007320C7" w:rsidP="0094101A">
            <w:pPr>
              <w:numPr>
                <w:ilvl w:val="0"/>
                <w:numId w:val="40"/>
              </w:numPr>
              <w:tabs>
                <w:tab w:val="clear" w:pos="720"/>
              </w:tabs>
              <w:ind w:left="460"/>
              <w:rPr>
                <w:lang w:val="en-IN"/>
              </w:rPr>
            </w:pPr>
            <w:r w:rsidRPr="00180963">
              <w:rPr>
                <w:lang w:val="en-IN"/>
              </w:rPr>
              <w:t>Authorization to represent the firm or JV named in above, in accordance with ITB 20.2.</w:t>
            </w:r>
          </w:p>
          <w:p w:rsidR="0094101A" w:rsidRDefault="007320C7" w:rsidP="0094101A">
            <w:pPr>
              <w:numPr>
                <w:ilvl w:val="0"/>
                <w:numId w:val="40"/>
              </w:numPr>
              <w:tabs>
                <w:tab w:val="clear" w:pos="720"/>
              </w:tabs>
              <w:ind w:left="460"/>
              <w:rPr>
                <w:lang w:val="en-IN"/>
              </w:rPr>
            </w:pPr>
            <w:r w:rsidRPr="00180963">
              <w:rPr>
                <w:lang w:val="en-IN"/>
              </w:rPr>
              <w:t>In case of JV, letter of intent to form JV or JV agreement: in accordance with ITB 4.1</w:t>
            </w:r>
            <w:r w:rsidR="00336BED" w:rsidRPr="00180963">
              <w:rPr>
                <w:lang w:val="en-IN"/>
              </w:rPr>
              <w:t>.</w:t>
            </w:r>
            <w:r w:rsidRPr="00180963">
              <w:rPr>
                <w:lang w:val="en-IN"/>
              </w:rPr>
              <w:t xml:space="preserve">2read with </w:t>
            </w:r>
          </w:p>
          <w:p w:rsidR="00231A77" w:rsidRDefault="007320C7" w:rsidP="0094101A">
            <w:pPr>
              <w:ind w:left="460"/>
              <w:rPr>
                <w:lang w:val="en-IN"/>
              </w:rPr>
            </w:pPr>
            <w:r w:rsidRPr="00180963">
              <w:rPr>
                <w:lang w:val="en-IN"/>
              </w:rPr>
              <w:t>BDS</w:t>
            </w:r>
          </w:p>
          <w:p w:rsidR="00231A77" w:rsidRDefault="007320C7" w:rsidP="0094101A">
            <w:pPr>
              <w:numPr>
                <w:ilvl w:val="0"/>
                <w:numId w:val="40"/>
              </w:numPr>
              <w:tabs>
                <w:tab w:val="clear" w:pos="720"/>
              </w:tabs>
              <w:ind w:left="460"/>
              <w:rPr>
                <w:lang w:val="en-IN"/>
              </w:rPr>
            </w:pPr>
            <w:r w:rsidRPr="00180963">
              <w:rPr>
                <w:lang w:val="en-IN"/>
              </w:rPr>
              <w:t xml:space="preserve">In case of government-owned entity, documents establishing legal and financial authority and </w:t>
            </w:r>
            <w:r w:rsidR="00C372EA" w:rsidRPr="00180963">
              <w:rPr>
                <w:lang w:val="en-IN"/>
              </w:rPr>
              <w:t>compliance</w:t>
            </w:r>
            <w:r w:rsidRPr="00180963">
              <w:rPr>
                <w:lang w:val="en-IN"/>
              </w:rPr>
              <w:t xml:space="preserve"> with the principles of commercial law in accordance with ITB 4.</w:t>
            </w:r>
            <w:r w:rsidR="00C372EA" w:rsidRPr="00180963">
              <w:rPr>
                <w:lang w:val="en-IN"/>
              </w:rPr>
              <w:t>5</w:t>
            </w:r>
            <w:r w:rsidRPr="00180963">
              <w:rPr>
                <w:lang w:val="en-IN"/>
              </w:rPr>
              <w:t xml:space="preserve"> read with Sub-clause 2.1.4 of Qualification Criteria.</w:t>
            </w:r>
          </w:p>
          <w:p w:rsidR="00231A77" w:rsidRDefault="00C372EA" w:rsidP="0094101A">
            <w:pPr>
              <w:numPr>
                <w:ilvl w:val="0"/>
                <w:numId w:val="40"/>
              </w:numPr>
              <w:tabs>
                <w:tab w:val="clear" w:pos="720"/>
              </w:tabs>
              <w:ind w:left="460"/>
              <w:rPr>
                <w:lang w:val="en-IN"/>
              </w:rPr>
            </w:pPr>
            <w:r w:rsidRPr="00180963">
              <w:rPr>
                <w:spacing w:val="-2"/>
                <w:lang w:val="en-IN"/>
              </w:rPr>
              <w:t>Included are the organizational chart, a list of Board of Directors, and the beneficial ownership.</w:t>
            </w:r>
          </w:p>
        </w:tc>
      </w:tr>
      <w:bookmarkEnd w:id="473"/>
      <w:bookmarkEnd w:id="474"/>
    </w:tbl>
    <w:p w:rsidR="007320C7" w:rsidRPr="002416F5" w:rsidRDefault="007B586E" w:rsidP="007320C7">
      <w:pPr>
        <w:pStyle w:val="Heading7"/>
        <w:numPr>
          <w:ilvl w:val="0"/>
          <w:numId w:val="0"/>
        </w:numPr>
        <w:jc w:val="center"/>
        <w:rPr>
          <w:rFonts w:ascii="Times New Roman" w:hAnsi="Times New Roman"/>
          <w:b/>
          <w:sz w:val="32"/>
          <w:szCs w:val="32"/>
          <w:u w:val="single"/>
          <w:lang w:val="en-IN"/>
        </w:rPr>
      </w:pPr>
      <w:r w:rsidRPr="00180963">
        <w:rPr>
          <w:rFonts w:cs="Arial"/>
          <w:lang w:val="en-IN"/>
        </w:rPr>
        <w:br w:type="page"/>
      </w:r>
      <w:bookmarkStart w:id="475" w:name="_Toc78273053"/>
      <w:bookmarkStart w:id="476" w:name="_Toc108950347"/>
      <w:r w:rsidR="007320C7" w:rsidRPr="002416F5">
        <w:rPr>
          <w:rFonts w:ascii="Times New Roman" w:hAnsi="Times New Roman"/>
          <w:b/>
          <w:sz w:val="32"/>
          <w:szCs w:val="32"/>
          <w:u w:val="single"/>
          <w:lang w:val="en-IN"/>
        </w:rPr>
        <w:lastRenderedPageBreak/>
        <w:t>Form-ELI -</w:t>
      </w:r>
      <w:r w:rsidR="00F15F62" w:rsidRPr="002416F5">
        <w:rPr>
          <w:rFonts w:ascii="Times New Roman" w:hAnsi="Times New Roman"/>
          <w:b/>
          <w:sz w:val="32"/>
          <w:szCs w:val="32"/>
          <w:u w:val="single"/>
          <w:lang w:val="en-IN"/>
        </w:rPr>
        <w:t>1.</w:t>
      </w:r>
      <w:r w:rsidR="007320C7" w:rsidRPr="002416F5">
        <w:rPr>
          <w:rFonts w:ascii="Times New Roman" w:hAnsi="Times New Roman"/>
          <w:b/>
          <w:sz w:val="32"/>
          <w:szCs w:val="32"/>
          <w:u w:val="single"/>
          <w:lang w:val="en-IN"/>
        </w:rPr>
        <w:t xml:space="preserve">2: JV Information </w:t>
      </w:r>
      <w:r w:rsidR="00B84FF9" w:rsidRPr="002416F5">
        <w:rPr>
          <w:rFonts w:ascii="Times New Roman" w:hAnsi="Times New Roman"/>
          <w:b/>
          <w:sz w:val="32"/>
          <w:szCs w:val="32"/>
          <w:u w:val="single"/>
          <w:lang w:val="en-IN"/>
        </w:rPr>
        <w:t>Form</w:t>
      </w:r>
    </w:p>
    <w:p w:rsidR="000B2BF8" w:rsidRPr="00180963" w:rsidRDefault="00336BED" w:rsidP="00336BED">
      <w:pPr>
        <w:tabs>
          <w:tab w:val="left" w:pos="360"/>
        </w:tabs>
        <w:jc w:val="center"/>
        <w:rPr>
          <w:sz w:val="28"/>
          <w:szCs w:val="28"/>
          <w:lang w:val="en-IN"/>
        </w:rPr>
      </w:pPr>
      <w:r w:rsidRPr="00180963">
        <w:rPr>
          <w:sz w:val="28"/>
          <w:szCs w:val="28"/>
          <w:lang w:val="en-IN"/>
        </w:rPr>
        <w:t>(</w:t>
      </w:r>
      <w:r w:rsidR="00A5312A" w:rsidRPr="00180963">
        <w:rPr>
          <w:sz w:val="28"/>
          <w:szCs w:val="28"/>
          <w:lang w:val="en-IN"/>
        </w:rPr>
        <w:t>Where</w:t>
      </w:r>
      <w:r w:rsidRPr="00180963">
        <w:rPr>
          <w:sz w:val="28"/>
          <w:szCs w:val="28"/>
          <w:lang w:val="en-IN"/>
        </w:rPr>
        <w:t xml:space="preserve"> permitted as per BDS ITB 4.1.1)</w:t>
      </w:r>
    </w:p>
    <w:p w:rsidR="00336BED" w:rsidRPr="00180963" w:rsidRDefault="00336BED" w:rsidP="007320C7">
      <w:pPr>
        <w:tabs>
          <w:tab w:val="left" w:pos="360"/>
        </w:tabs>
        <w:jc w:val="both"/>
        <w:rPr>
          <w:i/>
          <w:sz w:val="22"/>
          <w:lang w:val="en-IN"/>
        </w:rPr>
      </w:pPr>
    </w:p>
    <w:p w:rsidR="007320C7" w:rsidRDefault="007320C7" w:rsidP="007320C7">
      <w:pPr>
        <w:tabs>
          <w:tab w:val="left" w:pos="360"/>
        </w:tabs>
        <w:jc w:val="both"/>
        <w:rPr>
          <w:i/>
          <w:sz w:val="22"/>
          <w:lang w:val="en-IN"/>
        </w:rPr>
      </w:pPr>
      <w:r w:rsidRPr="00180963">
        <w:rPr>
          <w:i/>
          <w:sz w:val="22"/>
          <w:lang w:val="en-IN"/>
        </w:rPr>
        <w:t>Each member of a JV must fill in this form</w:t>
      </w:r>
    </w:p>
    <w:p w:rsidR="00D11B61" w:rsidRDefault="0052093C" w:rsidP="0052093C">
      <w:pPr>
        <w:tabs>
          <w:tab w:val="left" w:pos="360"/>
        </w:tabs>
        <w:ind w:left="2880"/>
        <w:rPr>
          <w:i/>
          <w:iCs/>
          <w:sz w:val="22"/>
          <w:lang w:val="en-IN"/>
        </w:rPr>
      </w:pPr>
      <w:r w:rsidRPr="0052093C">
        <w:rPr>
          <w:i/>
          <w:sz w:val="22"/>
          <w:lang w:val="en-IN"/>
        </w:rPr>
        <w:t xml:space="preserve">Date: </w:t>
      </w:r>
      <w:r w:rsidRPr="0052093C">
        <w:rPr>
          <w:i/>
          <w:iCs/>
          <w:sz w:val="22"/>
          <w:lang w:val="en-IN"/>
        </w:rPr>
        <w:t>[insert day, month, year]</w:t>
      </w:r>
    </w:p>
    <w:p w:rsidR="00D11B61" w:rsidRDefault="0052093C" w:rsidP="0052093C">
      <w:pPr>
        <w:tabs>
          <w:tab w:val="left" w:pos="360"/>
        </w:tabs>
        <w:ind w:left="2880"/>
        <w:rPr>
          <w:i/>
          <w:iCs/>
          <w:sz w:val="22"/>
          <w:lang w:val="en-IN"/>
        </w:rPr>
      </w:pPr>
      <w:r w:rsidRPr="0052093C">
        <w:rPr>
          <w:i/>
          <w:sz w:val="22"/>
          <w:lang w:val="en-IN"/>
        </w:rPr>
        <w:t xml:space="preserve">NCB No. and title: </w:t>
      </w:r>
      <w:r w:rsidRPr="0052093C">
        <w:rPr>
          <w:i/>
          <w:iCs/>
          <w:sz w:val="22"/>
          <w:lang w:val="en-IN"/>
        </w:rPr>
        <w:t>[insert NCB number and title]</w:t>
      </w:r>
    </w:p>
    <w:p w:rsidR="0052093C" w:rsidRPr="00180963" w:rsidRDefault="0052093C" w:rsidP="0052093C">
      <w:pPr>
        <w:tabs>
          <w:tab w:val="left" w:pos="360"/>
        </w:tabs>
        <w:ind w:left="2880"/>
        <w:rPr>
          <w:i/>
          <w:sz w:val="22"/>
          <w:lang w:val="en-IN"/>
        </w:rPr>
      </w:pPr>
      <w:r w:rsidRPr="0052093C">
        <w:rPr>
          <w:i/>
          <w:sz w:val="22"/>
          <w:lang w:val="en-IN"/>
        </w:rPr>
        <w:t xml:space="preserve">Page </w:t>
      </w:r>
      <w:r w:rsidRPr="0052093C">
        <w:rPr>
          <w:i/>
          <w:iCs/>
          <w:sz w:val="22"/>
          <w:lang w:val="en-IN"/>
        </w:rPr>
        <w:t xml:space="preserve">[insert page number] </w:t>
      </w:r>
      <w:r w:rsidRPr="0052093C">
        <w:rPr>
          <w:i/>
          <w:sz w:val="22"/>
          <w:lang w:val="en-IN"/>
        </w:rPr>
        <w:t xml:space="preserve">of </w:t>
      </w:r>
      <w:r w:rsidRPr="0052093C">
        <w:rPr>
          <w:i/>
          <w:iCs/>
          <w:sz w:val="22"/>
          <w:lang w:val="en-IN"/>
        </w:rPr>
        <w:t xml:space="preserve">[insert total number] </w:t>
      </w:r>
      <w:r w:rsidRPr="0052093C">
        <w:rPr>
          <w:i/>
          <w:sz w:val="22"/>
          <w:lang w:val="en-IN"/>
        </w:rPr>
        <w:t>pages</w:t>
      </w:r>
    </w:p>
    <w:p w:rsidR="007320C7" w:rsidRPr="00180963" w:rsidRDefault="007320C7" w:rsidP="007320C7">
      <w:pPr>
        <w:tabs>
          <w:tab w:val="left" w:pos="360"/>
        </w:tabs>
        <w:jc w:val="both"/>
        <w:rPr>
          <w:i/>
          <w:sz w:val="22"/>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2228"/>
        <w:gridCol w:w="2228"/>
        <w:gridCol w:w="2228"/>
      </w:tblGrid>
      <w:tr w:rsidR="007320C7" w:rsidRPr="00180963" w:rsidTr="0094101A">
        <w:trPr>
          <w:trHeight w:val="242"/>
        </w:trPr>
        <w:tc>
          <w:tcPr>
            <w:tcW w:w="10101" w:type="dxa"/>
            <w:gridSpan w:val="4"/>
            <w:tcBorders>
              <w:bottom w:val="single" w:sz="4" w:space="0" w:color="auto"/>
            </w:tcBorders>
          </w:tcPr>
          <w:p w:rsidR="007320C7" w:rsidRPr="00180963" w:rsidRDefault="007320C7" w:rsidP="007320C7">
            <w:pPr>
              <w:tabs>
                <w:tab w:val="left" w:pos="360"/>
              </w:tabs>
              <w:jc w:val="center"/>
              <w:rPr>
                <w:b/>
                <w:sz w:val="22"/>
                <w:lang w:val="en-IN"/>
              </w:rPr>
            </w:pPr>
            <w:r w:rsidRPr="00180963">
              <w:rPr>
                <w:b/>
                <w:sz w:val="22"/>
                <w:lang w:val="en-IN"/>
              </w:rPr>
              <w:t>JV/Specialist Subcontractor Information</w:t>
            </w:r>
          </w:p>
        </w:tc>
      </w:tr>
      <w:tr w:rsidR="007320C7" w:rsidRPr="00180963" w:rsidTr="00210243">
        <w:trPr>
          <w:trHeight w:val="773"/>
        </w:trPr>
        <w:tc>
          <w:tcPr>
            <w:tcW w:w="3417"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jc w:val="both"/>
              <w:rPr>
                <w:sz w:val="22"/>
                <w:lang w:val="en-IN"/>
              </w:rPr>
            </w:pPr>
            <w:r w:rsidRPr="00180963">
              <w:rPr>
                <w:sz w:val="22"/>
                <w:lang w:val="en-IN"/>
              </w:rPr>
              <w:t>Bidder’s legal name</w:t>
            </w:r>
          </w:p>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1015"/>
        </w:trPr>
        <w:tc>
          <w:tcPr>
            <w:tcW w:w="3417" w:type="dxa"/>
          </w:tcPr>
          <w:p w:rsidR="007320C7" w:rsidRPr="00180963" w:rsidRDefault="007320C7" w:rsidP="007320C7">
            <w:pPr>
              <w:tabs>
                <w:tab w:val="left" w:pos="360"/>
              </w:tabs>
              <w:jc w:val="both"/>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legal nam</w:t>
            </w:r>
            <w:r w:rsidR="00210243">
              <w:rPr>
                <w:sz w:val="22"/>
                <w:lang w:val="en-IN"/>
              </w:rPr>
              <w:t>e</w:t>
            </w: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721"/>
        </w:trPr>
        <w:tc>
          <w:tcPr>
            <w:tcW w:w="3417" w:type="dxa"/>
          </w:tcPr>
          <w:p w:rsidR="007320C7" w:rsidRPr="00180963" w:rsidRDefault="007320C7" w:rsidP="00210243">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country of constitution</w:t>
            </w: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766"/>
        </w:trPr>
        <w:tc>
          <w:tcPr>
            <w:tcW w:w="3417"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year of constitution</w:t>
            </w: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1009"/>
        </w:trPr>
        <w:tc>
          <w:tcPr>
            <w:tcW w:w="3417"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legal address in country of constitution</w:t>
            </w: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1603"/>
        </w:trPr>
        <w:tc>
          <w:tcPr>
            <w:tcW w:w="3417" w:type="dxa"/>
          </w:tcPr>
          <w:p w:rsidR="007320C7" w:rsidRPr="00180963" w:rsidRDefault="007320C7" w:rsidP="007320C7">
            <w:pPr>
              <w:tabs>
                <w:tab w:val="left" w:pos="360"/>
              </w:tabs>
              <w:rPr>
                <w:sz w:val="22"/>
                <w:lang w:val="en-IN"/>
              </w:rPr>
            </w:pPr>
          </w:p>
          <w:p w:rsidR="007320C7" w:rsidRPr="00180963" w:rsidRDefault="007320C7" w:rsidP="007320C7">
            <w:pPr>
              <w:tabs>
                <w:tab w:val="left" w:pos="360"/>
              </w:tabs>
              <w:rPr>
                <w:sz w:val="22"/>
                <w:lang w:val="en-IN"/>
              </w:rPr>
            </w:pPr>
            <w:r w:rsidRPr="00180963">
              <w:rPr>
                <w:sz w:val="22"/>
                <w:lang w:val="en-IN"/>
              </w:rPr>
              <w:t xml:space="preserve">JV </w:t>
            </w:r>
            <w:r w:rsidR="00C96AF0">
              <w:rPr>
                <w:sz w:val="22"/>
                <w:lang w:val="en-IN"/>
              </w:rPr>
              <w:t>Member</w:t>
            </w:r>
            <w:r w:rsidRPr="00180963">
              <w:rPr>
                <w:sz w:val="22"/>
                <w:lang w:val="en-IN"/>
              </w:rPr>
              <w:t>’s or Subcontractor’s authorized representative information</w:t>
            </w:r>
          </w:p>
          <w:p w:rsidR="007320C7" w:rsidRPr="00180963" w:rsidRDefault="007320C7" w:rsidP="007320C7">
            <w:pPr>
              <w:tabs>
                <w:tab w:val="left" w:pos="360"/>
              </w:tabs>
              <w:rPr>
                <w:sz w:val="22"/>
                <w:lang w:val="en-IN"/>
              </w:rPr>
            </w:pPr>
            <w:r w:rsidRPr="00180963">
              <w:rPr>
                <w:sz w:val="22"/>
                <w:lang w:val="en-IN"/>
              </w:rPr>
              <w:t>(name, address, telephone numbers, fax numbers, e-mail address)</w:t>
            </w: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c>
          <w:tcPr>
            <w:tcW w:w="2228" w:type="dxa"/>
          </w:tcPr>
          <w:p w:rsidR="007320C7" w:rsidRPr="00180963" w:rsidRDefault="007320C7" w:rsidP="007320C7">
            <w:pPr>
              <w:tabs>
                <w:tab w:val="left" w:pos="360"/>
              </w:tabs>
              <w:jc w:val="both"/>
              <w:rPr>
                <w:sz w:val="22"/>
                <w:lang w:val="en-IN"/>
              </w:rPr>
            </w:pPr>
          </w:p>
        </w:tc>
      </w:tr>
      <w:tr w:rsidR="007320C7" w:rsidRPr="00180963" w:rsidTr="00210243">
        <w:trPr>
          <w:trHeight w:val="1030"/>
        </w:trPr>
        <w:tc>
          <w:tcPr>
            <w:tcW w:w="10101" w:type="dxa"/>
            <w:gridSpan w:val="4"/>
          </w:tcPr>
          <w:p w:rsidR="007320C7" w:rsidRPr="00180963" w:rsidRDefault="007320C7" w:rsidP="007320C7">
            <w:pPr>
              <w:tabs>
                <w:tab w:val="left" w:pos="360"/>
              </w:tabs>
              <w:jc w:val="both"/>
              <w:rPr>
                <w:sz w:val="22"/>
                <w:lang w:val="en-IN"/>
              </w:rPr>
            </w:pPr>
            <w:r w:rsidRPr="00180963">
              <w:rPr>
                <w:sz w:val="22"/>
                <w:lang w:val="en-IN"/>
              </w:rPr>
              <w:t>Attached are copies of the following original documents.</w:t>
            </w:r>
          </w:p>
          <w:p w:rsidR="007320C7" w:rsidRPr="00180963" w:rsidRDefault="007320C7" w:rsidP="007320C7">
            <w:pPr>
              <w:tabs>
                <w:tab w:val="left" w:pos="360"/>
              </w:tabs>
              <w:jc w:val="both"/>
              <w:rPr>
                <w:sz w:val="22"/>
                <w:lang w:val="en-IN"/>
              </w:rPr>
            </w:pPr>
          </w:p>
          <w:p w:rsidR="00231A77" w:rsidRDefault="007320C7" w:rsidP="00231A77">
            <w:pPr>
              <w:numPr>
                <w:ilvl w:val="0"/>
                <w:numId w:val="41"/>
              </w:numPr>
              <w:tabs>
                <w:tab w:val="left" w:pos="360"/>
              </w:tabs>
              <w:jc w:val="both"/>
              <w:rPr>
                <w:sz w:val="22"/>
                <w:szCs w:val="22"/>
                <w:lang w:val="en-IN"/>
              </w:rPr>
            </w:pPr>
            <w:r w:rsidRPr="00B35B48">
              <w:rPr>
                <w:sz w:val="22"/>
                <w:szCs w:val="22"/>
                <w:lang w:val="en-IN"/>
              </w:rPr>
              <w:t>Articles of incorporation or constitution of the legal entity named above, in accordance with ITB 4.1</w:t>
            </w:r>
            <w:r w:rsidR="000B2BF8" w:rsidRPr="00B35B48">
              <w:rPr>
                <w:sz w:val="22"/>
                <w:szCs w:val="22"/>
                <w:lang w:val="en-IN"/>
              </w:rPr>
              <w:t>.1</w:t>
            </w:r>
            <w:r w:rsidR="00336BED" w:rsidRPr="00B35B48">
              <w:rPr>
                <w:sz w:val="22"/>
                <w:szCs w:val="22"/>
                <w:lang w:val="en-IN"/>
              </w:rPr>
              <w:t xml:space="preserve">read with BDS </w:t>
            </w:r>
            <w:r w:rsidRPr="00B35B48">
              <w:rPr>
                <w:sz w:val="22"/>
                <w:szCs w:val="22"/>
                <w:lang w:val="en-IN"/>
              </w:rPr>
              <w:t xml:space="preserve">and </w:t>
            </w:r>
            <w:r w:rsidR="00550B6E" w:rsidRPr="00B35B48">
              <w:rPr>
                <w:sz w:val="22"/>
                <w:szCs w:val="22"/>
                <w:lang w:val="en-IN"/>
              </w:rPr>
              <w:t xml:space="preserve">ITB </w:t>
            </w:r>
            <w:r w:rsidRPr="00B35B48">
              <w:rPr>
                <w:sz w:val="22"/>
                <w:szCs w:val="22"/>
                <w:lang w:val="en-IN"/>
              </w:rPr>
              <w:t>4</w:t>
            </w:r>
            <w:r w:rsidR="003A6E1F" w:rsidRPr="00B35B48">
              <w:rPr>
                <w:sz w:val="22"/>
                <w:szCs w:val="22"/>
                <w:lang w:val="en-IN"/>
              </w:rPr>
              <w:t>.1</w:t>
            </w:r>
            <w:r w:rsidRPr="00B35B48">
              <w:rPr>
                <w:sz w:val="22"/>
                <w:szCs w:val="22"/>
                <w:lang w:val="en-IN"/>
              </w:rPr>
              <w:t>.2.</w:t>
            </w:r>
          </w:p>
          <w:p w:rsidR="00231A77" w:rsidRDefault="007320C7" w:rsidP="00231A77">
            <w:pPr>
              <w:numPr>
                <w:ilvl w:val="0"/>
                <w:numId w:val="41"/>
              </w:numPr>
              <w:tabs>
                <w:tab w:val="left" w:pos="360"/>
              </w:tabs>
              <w:jc w:val="both"/>
              <w:rPr>
                <w:sz w:val="22"/>
                <w:szCs w:val="22"/>
                <w:lang w:val="en-IN"/>
              </w:rPr>
            </w:pPr>
            <w:r w:rsidRPr="00B35B48">
              <w:rPr>
                <w:sz w:val="22"/>
                <w:szCs w:val="22"/>
                <w:lang w:val="en-IN"/>
              </w:rPr>
              <w:t>Authorization to represent the firm names above, in accordance with ITB 20.2.</w:t>
            </w:r>
          </w:p>
          <w:p w:rsidR="00231A77" w:rsidRDefault="007320C7" w:rsidP="00231A77">
            <w:pPr>
              <w:numPr>
                <w:ilvl w:val="0"/>
                <w:numId w:val="41"/>
              </w:numPr>
              <w:tabs>
                <w:tab w:val="left" w:pos="360"/>
              </w:tabs>
              <w:jc w:val="both"/>
              <w:rPr>
                <w:sz w:val="22"/>
                <w:szCs w:val="22"/>
                <w:lang w:val="en-IN"/>
              </w:rPr>
            </w:pPr>
            <w:r w:rsidRPr="00B35B48">
              <w:rPr>
                <w:sz w:val="22"/>
                <w:szCs w:val="22"/>
                <w:lang w:val="en-IN"/>
              </w:rPr>
              <w:t>In the case of government-owned entity, documents establishing legal and financial autonomy and compliance with commercial law, in accordance with ITB Sub-Clause 4.</w:t>
            </w:r>
            <w:r w:rsidR="00C372EA" w:rsidRPr="00B35B48">
              <w:rPr>
                <w:sz w:val="22"/>
                <w:szCs w:val="22"/>
                <w:lang w:val="en-IN"/>
              </w:rPr>
              <w:t>5</w:t>
            </w:r>
            <w:r w:rsidR="00336BED" w:rsidRPr="00B35B48">
              <w:rPr>
                <w:sz w:val="22"/>
                <w:szCs w:val="22"/>
                <w:lang w:val="en-IN"/>
              </w:rPr>
              <w:t>read with Sub-Clause 2.1.4 of Qualification Criteria</w:t>
            </w:r>
            <w:r w:rsidRPr="00B35B48">
              <w:rPr>
                <w:sz w:val="22"/>
                <w:szCs w:val="22"/>
                <w:lang w:val="en-IN"/>
              </w:rPr>
              <w:t>.</w:t>
            </w:r>
          </w:p>
          <w:p w:rsidR="00231A77" w:rsidRDefault="00C372EA" w:rsidP="00231A77">
            <w:pPr>
              <w:numPr>
                <w:ilvl w:val="0"/>
                <w:numId w:val="41"/>
              </w:numPr>
              <w:tabs>
                <w:tab w:val="left" w:pos="360"/>
              </w:tabs>
              <w:jc w:val="both"/>
              <w:rPr>
                <w:sz w:val="22"/>
                <w:lang w:val="en-IN"/>
              </w:rPr>
            </w:pPr>
            <w:r w:rsidRPr="00B35B48">
              <w:rPr>
                <w:spacing w:val="-2"/>
                <w:sz w:val="22"/>
                <w:szCs w:val="22"/>
                <w:lang w:val="en-IN"/>
              </w:rPr>
              <w:t>Included are the organizational chart, a list of Board of Directors, and the beneficial ownership.</w:t>
            </w:r>
          </w:p>
        </w:tc>
      </w:tr>
    </w:tbl>
    <w:p w:rsidR="00210243" w:rsidRDefault="00210243" w:rsidP="000B2BF8">
      <w:pPr>
        <w:pStyle w:val="Heading7"/>
        <w:numPr>
          <w:ilvl w:val="0"/>
          <w:numId w:val="0"/>
        </w:numPr>
        <w:jc w:val="center"/>
        <w:rPr>
          <w:rFonts w:ascii="Times New Roman" w:hAnsi="Times New Roman"/>
          <w:b/>
          <w:sz w:val="24"/>
          <w:szCs w:val="24"/>
          <w:u w:val="single"/>
          <w:lang w:val="en-IN"/>
        </w:rPr>
      </w:pPr>
    </w:p>
    <w:p w:rsidR="004834BD" w:rsidRDefault="004834BD" w:rsidP="004834BD">
      <w:pPr>
        <w:rPr>
          <w:lang w:val="en-IN"/>
        </w:rPr>
      </w:pPr>
    </w:p>
    <w:p w:rsidR="004834BD" w:rsidRDefault="004834BD" w:rsidP="004834BD">
      <w:pPr>
        <w:rPr>
          <w:lang w:val="en-IN"/>
        </w:rPr>
      </w:pPr>
    </w:p>
    <w:p w:rsidR="004834BD" w:rsidRDefault="004834BD" w:rsidP="004834BD">
      <w:pPr>
        <w:rPr>
          <w:lang w:val="en-IN"/>
        </w:rPr>
      </w:pPr>
    </w:p>
    <w:p w:rsidR="004834BD" w:rsidRDefault="004834BD" w:rsidP="004834BD">
      <w:pPr>
        <w:rPr>
          <w:lang w:val="en-IN"/>
        </w:rPr>
      </w:pPr>
    </w:p>
    <w:p w:rsidR="008917D3" w:rsidRDefault="008917D3" w:rsidP="004834BD">
      <w:pPr>
        <w:rPr>
          <w:lang w:val="en-IN"/>
        </w:rPr>
      </w:pPr>
    </w:p>
    <w:p w:rsidR="008917D3" w:rsidRDefault="008917D3" w:rsidP="004834BD">
      <w:pPr>
        <w:rPr>
          <w:lang w:val="en-IN"/>
        </w:rPr>
      </w:pPr>
    </w:p>
    <w:p w:rsidR="008917D3" w:rsidRDefault="008917D3" w:rsidP="004834BD">
      <w:pPr>
        <w:rPr>
          <w:lang w:val="en-IN"/>
        </w:rPr>
      </w:pPr>
    </w:p>
    <w:p w:rsidR="008917D3" w:rsidRPr="004834BD" w:rsidRDefault="008917D3" w:rsidP="004834BD">
      <w:pPr>
        <w:rPr>
          <w:lang w:val="en-IN"/>
        </w:rPr>
      </w:pPr>
    </w:p>
    <w:p w:rsidR="000B2BF8" w:rsidRPr="00180963" w:rsidRDefault="000B2BF8" w:rsidP="0094101A">
      <w:pPr>
        <w:pStyle w:val="Heading7"/>
        <w:numPr>
          <w:ilvl w:val="0"/>
          <w:numId w:val="0"/>
        </w:numPr>
        <w:ind w:left="1440"/>
        <w:jc w:val="center"/>
        <w:rPr>
          <w:rFonts w:ascii="Times New Roman" w:hAnsi="Times New Roman"/>
          <w:b/>
          <w:sz w:val="24"/>
          <w:szCs w:val="24"/>
          <w:u w:val="single"/>
          <w:lang w:val="en-IN"/>
        </w:rPr>
      </w:pPr>
      <w:r w:rsidRPr="00180963">
        <w:rPr>
          <w:rFonts w:ascii="Times New Roman" w:hAnsi="Times New Roman"/>
          <w:b/>
          <w:sz w:val="24"/>
          <w:szCs w:val="24"/>
          <w:u w:val="single"/>
          <w:lang w:val="en-IN"/>
        </w:rPr>
        <w:lastRenderedPageBreak/>
        <w:t>DETAILS OF PARTICIPATION IN THE JOINT VENTURE</w:t>
      </w:r>
    </w:p>
    <w:p w:rsidR="000B2BF8" w:rsidRPr="00180963" w:rsidRDefault="000B2BF8" w:rsidP="000B2BF8">
      <w:pPr>
        <w:tabs>
          <w:tab w:val="left" w:pos="360"/>
        </w:tabs>
        <w:jc w:val="both"/>
        <w:rPr>
          <w:lang w:val="en-IN"/>
        </w:rPr>
      </w:pPr>
    </w:p>
    <w:tbl>
      <w:tblPr>
        <w:tblW w:w="0" w:type="auto"/>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68"/>
        <w:gridCol w:w="2262"/>
        <w:gridCol w:w="2262"/>
        <w:gridCol w:w="2262"/>
      </w:tblGrid>
      <w:tr w:rsidR="000B2BF8" w:rsidRPr="00180963" w:rsidTr="00210243">
        <w:trPr>
          <w:trHeight w:val="848"/>
        </w:trPr>
        <w:tc>
          <w:tcPr>
            <w:tcW w:w="3468" w:type="dxa"/>
          </w:tcPr>
          <w:p w:rsidR="000B2BF8" w:rsidRPr="00180963" w:rsidRDefault="000B2BF8" w:rsidP="000B2BF8">
            <w:pPr>
              <w:tabs>
                <w:tab w:val="left" w:pos="360"/>
              </w:tabs>
              <w:jc w:val="both"/>
              <w:rPr>
                <w:b/>
                <w:lang w:val="en-IN"/>
              </w:rPr>
            </w:pPr>
            <w:r w:rsidRPr="00180963">
              <w:rPr>
                <w:b/>
                <w:lang w:val="en-IN"/>
              </w:rPr>
              <w:t>PARTICIPATION DETAILS</w:t>
            </w:r>
          </w:p>
          <w:p w:rsidR="000B2BF8" w:rsidRPr="00180963" w:rsidRDefault="000B2BF8" w:rsidP="000B2BF8">
            <w:pPr>
              <w:tabs>
                <w:tab w:val="left" w:pos="360"/>
              </w:tabs>
              <w:jc w:val="both"/>
              <w:rPr>
                <w:b/>
                <w:lang w:val="en-IN"/>
              </w:rPr>
            </w:pPr>
          </w:p>
        </w:tc>
        <w:tc>
          <w:tcPr>
            <w:tcW w:w="2262" w:type="dxa"/>
          </w:tcPr>
          <w:p w:rsidR="000B2BF8" w:rsidRPr="00180963" w:rsidRDefault="000B2BF8" w:rsidP="000B2BF8">
            <w:pPr>
              <w:tabs>
                <w:tab w:val="left" w:pos="360"/>
              </w:tabs>
              <w:jc w:val="both"/>
              <w:rPr>
                <w:b/>
                <w:lang w:val="en-IN"/>
              </w:rPr>
            </w:pPr>
            <w:r w:rsidRPr="00180963">
              <w:rPr>
                <w:b/>
                <w:lang w:val="en-IN"/>
              </w:rPr>
              <w:t>FIRM ‘A’</w:t>
            </w:r>
          </w:p>
          <w:p w:rsidR="000B2BF8" w:rsidRPr="00180963" w:rsidRDefault="000B2BF8" w:rsidP="000B2BF8">
            <w:pPr>
              <w:tabs>
                <w:tab w:val="left" w:pos="360"/>
              </w:tabs>
              <w:jc w:val="both"/>
              <w:rPr>
                <w:b/>
                <w:lang w:val="en-IN"/>
              </w:rPr>
            </w:pPr>
            <w:r w:rsidRPr="00180963">
              <w:rPr>
                <w:b/>
                <w:lang w:val="en-IN"/>
              </w:rPr>
              <w:t xml:space="preserve">(Lead </w:t>
            </w:r>
            <w:r w:rsidR="00C96AF0">
              <w:rPr>
                <w:b/>
                <w:lang w:val="en-IN"/>
              </w:rPr>
              <w:t>Member</w:t>
            </w:r>
            <w:r w:rsidRPr="00180963">
              <w:rPr>
                <w:b/>
                <w:lang w:val="en-IN"/>
              </w:rPr>
              <w:t>)</w:t>
            </w:r>
          </w:p>
        </w:tc>
        <w:tc>
          <w:tcPr>
            <w:tcW w:w="2262" w:type="dxa"/>
          </w:tcPr>
          <w:p w:rsidR="000B2BF8" w:rsidRPr="00180963" w:rsidRDefault="000B2BF8" w:rsidP="000B2BF8">
            <w:pPr>
              <w:tabs>
                <w:tab w:val="left" w:pos="360"/>
              </w:tabs>
              <w:jc w:val="both"/>
              <w:rPr>
                <w:b/>
                <w:lang w:val="en-IN"/>
              </w:rPr>
            </w:pPr>
            <w:r w:rsidRPr="00180963">
              <w:rPr>
                <w:b/>
                <w:lang w:val="en-IN"/>
              </w:rPr>
              <w:t>FIRM ‘B’</w:t>
            </w:r>
          </w:p>
        </w:tc>
        <w:tc>
          <w:tcPr>
            <w:tcW w:w="2262" w:type="dxa"/>
          </w:tcPr>
          <w:p w:rsidR="000B2BF8" w:rsidRPr="00180963" w:rsidRDefault="000B2BF8" w:rsidP="000B2BF8">
            <w:pPr>
              <w:tabs>
                <w:tab w:val="left" w:pos="360"/>
              </w:tabs>
              <w:jc w:val="both"/>
              <w:rPr>
                <w:b/>
                <w:lang w:val="en-IN"/>
              </w:rPr>
            </w:pPr>
            <w:r w:rsidRPr="00180963">
              <w:rPr>
                <w:b/>
                <w:lang w:val="en-IN"/>
              </w:rPr>
              <w:t>FIRM ‘C’</w:t>
            </w:r>
          </w:p>
        </w:tc>
      </w:tr>
      <w:tr w:rsidR="000B2BF8" w:rsidRPr="00180963" w:rsidTr="00210243">
        <w:trPr>
          <w:trHeight w:val="1403"/>
        </w:trPr>
        <w:tc>
          <w:tcPr>
            <w:tcW w:w="346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Financial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r w:rsidR="000B2BF8" w:rsidRPr="00180963" w:rsidTr="00210243">
        <w:trPr>
          <w:trHeight w:val="1419"/>
        </w:trPr>
        <w:tc>
          <w:tcPr>
            <w:tcW w:w="346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rPr>
                <w:lang w:val="en-IN"/>
              </w:rPr>
            </w:pPr>
            <w:r w:rsidRPr="00180963">
              <w:rPr>
                <w:lang w:val="en-IN"/>
              </w:rPr>
              <w:t>Name of the Banker(s)</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r w:rsidR="000B2BF8" w:rsidRPr="00180963" w:rsidTr="00210243">
        <w:trPr>
          <w:trHeight w:val="1419"/>
        </w:trPr>
        <w:tc>
          <w:tcPr>
            <w:tcW w:w="346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Planning</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r w:rsidR="000B2BF8" w:rsidRPr="00180963" w:rsidTr="00210243">
        <w:trPr>
          <w:trHeight w:val="1403"/>
        </w:trPr>
        <w:tc>
          <w:tcPr>
            <w:tcW w:w="346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Construction Equipment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r w:rsidR="000B2BF8" w:rsidRPr="00180963" w:rsidTr="00210243">
        <w:trPr>
          <w:trHeight w:val="1419"/>
        </w:trPr>
        <w:tc>
          <w:tcPr>
            <w:tcW w:w="3468" w:type="dxa"/>
          </w:tcPr>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Key Personnel</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r w:rsidR="000B2BF8" w:rsidRPr="00180963" w:rsidTr="00210243">
        <w:trPr>
          <w:trHeight w:val="1125"/>
        </w:trPr>
        <w:tc>
          <w:tcPr>
            <w:tcW w:w="3468" w:type="dxa"/>
          </w:tcPr>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r w:rsidRPr="00180963">
              <w:rPr>
                <w:lang w:val="en-IN"/>
              </w:rPr>
              <w:t>Execution of Work (Give details on</w:t>
            </w:r>
            <w:r w:rsidR="00336BED" w:rsidRPr="00180963">
              <w:rPr>
                <w:lang w:val="en-IN"/>
              </w:rPr>
              <w:t xml:space="preserve"> proposed</w:t>
            </w:r>
            <w:r w:rsidRPr="00180963">
              <w:rPr>
                <w:lang w:val="en-IN"/>
              </w:rPr>
              <w:t xml:space="preserve"> contribution of each)</w:t>
            </w:r>
          </w:p>
          <w:p w:rsidR="000B2BF8" w:rsidRPr="00180963" w:rsidRDefault="000B2BF8" w:rsidP="000B2BF8">
            <w:pPr>
              <w:tabs>
                <w:tab w:val="left" w:pos="360"/>
              </w:tabs>
              <w:rPr>
                <w:lang w:val="en-IN"/>
              </w:rPr>
            </w:pPr>
          </w:p>
          <w:p w:rsidR="000B2BF8" w:rsidRPr="00180963" w:rsidRDefault="000B2BF8" w:rsidP="000B2BF8">
            <w:pPr>
              <w:tabs>
                <w:tab w:val="left" w:pos="360"/>
              </w:tabs>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c>
          <w:tcPr>
            <w:tcW w:w="2262" w:type="dxa"/>
          </w:tcPr>
          <w:p w:rsidR="000B2BF8" w:rsidRPr="00180963" w:rsidRDefault="000B2BF8" w:rsidP="000B2BF8">
            <w:pPr>
              <w:tabs>
                <w:tab w:val="left" w:pos="360"/>
              </w:tabs>
              <w:jc w:val="both"/>
              <w:rPr>
                <w:lang w:val="en-IN"/>
              </w:rPr>
            </w:pPr>
          </w:p>
        </w:tc>
      </w:tr>
    </w:tbl>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Default="00A44191" w:rsidP="000B2BF8">
      <w:pPr>
        <w:tabs>
          <w:tab w:val="left" w:pos="360"/>
        </w:tabs>
        <w:jc w:val="both"/>
        <w:rPr>
          <w:lang w:val="en-IN"/>
        </w:rPr>
      </w:pPr>
      <w:r>
        <w:rPr>
          <w:lang w:val="en-IN"/>
        </w:rPr>
        <w:tab/>
      </w:r>
      <w:r w:rsidR="000B2BF8" w:rsidRPr="00180963">
        <w:rPr>
          <w:lang w:val="en-IN"/>
        </w:rPr>
        <w:t>The Joint Venture should indicate the details of participation as above.</w:t>
      </w:r>
    </w:p>
    <w:p w:rsidR="004834BD" w:rsidRDefault="004834BD" w:rsidP="000B2BF8">
      <w:pPr>
        <w:tabs>
          <w:tab w:val="left" w:pos="360"/>
        </w:tabs>
        <w:jc w:val="both"/>
        <w:rPr>
          <w:lang w:val="en-IN"/>
        </w:rPr>
      </w:pPr>
    </w:p>
    <w:p w:rsidR="004834BD" w:rsidRDefault="004834BD" w:rsidP="000B2BF8">
      <w:pPr>
        <w:tabs>
          <w:tab w:val="left" w:pos="360"/>
        </w:tabs>
        <w:jc w:val="both"/>
        <w:rPr>
          <w:lang w:val="en-IN"/>
        </w:rPr>
      </w:pPr>
    </w:p>
    <w:p w:rsidR="004834BD" w:rsidRDefault="004834BD" w:rsidP="000B2BF8">
      <w:pPr>
        <w:tabs>
          <w:tab w:val="left" w:pos="360"/>
        </w:tabs>
        <w:jc w:val="both"/>
        <w:rPr>
          <w:lang w:val="en-IN"/>
        </w:rPr>
      </w:pPr>
    </w:p>
    <w:p w:rsidR="004834BD" w:rsidRDefault="004834BD" w:rsidP="000B2BF8">
      <w:pPr>
        <w:tabs>
          <w:tab w:val="left" w:pos="360"/>
        </w:tabs>
        <w:jc w:val="both"/>
        <w:rPr>
          <w:lang w:val="en-IN"/>
        </w:rPr>
      </w:pPr>
    </w:p>
    <w:p w:rsidR="004834BD" w:rsidRDefault="004834BD" w:rsidP="000B2BF8">
      <w:pPr>
        <w:tabs>
          <w:tab w:val="left" w:pos="360"/>
        </w:tabs>
        <w:jc w:val="both"/>
        <w:rPr>
          <w:lang w:val="en-IN"/>
        </w:rPr>
      </w:pPr>
    </w:p>
    <w:p w:rsidR="004834BD" w:rsidRDefault="004834BD" w:rsidP="000B2BF8">
      <w:pPr>
        <w:tabs>
          <w:tab w:val="left" w:pos="360"/>
        </w:tabs>
        <w:jc w:val="both"/>
        <w:rPr>
          <w:lang w:val="en-IN"/>
        </w:rPr>
      </w:pPr>
    </w:p>
    <w:p w:rsidR="008917D3" w:rsidRDefault="008917D3" w:rsidP="000B2BF8">
      <w:pPr>
        <w:tabs>
          <w:tab w:val="left" w:pos="360"/>
        </w:tabs>
        <w:jc w:val="both"/>
        <w:rPr>
          <w:lang w:val="en-IN"/>
        </w:rPr>
      </w:pPr>
    </w:p>
    <w:p w:rsidR="008917D3" w:rsidRDefault="008917D3" w:rsidP="000B2BF8">
      <w:pPr>
        <w:tabs>
          <w:tab w:val="left" w:pos="360"/>
        </w:tabs>
        <w:jc w:val="both"/>
        <w:rPr>
          <w:lang w:val="en-IN"/>
        </w:rPr>
      </w:pPr>
    </w:p>
    <w:p w:rsidR="008917D3" w:rsidRPr="00180963" w:rsidRDefault="008917D3" w:rsidP="000B2BF8">
      <w:pPr>
        <w:tabs>
          <w:tab w:val="left" w:pos="360"/>
        </w:tabs>
        <w:jc w:val="both"/>
        <w:rPr>
          <w:lang w:val="en-IN"/>
        </w:rPr>
      </w:pPr>
    </w:p>
    <w:bookmarkEnd w:id="475"/>
    <w:bookmarkEnd w:id="476"/>
    <w:p w:rsidR="00A44191" w:rsidRDefault="00A44191" w:rsidP="00A44191">
      <w:pPr>
        <w:tabs>
          <w:tab w:val="left" w:pos="360"/>
        </w:tabs>
        <w:jc w:val="both"/>
        <w:rPr>
          <w:lang w:val="en-IN"/>
        </w:rPr>
      </w:pPr>
    </w:p>
    <w:p w:rsidR="00B84FF9" w:rsidRPr="00A44191" w:rsidRDefault="00B84FF9" w:rsidP="00A44191">
      <w:pPr>
        <w:tabs>
          <w:tab w:val="left" w:pos="360"/>
        </w:tabs>
        <w:jc w:val="center"/>
        <w:rPr>
          <w:lang w:val="en-IN"/>
        </w:rPr>
      </w:pPr>
      <w:r w:rsidRPr="00180963">
        <w:rPr>
          <w:b/>
          <w:bCs/>
          <w:spacing w:val="10"/>
          <w:sz w:val="32"/>
          <w:szCs w:val="32"/>
          <w:lang w:val="en-IN"/>
        </w:rPr>
        <w:lastRenderedPageBreak/>
        <w:t>Form CON – 2</w:t>
      </w:r>
    </w:p>
    <w:p w:rsidR="00B84FF9" w:rsidRPr="00B35B48" w:rsidRDefault="00B84FF9" w:rsidP="00B84FF9">
      <w:pPr>
        <w:pStyle w:val="Section4heading"/>
        <w:rPr>
          <w:sz w:val="32"/>
          <w:szCs w:val="32"/>
          <w:lang w:val="en-IN"/>
        </w:rPr>
      </w:pPr>
      <w:r w:rsidRPr="00B35B48">
        <w:rPr>
          <w:sz w:val="32"/>
          <w:szCs w:val="32"/>
          <w:lang w:val="en-IN"/>
        </w:rPr>
        <w:t>Historical Contract Non-Performance, Pending Litigation and Litigation History</w:t>
      </w:r>
    </w:p>
    <w:p w:rsidR="00B84FF9" w:rsidRPr="00180963" w:rsidRDefault="00B84FF9" w:rsidP="00B84FF9">
      <w:pPr>
        <w:spacing w:before="216" w:line="264" w:lineRule="exact"/>
        <w:ind w:left="72"/>
        <w:rPr>
          <w:i/>
          <w:iCs/>
          <w:spacing w:val="-6"/>
          <w:lang w:val="en-IN"/>
        </w:rPr>
      </w:pPr>
      <w:r w:rsidRPr="00180963">
        <w:rPr>
          <w:bCs/>
          <w:i/>
          <w:spacing w:val="6"/>
          <w:lang w:val="en-IN"/>
        </w:rPr>
        <w:t>[</w:t>
      </w:r>
      <w:r w:rsidRPr="00180963">
        <w:rPr>
          <w:i/>
          <w:iCs/>
          <w:spacing w:val="-6"/>
          <w:lang w:val="en-IN"/>
        </w:rPr>
        <w:t xml:space="preserve">The following table shall be filled in for the </w:t>
      </w:r>
      <w:r w:rsidR="00C15597">
        <w:rPr>
          <w:i/>
          <w:iCs/>
          <w:spacing w:val="-6"/>
          <w:lang w:val="en-IN"/>
        </w:rPr>
        <w:t>Bidder</w:t>
      </w:r>
      <w:r w:rsidRPr="00180963">
        <w:rPr>
          <w:i/>
          <w:iCs/>
          <w:spacing w:val="-6"/>
          <w:lang w:val="en-IN"/>
        </w:rPr>
        <w:t>and for each member of a Joint Venture]</w:t>
      </w:r>
    </w:p>
    <w:p w:rsidR="00B84FF9" w:rsidRPr="00180963" w:rsidRDefault="00C15597" w:rsidP="00210243">
      <w:pPr>
        <w:spacing w:before="288" w:after="324" w:line="264" w:lineRule="exact"/>
        <w:ind w:right="760"/>
        <w:jc w:val="right"/>
        <w:rPr>
          <w:spacing w:val="-4"/>
          <w:lang w:val="en-IN"/>
        </w:rPr>
      </w:pPr>
      <w:r w:rsidRPr="00C15597">
        <w:rPr>
          <w:i/>
          <w:iCs/>
          <w:spacing w:val="-4"/>
          <w:lang w:val="en-IN"/>
        </w:rPr>
        <w:t>Bidder</w:t>
      </w:r>
      <w:r>
        <w:rPr>
          <w:i/>
          <w:iCs/>
          <w:spacing w:val="-4"/>
          <w:lang w:val="en-IN"/>
        </w:rPr>
        <w:t>’s</w:t>
      </w:r>
      <w:r w:rsidR="00B84FF9" w:rsidRPr="00180963">
        <w:rPr>
          <w:spacing w:val="-4"/>
          <w:lang w:val="en-IN"/>
        </w:rPr>
        <w:t xml:space="preserve"> Name: </w:t>
      </w:r>
      <w:r w:rsidR="00B84FF9" w:rsidRPr="00180963">
        <w:rPr>
          <w:i/>
          <w:iCs/>
          <w:spacing w:val="-6"/>
          <w:lang w:val="en-IN"/>
        </w:rPr>
        <w:t>[insert full name]</w:t>
      </w:r>
      <w:r w:rsidR="00B84FF9" w:rsidRPr="00180963">
        <w:rPr>
          <w:spacing w:val="-4"/>
          <w:lang w:val="en-IN"/>
        </w:rPr>
        <w:t xml:space="preserve">Date: </w:t>
      </w:r>
      <w:r w:rsidR="00B84FF9" w:rsidRPr="00180963">
        <w:rPr>
          <w:i/>
          <w:iCs/>
          <w:spacing w:val="-6"/>
          <w:lang w:val="en-IN"/>
        </w:rPr>
        <w:t>[insert day, month, year]</w:t>
      </w:r>
      <w:r w:rsidR="00B84FF9" w:rsidRPr="00180963">
        <w:rPr>
          <w:i/>
          <w:iCs/>
          <w:spacing w:val="-6"/>
          <w:lang w:val="en-IN"/>
        </w:rPr>
        <w:br/>
      </w:r>
      <w:r w:rsidR="00B84FF9" w:rsidRPr="00180963">
        <w:rPr>
          <w:spacing w:val="-4"/>
          <w:lang w:val="en-IN"/>
        </w:rPr>
        <w:t>Joint Venture Party Name:</w:t>
      </w:r>
      <w:r w:rsidR="00B84FF9" w:rsidRPr="00180963">
        <w:rPr>
          <w:i/>
          <w:spacing w:val="-4"/>
          <w:lang w:val="en-IN"/>
        </w:rPr>
        <w:t>[</w:t>
      </w:r>
      <w:r w:rsidR="00B84FF9" w:rsidRPr="00180963">
        <w:rPr>
          <w:i/>
          <w:iCs/>
          <w:spacing w:val="-6"/>
          <w:lang w:val="en-IN"/>
        </w:rPr>
        <w:t>insertfull name]</w:t>
      </w:r>
      <w:r w:rsidR="00B84FF9" w:rsidRPr="00180963">
        <w:rPr>
          <w:i/>
          <w:iCs/>
          <w:spacing w:val="-6"/>
          <w:lang w:val="en-IN"/>
        </w:rPr>
        <w:br/>
      </w:r>
      <w:r w:rsidR="00B84FF9" w:rsidRPr="00180963">
        <w:rPr>
          <w:spacing w:val="-4"/>
          <w:lang w:val="en-IN"/>
        </w:rPr>
        <w:t xml:space="preserve">NCB No. and title: </w:t>
      </w:r>
      <w:r w:rsidR="00B84FF9" w:rsidRPr="00180963">
        <w:rPr>
          <w:i/>
          <w:iCs/>
          <w:spacing w:val="-6"/>
          <w:lang w:val="en-IN"/>
        </w:rPr>
        <w:t>[insert NCB number and title]</w:t>
      </w:r>
      <w:r w:rsidR="00B84FF9" w:rsidRPr="00180963">
        <w:rPr>
          <w:i/>
          <w:iCs/>
          <w:spacing w:val="-6"/>
          <w:lang w:val="en-IN"/>
        </w:rPr>
        <w:br/>
      </w:r>
      <w:r w:rsidR="00B84FF9" w:rsidRPr="00180963">
        <w:rPr>
          <w:spacing w:val="-4"/>
          <w:lang w:val="en-IN"/>
        </w:rPr>
        <w:t xml:space="preserve">Page </w:t>
      </w:r>
      <w:r w:rsidR="00B84FF9" w:rsidRPr="00180963">
        <w:rPr>
          <w:i/>
          <w:iCs/>
          <w:spacing w:val="-6"/>
          <w:lang w:val="en-IN"/>
        </w:rPr>
        <w:t xml:space="preserve">[insert page number] </w:t>
      </w:r>
      <w:r w:rsidR="00B84FF9" w:rsidRPr="00180963">
        <w:rPr>
          <w:spacing w:val="-4"/>
          <w:lang w:val="en-IN"/>
        </w:rPr>
        <w:t xml:space="preserve">of </w:t>
      </w:r>
      <w:r w:rsidR="00B84FF9" w:rsidRPr="00180963">
        <w:rPr>
          <w:i/>
          <w:iCs/>
          <w:spacing w:val="-6"/>
          <w:lang w:val="en-IN"/>
        </w:rPr>
        <w:t xml:space="preserve">[insert total number] </w:t>
      </w:r>
      <w:r w:rsidR="00B84FF9" w:rsidRPr="00180963">
        <w:rPr>
          <w:spacing w:val="-4"/>
          <w:lang w:val="en-IN"/>
        </w:rPr>
        <w:t>pages</w:t>
      </w:r>
    </w:p>
    <w:tbl>
      <w:tblPr>
        <w:tblW w:w="9976" w:type="dxa"/>
        <w:tblInd w:w="3" w:type="dxa"/>
        <w:tblLayout w:type="fixed"/>
        <w:tblCellMar>
          <w:left w:w="0" w:type="dxa"/>
          <w:right w:w="0" w:type="dxa"/>
        </w:tblCellMar>
        <w:tblLook w:val="0000"/>
      </w:tblPr>
      <w:tblGrid>
        <w:gridCol w:w="1028"/>
        <w:gridCol w:w="1626"/>
        <w:gridCol w:w="5448"/>
        <w:gridCol w:w="1874"/>
      </w:tblGrid>
      <w:tr w:rsidR="00B84FF9" w:rsidRPr="00180963" w:rsidTr="00210243">
        <w:trPr>
          <w:trHeight w:val="830"/>
        </w:trPr>
        <w:tc>
          <w:tcPr>
            <w:tcW w:w="9976"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4"/>
                <w:lang w:val="en-IN"/>
              </w:rPr>
              <w:t>Non-Performed Contracts in accordance with Section III, Qualification Criteria and</w:t>
            </w:r>
          </w:p>
          <w:p w:rsidR="00B84FF9" w:rsidRPr="00180963" w:rsidRDefault="00B84FF9" w:rsidP="00E87A01">
            <w:pPr>
              <w:spacing w:before="40" w:after="120"/>
              <w:jc w:val="center"/>
              <w:rPr>
                <w:spacing w:val="-4"/>
                <w:lang w:val="en-IN"/>
              </w:rPr>
            </w:pPr>
            <w:r w:rsidRPr="00180963">
              <w:rPr>
                <w:spacing w:val="-4"/>
                <w:lang w:val="en-IN"/>
              </w:rPr>
              <w:t>Requirements</w:t>
            </w:r>
          </w:p>
        </w:tc>
      </w:tr>
      <w:tr w:rsidR="00B84FF9" w:rsidRPr="00180963" w:rsidTr="00210243">
        <w:trPr>
          <w:trHeight w:val="1388"/>
        </w:trPr>
        <w:tc>
          <w:tcPr>
            <w:tcW w:w="9976"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rFonts w:ascii="MS Mincho" w:eastAsia="MS Mincho" w:hAnsi="MS Mincho" w:cs="MS Mincho"/>
                <w:spacing w:val="-2"/>
                <w:lang w:val="en-IN"/>
              </w:rPr>
              <w:tab/>
            </w:r>
            <w:r w:rsidRPr="00180963">
              <w:rPr>
                <w:spacing w:val="-6"/>
                <w:lang w:val="en-IN"/>
              </w:rPr>
              <w:t>Contract non-performance did not occur during the (</w:t>
            </w:r>
            <w:r w:rsidR="00483268" w:rsidRPr="00180963">
              <w:rPr>
                <w:i/>
                <w:spacing w:val="-6"/>
                <w:lang w:val="en-IN"/>
              </w:rPr>
              <w:t xml:space="preserve">number) </w:t>
            </w:r>
            <w:r w:rsidR="00483268" w:rsidRPr="00180963">
              <w:rPr>
                <w:spacing w:val="-6"/>
                <w:lang w:val="en-IN"/>
              </w:rPr>
              <w:t xml:space="preserve">years </w:t>
            </w:r>
            <w:r w:rsidRPr="00180963">
              <w:rPr>
                <w:spacing w:val="-4"/>
                <w:lang w:val="en-IN"/>
              </w:rPr>
              <w:t xml:space="preserve">specified in Section III, </w:t>
            </w:r>
            <w:r w:rsidRPr="00180963">
              <w:rPr>
                <w:spacing w:val="-7"/>
                <w:lang w:val="en-IN"/>
              </w:rPr>
              <w:t>Qualification Criteria and Requirements, Sub-Factor 2.</w:t>
            </w:r>
            <w:r w:rsidRPr="00180963">
              <w:rPr>
                <w:spacing w:val="-4"/>
                <w:lang w:val="en-IN"/>
              </w:rPr>
              <w:t>2.1.</w:t>
            </w:r>
          </w:p>
          <w:p w:rsidR="00B84FF9" w:rsidRPr="00180963" w:rsidRDefault="00B84FF9" w:rsidP="00483268">
            <w:pPr>
              <w:spacing w:before="40" w:after="120"/>
              <w:ind w:left="540" w:hanging="441"/>
              <w:rPr>
                <w:spacing w:val="-4"/>
                <w:lang w:val="en-IN"/>
              </w:rPr>
            </w:pPr>
            <w:r w:rsidRPr="00180963">
              <w:rPr>
                <w:rFonts w:ascii="MS Mincho" w:eastAsia="MS Mincho" w:hAnsi="MS Mincho" w:cs="MS Mincho"/>
                <w:spacing w:val="-2"/>
                <w:lang w:val="en-IN"/>
              </w:rPr>
              <w:sym w:font="Wingdings" w:char="F0A8"/>
            </w:r>
            <w:r w:rsidRPr="00180963">
              <w:rPr>
                <w:spacing w:val="-4"/>
                <w:lang w:val="en-IN"/>
              </w:rPr>
              <w:tab/>
              <w:t xml:space="preserve">Contract(s) not performed </w:t>
            </w:r>
            <w:r w:rsidR="00483268" w:rsidRPr="00180963">
              <w:rPr>
                <w:spacing w:val="-4"/>
                <w:lang w:val="en-IN"/>
              </w:rPr>
              <w:t xml:space="preserve">during the </w:t>
            </w:r>
            <w:r w:rsidR="00483268" w:rsidRPr="00180963">
              <w:rPr>
                <w:i/>
                <w:spacing w:val="-4"/>
                <w:lang w:val="en-IN"/>
              </w:rPr>
              <w:t>(number)</w:t>
            </w:r>
            <w:r w:rsidR="00483268" w:rsidRPr="00180963">
              <w:rPr>
                <w:spacing w:val="-4"/>
                <w:lang w:val="en-IN"/>
              </w:rPr>
              <w:t>of years</w:t>
            </w:r>
            <w:r w:rsidRPr="00180963">
              <w:rPr>
                <w:spacing w:val="-4"/>
                <w:lang w:val="en-IN"/>
              </w:rPr>
              <w:t xml:space="preserve"> specified in Section III, Qualification Criteria and Requirements, requirement 2.2.1</w:t>
            </w:r>
          </w:p>
        </w:tc>
      </w:tr>
      <w:tr w:rsidR="00B84FF9" w:rsidRPr="00180963" w:rsidTr="00210243">
        <w:trPr>
          <w:trHeight w:val="1267"/>
        </w:trPr>
        <w:tc>
          <w:tcPr>
            <w:tcW w:w="10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02"/>
              <w:rPr>
                <w:b/>
                <w:bCs/>
                <w:spacing w:val="-4"/>
                <w:lang w:val="en-IN"/>
              </w:rPr>
            </w:pPr>
            <w:r w:rsidRPr="00180963">
              <w:rPr>
                <w:b/>
                <w:bCs/>
                <w:spacing w:val="-4"/>
                <w:lang w:val="en-IN"/>
              </w:rPr>
              <w:t>Year</w:t>
            </w:r>
          </w:p>
        </w:tc>
        <w:tc>
          <w:tcPr>
            <w:tcW w:w="1626"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12"/>
              <w:jc w:val="center"/>
              <w:rPr>
                <w:b/>
                <w:bCs/>
                <w:spacing w:val="-4"/>
                <w:lang w:val="en-IN"/>
              </w:rPr>
            </w:pPr>
            <w:r w:rsidRPr="00180963">
              <w:rPr>
                <w:b/>
                <w:bCs/>
                <w:spacing w:val="-4"/>
                <w:lang w:val="en-IN"/>
              </w:rPr>
              <w:t>Non- performed portion of contract</w:t>
            </w:r>
          </w:p>
        </w:tc>
        <w:tc>
          <w:tcPr>
            <w:tcW w:w="544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1323"/>
              <w:rPr>
                <w:b/>
                <w:bCs/>
                <w:spacing w:val="-4"/>
                <w:lang w:val="en-IN"/>
              </w:rPr>
            </w:pPr>
            <w:r w:rsidRPr="00180963">
              <w:rPr>
                <w:b/>
                <w:bCs/>
                <w:spacing w:val="-4"/>
                <w:lang w:val="en-IN"/>
              </w:rPr>
              <w:t>Contract Identification</w:t>
            </w:r>
          </w:p>
          <w:p w:rsidR="00B84FF9" w:rsidRPr="00180963" w:rsidRDefault="00B84FF9" w:rsidP="00E87A01">
            <w:pPr>
              <w:spacing w:before="40" w:after="120"/>
              <w:ind w:left="60"/>
              <w:rPr>
                <w:i/>
                <w:iCs/>
                <w:spacing w:val="-6"/>
                <w:lang w:val="en-IN"/>
              </w:rPr>
            </w:pPr>
          </w:p>
        </w:tc>
        <w:tc>
          <w:tcPr>
            <w:tcW w:w="187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i/>
                <w:iCs/>
                <w:spacing w:val="-6"/>
                <w:lang w:val="en-IN"/>
              </w:rPr>
            </w:pPr>
            <w:r w:rsidRPr="00180963">
              <w:rPr>
                <w:b/>
                <w:bCs/>
                <w:spacing w:val="-4"/>
                <w:lang w:val="en-IN"/>
              </w:rPr>
              <w:t>Total Contract Amount (in Indian Rupees)</w:t>
            </w:r>
          </w:p>
        </w:tc>
      </w:tr>
      <w:tr w:rsidR="00B84FF9" w:rsidRPr="00180963" w:rsidTr="00210243">
        <w:trPr>
          <w:trHeight w:val="2173"/>
        </w:trPr>
        <w:tc>
          <w:tcPr>
            <w:tcW w:w="102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 xml:space="preserve">[insert </w:t>
            </w:r>
            <w:r w:rsidRPr="00180963">
              <w:rPr>
                <w:i/>
                <w:iCs/>
                <w:spacing w:val="-9"/>
                <w:lang w:val="en-IN"/>
              </w:rPr>
              <w:t>year]</w:t>
            </w:r>
          </w:p>
        </w:tc>
        <w:tc>
          <w:tcPr>
            <w:tcW w:w="1626"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 and percentage]</w:t>
            </w:r>
          </w:p>
        </w:tc>
        <w:tc>
          <w:tcPr>
            <w:tcW w:w="5448"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ind w:left="60"/>
              <w:rPr>
                <w:i/>
                <w:iCs/>
                <w:spacing w:val="-6"/>
                <w:lang w:val="en-IN"/>
              </w:rPr>
            </w:pPr>
            <w:r w:rsidRPr="00180963">
              <w:rPr>
                <w:spacing w:val="-4"/>
                <w:lang w:val="en-IN"/>
              </w:rPr>
              <w:t xml:space="preserve">Contract Identification: </w:t>
            </w:r>
            <w:r w:rsidRPr="00180963">
              <w:rPr>
                <w:i/>
                <w:iCs/>
                <w:spacing w:val="-6"/>
                <w:lang w:val="en-IN"/>
              </w:rPr>
              <w:t>[indicate complete contract name/ number, and any other identification]</w:t>
            </w:r>
          </w:p>
          <w:p w:rsidR="00B84FF9" w:rsidRPr="00180963" w:rsidRDefault="00B84FF9" w:rsidP="00E87A01">
            <w:pPr>
              <w:spacing w:before="40" w:after="120"/>
              <w:ind w:left="60"/>
              <w:rPr>
                <w:i/>
                <w:iCs/>
                <w:spacing w:val="-6"/>
                <w:lang w:val="en-IN"/>
              </w:rPr>
            </w:pPr>
            <w:r w:rsidRPr="00180963">
              <w:rPr>
                <w:spacing w:val="-4"/>
                <w:lang w:val="en-IN"/>
              </w:rPr>
              <w:t xml:space="preserve">Name of Employer: </w:t>
            </w:r>
            <w:r w:rsidRPr="00180963">
              <w:rPr>
                <w:i/>
                <w:iCs/>
                <w:spacing w:val="-6"/>
                <w:lang w:val="en-IN"/>
              </w:rPr>
              <w:t>[insert full name]</w:t>
            </w:r>
          </w:p>
          <w:p w:rsidR="00B84FF9" w:rsidRPr="00180963" w:rsidRDefault="00B84FF9" w:rsidP="00E87A01">
            <w:pPr>
              <w:spacing w:before="40" w:after="120"/>
              <w:ind w:left="58"/>
              <w:rPr>
                <w:i/>
                <w:iCs/>
                <w:spacing w:val="-6"/>
                <w:lang w:val="en-IN"/>
              </w:rPr>
            </w:pPr>
            <w:r w:rsidRPr="00180963">
              <w:rPr>
                <w:spacing w:val="-4"/>
                <w:lang w:val="en-IN"/>
              </w:rPr>
              <w:t xml:space="preserve">Address of Employer: </w:t>
            </w:r>
            <w:r w:rsidRPr="00180963">
              <w:rPr>
                <w:i/>
                <w:iCs/>
                <w:spacing w:val="-6"/>
                <w:lang w:val="en-IN"/>
              </w:rPr>
              <w:t>[insert street/city/country]</w:t>
            </w:r>
          </w:p>
          <w:p w:rsidR="00B84FF9" w:rsidRPr="00180963" w:rsidRDefault="00B84FF9" w:rsidP="00E87A01">
            <w:pPr>
              <w:spacing w:before="40" w:after="120"/>
              <w:ind w:left="58"/>
              <w:rPr>
                <w:lang w:val="en-IN"/>
              </w:rPr>
            </w:pPr>
            <w:r w:rsidRPr="00180963">
              <w:rPr>
                <w:spacing w:val="-4"/>
                <w:lang w:val="en-IN"/>
              </w:rPr>
              <w:t xml:space="preserve">Reason(s) for </w:t>
            </w:r>
            <w:r w:rsidR="006E402A" w:rsidRPr="00180963">
              <w:rPr>
                <w:spacing w:val="-4"/>
                <w:lang w:val="en-IN"/>
              </w:rPr>
              <w:t>non-performance</w:t>
            </w:r>
            <w:r w:rsidRPr="00180963">
              <w:rPr>
                <w:spacing w:val="-4"/>
                <w:lang w:val="en-IN"/>
              </w:rPr>
              <w:t xml:space="preserve">: </w:t>
            </w:r>
            <w:r w:rsidRPr="00180963">
              <w:rPr>
                <w:i/>
                <w:iCs/>
                <w:spacing w:val="-6"/>
                <w:lang w:val="en-IN"/>
              </w:rPr>
              <w:t>[indicate main reason(s)]</w:t>
            </w:r>
          </w:p>
        </w:tc>
        <w:tc>
          <w:tcPr>
            <w:tcW w:w="1873" w:type="dxa"/>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rPr>
                <w:lang w:val="en-IN"/>
              </w:rPr>
            </w:pPr>
            <w:r w:rsidRPr="00180963">
              <w:rPr>
                <w:i/>
                <w:iCs/>
                <w:spacing w:val="-6"/>
                <w:lang w:val="en-IN"/>
              </w:rPr>
              <w:t>[insert amount]</w:t>
            </w:r>
          </w:p>
        </w:tc>
      </w:tr>
      <w:tr w:rsidR="00B84FF9" w:rsidRPr="00180963" w:rsidTr="00210243">
        <w:trPr>
          <w:trHeight w:val="422"/>
        </w:trPr>
        <w:tc>
          <w:tcPr>
            <w:tcW w:w="9976" w:type="dxa"/>
            <w:gridSpan w:val="4"/>
            <w:tcBorders>
              <w:top w:val="single" w:sz="2" w:space="0" w:color="auto"/>
              <w:left w:val="single" w:sz="2" w:space="0" w:color="auto"/>
              <w:bottom w:val="single" w:sz="2" w:space="0" w:color="auto"/>
              <w:right w:val="single" w:sz="2" w:space="0" w:color="auto"/>
            </w:tcBorders>
          </w:tcPr>
          <w:p w:rsidR="00B84FF9" w:rsidRPr="00180963" w:rsidRDefault="00B84FF9" w:rsidP="00E87A01">
            <w:pPr>
              <w:spacing w:before="40" w:after="120"/>
              <w:jc w:val="center"/>
              <w:rPr>
                <w:spacing w:val="-4"/>
                <w:lang w:val="en-IN"/>
              </w:rPr>
            </w:pPr>
            <w:r w:rsidRPr="00180963">
              <w:rPr>
                <w:spacing w:val="-8"/>
                <w:lang w:val="en-IN"/>
              </w:rPr>
              <w:t xml:space="preserve">Pending Litigation, in accordance with Section III, </w:t>
            </w:r>
            <w:r w:rsidRPr="00180963">
              <w:rPr>
                <w:spacing w:val="-4"/>
                <w:lang w:val="en-IN"/>
              </w:rPr>
              <w:t>Qualification Criteria and Requirements</w:t>
            </w:r>
          </w:p>
        </w:tc>
      </w:tr>
      <w:tr w:rsidR="00B84FF9" w:rsidRPr="00180963" w:rsidTr="00210243">
        <w:trPr>
          <w:trHeight w:val="709"/>
        </w:trPr>
        <w:tc>
          <w:tcPr>
            <w:tcW w:w="9976" w:type="dxa"/>
            <w:gridSpan w:val="4"/>
            <w:tcBorders>
              <w:top w:val="single" w:sz="2" w:space="0" w:color="auto"/>
              <w:left w:val="single" w:sz="2" w:space="0" w:color="auto"/>
              <w:right w:val="single" w:sz="2" w:space="0" w:color="auto"/>
            </w:tcBorders>
          </w:tcPr>
          <w:p w:rsidR="00B84FF9" w:rsidRPr="00180963" w:rsidRDefault="00B84FF9" w:rsidP="00A7236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Sub-Factor2.2.</w:t>
            </w:r>
            <w:r w:rsidR="00642DC8">
              <w:rPr>
                <w:spacing w:val="-4"/>
                <w:lang w:val="en-IN"/>
              </w:rPr>
              <w:t>3</w:t>
            </w:r>
            <w:r w:rsidRPr="00180963">
              <w:rPr>
                <w:spacing w:val="-4"/>
                <w:lang w:val="en-IN"/>
              </w:rPr>
              <w:t>.</w:t>
            </w:r>
          </w:p>
        </w:tc>
      </w:tr>
      <w:tr w:rsidR="00B84FF9" w:rsidRPr="00180963" w:rsidTr="00210243">
        <w:trPr>
          <w:trHeight w:val="724"/>
        </w:trPr>
        <w:tc>
          <w:tcPr>
            <w:tcW w:w="9976" w:type="dxa"/>
            <w:gridSpan w:val="4"/>
            <w:tcBorders>
              <w:left w:val="single" w:sz="2" w:space="0" w:color="auto"/>
              <w:bottom w:val="single" w:sz="2" w:space="0" w:color="auto"/>
              <w:right w:val="single" w:sz="2" w:space="0" w:color="auto"/>
            </w:tcBorders>
          </w:tcPr>
          <w:p w:rsidR="00B84FF9" w:rsidRPr="00180963" w:rsidRDefault="00B84FF9" w:rsidP="00A72368">
            <w:pPr>
              <w:spacing w:before="40" w:after="120"/>
              <w:ind w:left="540" w:hanging="438"/>
              <w:rPr>
                <w:spacing w:val="-4"/>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bl>
    <w:p w:rsidR="00B84FF9" w:rsidRDefault="00B84FF9" w:rsidP="00B84FF9">
      <w:pPr>
        <w:spacing w:line="468" w:lineRule="atLeast"/>
        <w:rPr>
          <w:b/>
          <w:bCs/>
          <w:spacing w:val="8"/>
          <w:lang w:val="en-IN"/>
        </w:rPr>
      </w:pPr>
    </w:p>
    <w:p w:rsidR="0094101A" w:rsidRDefault="0094101A" w:rsidP="00B84FF9">
      <w:pPr>
        <w:spacing w:line="468" w:lineRule="atLeast"/>
        <w:rPr>
          <w:b/>
          <w:bCs/>
          <w:spacing w:val="8"/>
          <w:lang w:val="en-IN"/>
        </w:rPr>
      </w:pPr>
    </w:p>
    <w:p w:rsidR="0094101A" w:rsidRDefault="0094101A" w:rsidP="00B84FF9">
      <w:pPr>
        <w:spacing w:line="468" w:lineRule="atLeast"/>
        <w:rPr>
          <w:b/>
          <w:bCs/>
          <w:spacing w:val="8"/>
          <w:lang w:val="en-IN"/>
        </w:rPr>
      </w:pPr>
    </w:p>
    <w:p w:rsidR="0094101A" w:rsidRDefault="0094101A" w:rsidP="00B84FF9">
      <w:pPr>
        <w:spacing w:line="468" w:lineRule="atLeast"/>
        <w:rPr>
          <w:b/>
          <w:bCs/>
          <w:spacing w:val="8"/>
          <w:lang w:val="en-IN"/>
        </w:rPr>
      </w:pPr>
    </w:p>
    <w:p w:rsidR="0094101A" w:rsidRDefault="0094101A" w:rsidP="00B84FF9">
      <w:pPr>
        <w:spacing w:line="468" w:lineRule="atLeast"/>
        <w:rPr>
          <w:b/>
          <w:bCs/>
          <w:spacing w:val="8"/>
          <w:lang w:val="en-IN"/>
        </w:rPr>
      </w:pPr>
    </w:p>
    <w:p w:rsidR="0094101A" w:rsidRPr="00180963" w:rsidRDefault="0094101A" w:rsidP="00B84FF9">
      <w:pPr>
        <w:spacing w:line="468" w:lineRule="atLeast"/>
        <w:rPr>
          <w:b/>
          <w:bCs/>
          <w:spacing w:val="8"/>
          <w:lang w:val="en-I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2293"/>
        <w:gridCol w:w="3350"/>
        <w:gridCol w:w="3451"/>
      </w:tblGrid>
      <w:tr w:rsidR="00B84FF9" w:rsidRPr="00180963" w:rsidTr="0094101A">
        <w:trPr>
          <w:trHeight w:val="497"/>
        </w:trPr>
        <w:tc>
          <w:tcPr>
            <w:tcW w:w="1396" w:type="dxa"/>
          </w:tcPr>
          <w:p w:rsidR="00B84FF9" w:rsidRPr="00180963" w:rsidRDefault="00B84FF9" w:rsidP="00E87A01">
            <w:pPr>
              <w:jc w:val="center"/>
              <w:rPr>
                <w:b/>
                <w:spacing w:val="8"/>
                <w:sz w:val="22"/>
                <w:szCs w:val="20"/>
                <w:lang w:val="en-IN"/>
              </w:rPr>
            </w:pPr>
            <w:r w:rsidRPr="00180963">
              <w:rPr>
                <w:b/>
                <w:bCs/>
                <w:spacing w:val="8"/>
                <w:lang w:val="en-IN"/>
              </w:rPr>
              <w:lastRenderedPageBreak/>
              <w:br w:type="page"/>
            </w:r>
            <w:r w:rsidRPr="00180963">
              <w:rPr>
                <w:b/>
                <w:sz w:val="22"/>
                <w:szCs w:val="20"/>
                <w:lang w:val="en-IN"/>
              </w:rPr>
              <w:t>Year of dispute</w:t>
            </w:r>
          </w:p>
        </w:tc>
        <w:tc>
          <w:tcPr>
            <w:tcW w:w="2293" w:type="dxa"/>
          </w:tcPr>
          <w:p w:rsidR="00B84FF9" w:rsidRPr="00180963" w:rsidRDefault="00B84FF9" w:rsidP="00E87A01">
            <w:pPr>
              <w:jc w:val="center"/>
              <w:rPr>
                <w:b/>
                <w:sz w:val="22"/>
                <w:szCs w:val="20"/>
                <w:lang w:val="en-IN"/>
              </w:rPr>
            </w:pPr>
            <w:r w:rsidRPr="00180963">
              <w:rPr>
                <w:b/>
                <w:sz w:val="22"/>
                <w:szCs w:val="20"/>
                <w:lang w:val="en-IN"/>
              </w:rPr>
              <w:t>Amount in dispute (Rupees)</w:t>
            </w:r>
          </w:p>
        </w:tc>
        <w:tc>
          <w:tcPr>
            <w:tcW w:w="335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3451" w:type="dxa"/>
          </w:tcPr>
          <w:p w:rsidR="0094101A" w:rsidRDefault="00B84FF9" w:rsidP="00E87A01">
            <w:pPr>
              <w:jc w:val="center"/>
              <w:rPr>
                <w:b/>
                <w:sz w:val="22"/>
                <w:szCs w:val="20"/>
                <w:lang w:val="en-IN"/>
              </w:rPr>
            </w:pPr>
            <w:r w:rsidRPr="00180963">
              <w:rPr>
                <w:b/>
                <w:sz w:val="22"/>
                <w:szCs w:val="20"/>
                <w:lang w:val="en-IN"/>
              </w:rPr>
              <w:t xml:space="preserve">Total </w:t>
            </w:r>
          </w:p>
          <w:p w:rsidR="0094101A" w:rsidRDefault="00B84FF9" w:rsidP="00E87A01">
            <w:pPr>
              <w:jc w:val="center"/>
              <w:rPr>
                <w:b/>
                <w:sz w:val="22"/>
                <w:szCs w:val="20"/>
                <w:lang w:val="en-IN"/>
              </w:rPr>
            </w:pPr>
            <w:r w:rsidRPr="00180963">
              <w:rPr>
                <w:b/>
                <w:sz w:val="22"/>
                <w:szCs w:val="20"/>
                <w:lang w:val="en-IN"/>
              </w:rPr>
              <w:t>Contract Amount</w:t>
            </w:r>
          </w:p>
          <w:p w:rsidR="00B84FF9" w:rsidRPr="00180963" w:rsidRDefault="00B84FF9" w:rsidP="00E87A01">
            <w:pPr>
              <w:jc w:val="center"/>
              <w:rPr>
                <w:b/>
                <w:sz w:val="22"/>
                <w:szCs w:val="20"/>
                <w:lang w:val="en-IN"/>
              </w:rPr>
            </w:pPr>
            <w:r w:rsidRPr="00180963">
              <w:rPr>
                <w:b/>
                <w:sz w:val="22"/>
                <w:szCs w:val="20"/>
                <w:lang w:val="en-IN"/>
              </w:rPr>
              <w:t xml:space="preserve"> (Rupees)</w:t>
            </w:r>
          </w:p>
        </w:tc>
      </w:tr>
      <w:tr w:rsidR="00B84FF9" w:rsidRPr="00180963" w:rsidTr="0094101A">
        <w:trPr>
          <w:cantSplit/>
          <w:trHeight w:val="4157"/>
        </w:trPr>
        <w:tc>
          <w:tcPr>
            <w:tcW w:w="1396" w:type="dxa"/>
          </w:tcPr>
          <w:p w:rsidR="00B84FF9" w:rsidRPr="00180963" w:rsidRDefault="00B84FF9" w:rsidP="00E87A01">
            <w:pPr>
              <w:rPr>
                <w:i/>
                <w:lang w:val="en-IN"/>
              </w:rPr>
            </w:pPr>
            <w:r w:rsidRPr="00180963">
              <w:rPr>
                <w:i/>
                <w:lang w:val="en-IN"/>
              </w:rPr>
              <w:t>[insert year]</w:t>
            </w:r>
          </w:p>
        </w:tc>
        <w:tc>
          <w:tcPr>
            <w:tcW w:w="2293" w:type="dxa"/>
          </w:tcPr>
          <w:p w:rsidR="00B84FF9" w:rsidRPr="00180963" w:rsidRDefault="00B84FF9" w:rsidP="00E87A01">
            <w:pPr>
              <w:rPr>
                <w:i/>
                <w:lang w:val="en-IN"/>
              </w:rPr>
            </w:pPr>
            <w:r w:rsidRPr="00180963">
              <w:rPr>
                <w:i/>
                <w:lang w:val="en-IN"/>
              </w:rPr>
              <w:t>[insert amount]</w:t>
            </w:r>
          </w:p>
        </w:tc>
        <w:tc>
          <w:tcPr>
            <w:tcW w:w="335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917B1D">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3451" w:type="dxa"/>
          </w:tcPr>
          <w:p w:rsidR="00B84FF9" w:rsidRPr="00180963" w:rsidRDefault="00B84FF9" w:rsidP="00E87A01">
            <w:pPr>
              <w:rPr>
                <w:i/>
                <w:lang w:val="en-IN"/>
              </w:rPr>
            </w:pPr>
            <w:r w:rsidRPr="00180963">
              <w:rPr>
                <w:i/>
                <w:lang w:val="en-IN"/>
              </w:rPr>
              <w:t>[insert amount]</w:t>
            </w:r>
          </w:p>
        </w:tc>
      </w:tr>
      <w:tr w:rsidR="00B84FF9" w:rsidRPr="00180963" w:rsidTr="0094101A">
        <w:trPr>
          <w:trHeight w:val="1100"/>
        </w:trPr>
        <w:tc>
          <w:tcPr>
            <w:tcW w:w="10490" w:type="dxa"/>
            <w:gridSpan w:val="4"/>
          </w:tcPr>
          <w:p w:rsidR="00B84FF9" w:rsidRPr="00180963" w:rsidRDefault="00B84FF9" w:rsidP="00E87A01">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6"/>
                <w:lang w:val="en-IN"/>
              </w:rPr>
              <w:t xml:space="preserve">No pending litigation in accordance with Section </w:t>
            </w:r>
            <w:r w:rsidRPr="00180963">
              <w:rPr>
                <w:spacing w:val="-4"/>
                <w:lang w:val="en-IN"/>
              </w:rPr>
              <w:t>III, Qualification Criteria and Requirements, Sub-Factor 2.2.</w:t>
            </w:r>
            <w:r w:rsidR="00642DC8">
              <w:rPr>
                <w:spacing w:val="-4"/>
                <w:lang w:val="en-IN"/>
              </w:rPr>
              <w:t>3</w:t>
            </w:r>
            <w:r w:rsidRPr="00180963">
              <w:rPr>
                <w:spacing w:val="-4"/>
                <w:lang w:val="en-IN"/>
              </w:rPr>
              <w:t>.</w:t>
            </w:r>
          </w:p>
          <w:p w:rsidR="00B84FF9" w:rsidRPr="00180963" w:rsidRDefault="00B84FF9" w:rsidP="00642DC8">
            <w:pPr>
              <w:rPr>
                <w:lang w:val="en-IN"/>
              </w:rPr>
            </w:pPr>
            <w:r w:rsidRPr="00180963">
              <w:rPr>
                <w:rFonts w:ascii="MS Mincho" w:eastAsia="MS Mincho" w:hAnsi="MS Mincho" w:cs="MS Mincho"/>
                <w:spacing w:val="-2"/>
                <w:lang w:val="en-IN"/>
              </w:rPr>
              <w:sym w:font="Wingdings" w:char="F0A8"/>
            </w:r>
            <w:r w:rsidRPr="00180963">
              <w:rPr>
                <w:spacing w:val="-4"/>
                <w:lang w:val="en-IN"/>
              </w:rPr>
              <w:tab/>
            </w:r>
            <w:r w:rsidRPr="00180963">
              <w:rPr>
                <w:spacing w:val="-8"/>
                <w:lang w:val="en-IN"/>
              </w:rPr>
              <w:t xml:space="preserve">Pending litigation in accordance with Section III, </w:t>
            </w:r>
            <w:r w:rsidRPr="00180963">
              <w:rPr>
                <w:spacing w:val="-4"/>
                <w:lang w:val="en-IN"/>
              </w:rPr>
              <w:t>Qualification Criteria and Requirements, Sub-Factor2.2.</w:t>
            </w:r>
            <w:r w:rsidR="00642DC8">
              <w:rPr>
                <w:spacing w:val="-4"/>
                <w:lang w:val="en-IN"/>
              </w:rPr>
              <w:t>3</w:t>
            </w:r>
            <w:r w:rsidRPr="00180963">
              <w:rPr>
                <w:spacing w:val="-4"/>
                <w:lang w:val="en-IN"/>
              </w:rPr>
              <w:t>as indicated below.</w:t>
            </w:r>
          </w:p>
        </w:tc>
      </w:tr>
      <w:tr w:rsidR="00B84FF9" w:rsidRPr="00180963" w:rsidTr="0094101A">
        <w:trPr>
          <w:trHeight w:val="768"/>
        </w:trPr>
        <w:tc>
          <w:tcPr>
            <w:tcW w:w="1396" w:type="dxa"/>
          </w:tcPr>
          <w:p w:rsidR="00B84FF9" w:rsidRPr="00180963" w:rsidRDefault="00B84FF9" w:rsidP="00E87A01">
            <w:pPr>
              <w:jc w:val="center"/>
              <w:rPr>
                <w:b/>
                <w:spacing w:val="8"/>
                <w:sz w:val="22"/>
                <w:szCs w:val="20"/>
                <w:lang w:val="en-IN"/>
              </w:rPr>
            </w:pPr>
            <w:r w:rsidRPr="00180963">
              <w:rPr>
                <w:b/>
                <w:sz w:val="22"/>
                <w:szCs w:val="20"/>
                <w:lang w:val="en-IN"/>
              </w:rPr>
              <w:t>Year of award</w:t>
            </w:r>
          </w:p>
        </w:tc>
        <w:tc>
          <w:tcPr>
            <w:tcW w:w="2293" w:type="dxa"/>
          </w:tcPr>
          <w:p w:rsidR="00B84FF9" w:rsidRPr="00180963" w:rsidRDefault="00B84FF9" w:rsidP="00E87A01">
            <w:pPr>
              <w:jc w:val="center"/>
              <w:rPr>
                <w:b/>
                <w:sz w:val="22"/>
                <w:szCs w:val="20"/>
                <w:lang w:val="en-IN"/>
              </w:rPr>
            </w:pPr>
            <w:r w:rsidRPr="00180963">
              <w:rPr>
                <w:b/>
                <w:sz w:val="22"/>
                <w:szCs w:val="20"/>
                <w:lang w:val="en-IN"/>
              </w:rPr>
              <w:t xml:space="preserve">Outcome as percentage of Net Worth </w:t>
            </w:r>
          </w:p>
        </w:tc>
        <w:tc>
          <w:tcPr>
            <w:tcW w:w="3350" w:type="dxa"/>
          </w:tcPr>
          <w:p w:rsidR="00B84FF9" w:rsidRPr="00180963" w:rsidRDefault="00B84FF9" w:rsidP="00E87A01">
            <w:pPr>
              <w:jc w:val="center"/>
              <w:rPr>
                <w:b/>
                <w:spacing w:val="8"/>
                <w:sz w:val="22"/>
                <w:szCs w:val="20"/>
                <w:lang w:val="en-IN"/>
              </w:rPr>
            </w:pPr>
            <w:r w:rsidRPr="00180963">
              <w:rPr>
                <w:b/>
                <w:sz w:val="22"/>
                <w:szCs w:val="20"/>
                <w:lang w:val="en-IN"/>
              </w:rPr>
              <w:t>Contract Identification</w:t>
            </w:r>
          </w:p>
        </w:tc>
        <w:tc>
          <w:tcPr>
            <w:tcW w:w="3451" w:type="dxa"/>
          </w:tcPr>
          <w:p w:rsidR="00B84FF9" w:rsidRPr="00180963" w:rsidRDefault="00B84FF9" w:rsidP="00E87A01">
            <w:pPr>
              <w:jc w:val="center"/>
              <w:rPr>
                <w:b/>
                <w:sz w:val="22"/>
                <w:szCs w:val="20"/>
                <w:lang w:val="en-IN"/>
              </w:rPr>
            </w:pPr>
            <w:r w:rsidRPr="00180963">
              <w:rPr>
                <w:b/>
                <w:sz w:val="22"/>
                <w:szCs w:val="20"/>
                <w:lang w:val="en-IN"/>
              </w:rPr>
              <w:t>Total Contract Amount (Rupees)</w:t>
            </w:r>
          </w:p>
        </w:tc>
      </w:tr>
      <w:tr w:rsidR="00B84FF9" w:rsidRPr="00180963" w:rsidTr="0094101A">
        <w:trPr>
          <w:cantSplit/>
          <w:trHeight w:val="4174"/>
        </w:trPr>
        <w:tc>
          <w:tcPr>
            <w:tcW w:w="1396" w:type="dxa"/>
          </w:tcPr>
          <w:p w:rsidR="00B84FF9" w:rsidRPr="00180963" w:rsidRDefault="00B84FF9" w:rsidP="00E87A01">
            <w:pPr>
              <w:rPr>
                <w:i/>
                <w:lang w:val="en-IN"/>
              </w:rPr>
            </w:pPr>
            <w:r w:rsidRPr="00180963">
              <w:rPr>
                <w:i/>
                <w:lang w:val="en-IN"/>
              </w:rPr>
              <w:t>[insert year]</w:t>
            </w:r>
          </w:p>
        </w:tc>
        <w:tc>
          <w:tcPr>
            <w:tcW w:w="2293" w:type="dxa"/>
          </w:tcPr>
          <w:p w:rsidR="00B84FF9" w:rsidRPr="00180963" w:rsidRDefault="00B84FF9" w:rsidP="00E87A01">
            <w:pPr>
              <w:rPr>
                <w:i/>
                <w:lang w:val="en-IN"/>
              </w:rPr>
            </w:pPr>
            <w:r w:rsidRPr="00180963">
              <w:rPr>
                <w:i/>
                <w:lang w:val="en-IN"/>
              </w:rPr>
              <w:t>[insert percentage]</w:t>
            </w:r>
          </w:p>
        </w:tc>
        <w:tc>
          <w:tcPr>
            <w:tcW w:w="3350" w:type="dxa"/>
          </w:tcPr>
          <w:p w:rsidR="00B84FF9" w:rsidRPr="00180963" w:rsidRDefault="00B84FF9" w:rsidP="00E87A01">
            <w:pPr>
              <w:rPr>
                <w:lang w:val="en-IN"/>
              </w:rPr>
            </w:pPr>
            <w:r w:rsidRPr="00180963">
              <w:rPr>
                <w:lang w:val="en-IN"/>
              </w:rPr>
              <w:t>Contract Identification: [indicate complete contract name, number, and any other identification]</w:t>
            </w:r>
          </w:p>
          <w:p w:rsidR="00B84FF9" w:rsidRPr="00180963" w:rsidRDefault="00B84FF9" w:rsidP="00E87A01">
            <w:pPr>
              <w:rPr>
                <w:lang w:val="en-IN"/>
              </w:rPr>
            </w:pPr>
            <w:r w:rsidRPr="00180963">
              <w:rPr>
                <w:lang w:val="en-IN"/>
              </w:rPr>
              <w:t xml:space="preserve">Name of Employer: </w:t>
            </w:r>
            <w:r w:rsidRPr="00180963">
              <w:rPr>
                <w:i/>
                <w:lang w:val="en-IN"/>
              </w:rPr>
              <w:t>[insert full name]</w:t>
            </w:r>
          </w:p>
          <w:p w:rsidR="00B84FF9" w:rsidRPr="00180963" w:rsidRDefault="00B84FF9" w:rsidP="00E87A01">
            <w:pPr>
              <w:rPr>
                <w:lang w:val="en-IN"/>
              </w:rPr>
            </w:pPr>
            <w:r w:rsidRPr="00180963">
              <w:rPr>
                <w:lang w:val="en-IN"/>
              </w:rPr>
              <w:t xml:space="preserve">Address of Employer: </w:t>
            </w:r>
            <w:r w:rsidRPr="00180963">
              <w:rPr>
                <w:i/>
                <w:lang w:val="en-IN"/>
              </w:rPr>
              <w:t>[insert street/city/country]</w:t>
            </w:r>
          </w:p>
          <w:p w:rsidR="00B84FF9" w:rsidRPr="00180963" w:rsidRDefault="00B84FF9" w:rsidP="00E87A01">
            <w:pPr>
              <w:rPr>
                <w:lang w:val="en-IN"/>
              </w:rPr>
            </w:pPr>
            <w:r w:rsidRPr="00180963">
              <w:rPr>
                <w:lang w:val="en-IN"/>
              </w:rPr>
              <w:t xml:space="preserve">Matter in dispute: </w:t>
            </w:r>
            <w:r w:rsidRPr="00180963">
              <w:rPr>
                <w:i/>
                <w:lang w:val="en-IN"/>
              </w:rPr>
              <w:t>[indicate main issues in dispute]</w:t>
            </w:r>
          </w:p>
          <w:p w:rsidR="00B84FF9" w:rsidRDefault="00B84FF9" w:rsidP="00E87A01">
            <w:pPr>
              <w:rPr>
                <w:i/>
                <w:lang w:val="en-IN"/>
              </w:rPr>
            </w:pPr>
            <w:r w:rsidRPr="00180963">
              <w:rPr>
                <w:lang w:val="en-IN"/>
              </w:rPr>
              <w:t xml:space="preserve">Party who initiated the dispute: </w:t>
            </w:r>
            <w:r w:rsidRPr="00180963">
              <w:rPr>
                <w:i/>
                <w:lang w:val="en-IN"/>
              </w:rPr>
              <w:t>[indicate “Employer” or “Contractor”]</w:t>
            </w:r>
          </w:p>
          <w:p w:rsidR="00917B1D" w:rsidRPr="00180963" w:rsidRDefault="00917B1D" w:rsidP="00E87A01">
            <w:pPr>
              <w:rPr>
                <w:lang w:val="en-IN"/>
              </w:rPr>
            </w:pPr>
          </w:p>
          <w:p w:rsidR="00B84FF9" w:rsidRPr="00180963" w:rsidRDefault="00B84FF9" w:rsidP="00E87A01">
            <w:pPr>
              <w:rPr>
                <w:i/>
                <w:lang w:val="en-IN"/>
              </w:rPr>
            </w:pPr>
            <w:r w:rsidRPr="00180963">
              <w:rPr>
                <w:lang w:val="en-IN"/>
              </w:rPr>
              <w:t xml:space="preserve">Status of dispute: </w:t>
            </w:r>
            <w:r w:rsidRPr="00180963">
              <w:rPr>
                <w:i/>
                <w:lang w:val="en-IN"/>
              </w:rPr>
              <w:t>[Indicate if it is being treated by the Adjudicator, under Arbitration or being dealt with by the Judiciary]</w:t>
            </w:r>
          </w:p>
        </w:tc>
        <w:tc>
          <w:tcPr>
            <w:tcW w:w="3451" w:type="dxa"/>
          </w:tcPr>
          <w:p w:rsidR="00B84FF9" w:rsidRPr="00180963" w:rsidRDefault="00B84FF9" w:rsidP="00E87A01">
            <w:pPr>
              <w:rPr>
                <w:i/>
                <w:lang w:val="en-IN"/>
              </w:rPr>
            </w:pPr>
            <w:r w:rsidRPr="00180963">
              <w:rPr>
                <w:i/>
                <w:lang w:val="en-IN"/>
              </w:rPr>
              <w:t>[insert amount]</w:t>
            </w:r>
          </w:p>
        </w:tc>
      </w:tr>
    </w:tbl>
    <w:p w:rsidR="007C5E05" w:rsidRDefault="00D54EBB" w:rsidP="00D54EBB">
      <w:pPr>
        <w:pStyle w:val="Section4-Heading2"/>
        <w:rPr>
          <w:lang w:val="en-IN"/>
        </w:rPr>
      </w:pPr>
      <w:r>
        <w:rPr>
          <w:lang w:val="en-IN"/>
        </w:rPr>
        <w:br w:type="page"/>
      </w:r>
      <w:bookmarkStart w:id="477" w:name="_Toc473887087"/>
    </w:p>
    <w:p w:rsidR="007C5E05" w:rsidRDefault="007C5E05" w:rsidP="00D54EBB">
      <w:pPr>
        <w:pStyle w:val="Section4-Heading2"/>
        <w:rPr>
          <w:lang w:val="en-IN"/>
        </w:rPr>
      </w:pPr>
    </w:p>
    <w:p w:rsidR="00D54EBB" w:rsidRPr="00B637AF" w:rsidRDefault="00D54EBB" w:rsidP="007C5E05">
      <w:pPr>
        <w:pStyle w:val="Section4-Heading2"/>
        <w:ind w:left="720"/>
        <w:rPr>
          <w:szCs w:val="32"/>
        </w:rPr>
      </w:pPr>
      <w:r w:rsidRPr="00B637AF">
        <w:rPr>
          <w:szCs w:val="32"/>
        </w:rPr>
        <w:t>Form CON – 3</w:t>
      </w:r>
      <w:r w:rsidR="00EF07A4" w:rsidRPr="00B637AF">
        <w:rPr>
          <w:szCs w:val="32"/>
        </w:rPr>
        <w:t>: Environmental</w:t>
      </w:r>
      <w:r w:rsidRPr="00B637AF">
        <w:rPr>
          <w:szCs w:val="32"/>
        </w:rPr>
        <w:t>, Social, Health, and Safety</w:t>
      </w:r>
      <w:bookmarkEnd w:id="477"/>
    </w:p>
    <w:p w:rsidR="00D54EBB" w:rsidRPr="00B637AF" w:rsidRDefault="00D54EBB" w:rsidP="007C5E05">
      <w:pPr>
        <w:pStyle w:val="Section4heading"/>
        <w:ind w:left="720" w:right="1563"/>
      </w:pPr>
      <w:r w:rsidRPr="00B637AF">
        <w:t xml:space="preserve">Performance Declaration </w:t>
      </w:r>
    </w:p>
    <w:p w:rsidR="00D54EBB" w:rsidRPr="00B637AF" w:rsidRDefault="00D54EBB" w:rsidP="007C5E05">
      <w:pPr>
        <w:spacing w:before="216" w:line="264" w:lineRule="exact"/>
        <w:ind w:left="720"/>
        <w:jc w:val="center"/>
        <w:rPr>
          <w:i/>
          <w:iCs/>
          <w:spacing w:val="-6"/>
        </w:rPr>
      </w:pPr>
      <w:r w:rsidRPr="00B637AF">
        <w:rPr>
          <w:bCs/>
          <w:i/>
          <w:spacing w:val="6"/>
        </w:rPr>
        <w:t>[</w:t>
      </w:r>
      <w:r w:rsidRPr="00B637AF">
        <w:rPr>
          <w:i/>
          <w:iCs/>
          <w:spacing w:val="-6"/>
        </w:rPr>
        <w:t>The following table shall be filled in for the Bidder, each member of a Joint Venture and each Specialized Subcontractor]</w:t>
      </w:r>
    </w:p>
    <w:p w:rsidR="007C5E05" w:rsidRDefault="007C5E05" w:rsidP="00EF07A4">
      <w:pPr>
        <w:pStyle w:val="Section4heading"/>
        <w:ind w:left="720" w:right="670"/>
        <w:jc w:val="right"/>
        <w:rPr>
          <w:b w:val="0"/>
          <w:spacing w:val="-4"/>
          <w:sz w:val="24"/>
        </w:rPr>
      </w:pPr>
    </w:p>
    <w:p w:rsidR="00D54EBB" w:rsidRPr="00B637AF" w:rsidRDefault="00D54EBB" w:rsidP="00EF07A4">
      <w:pPr>
        <w:pStyle w:val="Section4heading"/>
        <w:ind w:left="720" w:right="670"/>
        <w:jc w:val="right"/>
        <w:rPr>
          <w:spacing w:val="-4"/>
          <w:sz w:val="24"/>
        </w:rPr>
      </w:pPr>
      <w:r w:rsidRPr="00B637AF">
        <w:rPr>
          <w:b w:val="0"/>
          <w:spacing w:val="-4"/>
          <w:sz w:val="24"/>
        </w:rPr>
        <w:t xml:space="preserve">Bidder’s Name: </w:t>
      </w:r>
      <w:r>
        <w:rPr>
          <w:b w:val="0"/>
          <w:spacing w:val="-4"/>
          <w:sz w:val="24"/>
        </w:rPr>
        <w:t>___________</w:t>
      </w:r>
      <w:r w:rsidRPr="00B637AF">
        <w:rPr>
          <w:b w:val="0"/>
          <w:i/>
          <w:iCs/>
          <w:spacing w:val="-6"/>
          <w:sz w:val="24"/>
        </w:rPr>
        <w:br/>
      </w:r>
      <w:r w:rsidRPr="00B637AF">
        <w:rPr>
          <w:b w:val="0"/>
          <w:spacing w:val="-4"/>
          <w:sz w:val="24"/>
        </w:rPr>
        <w:t xml:space="preserve">Date: </w:t>
      </w:r>
      <w:r>
        <w:rPr>
          <w:b w:val="0"/>
          <w:spacing w:val="-4"/>
          <w:sz w:val="24"/>
        </w:rPr>
        <w:t>______________</w:t>
      </w:r>
      <w:r w:rsidRPr="00B637AF">
        <w:rPr>
          <w:b w:val="0"/>
          <w:i/>
          <w:iCs/>
          <w:spacing w:val="-6"/>
          <w:sz w:val="24"/>
        </w:rPr>
        <w:br/>
      </w:r>
      <w:r w:rsidRPr="00B637AF">
        <w:rPr>
          <w:b w:val="0"/>
          <w:spacing w:val="-4"/>
          <w:sz w:val="24"/>
        </w:rPr>
        <w:t xml:space="preserve">Joint Venture Member’s or Specialized Subcontractor’s Name: </w:t>
      </w:r>
      <w:r>
        <w:rPr>
          <w:b w:val="0"/>
          <w:spacing w:val="-4"/>
          <w:sz w:val="24"/>
        </w:rPr>
        <w:t>______________</w:t>
      </w:r>
      <w:r w:rsidRPr="00B637AF">
        <w:rPr>
          <w:b w:val="0"/>
          <w:i/>
          <w:iCs/>
          <w:spacing w:val="-6"/>
          <w:sz w:val="24"/>
        </w:rPr>
        <w:br/>
      </w:r>
      <w:r>
        <w:rPr>
          <w:b w:val="0"/>
          <w:spacing w:val="-4"/>
          <w:sz w:val="24"/>
        </w:rPr>
        <w:t>NC</w:t>
      </w:r>
      <w:r w:rsidRPr="00B637AF">
        <w:rPr>
          <w:b w:val="0"/>
          <w:spacing w:val="-4"/>
          <w:sz w:val="24"/>
        </w:rPr>
        <w:t xml:space="preserve">B No. and title: </w:t>
      </w:r>
      <w:r>
        <w:rPr>
          <w:b w:val="0"/>
          <w:spacing w:val="-4"/>
          <w:sz w:val="24"/>
        </w:rPr>
        <w:t>_________________</w:t>
      </w:r>
      <w:r w:rsidRPr="00B637AF">
        <w:rPr>
          <w:b w:val="0"/>
          <w:i/>
          <w:iCs/>
          <w:spacing w:val="-6"/>
          <w:sz w:val="24"/>
        </w:rPr>
        <w:br/>
      </w:r>
      <w:r w:rsidRPr="00B637AF">
        <w:rPr>
          <w:b w:val="0"/>
          <w:spacing w:val="-4"/>
          <w:sz w:val="24"/>
        </w:rPr>
        <w:t xml:space="preserve">Page </w:t>
      </w:r>
      <w:r>
        <w:rPr>
          <w:b w:val="0"/>
          <w:spacing w:val="-4"/>
          <w:sz w:val="24"/>
        </w:rPr>
        <w:t>________</w:t>
      </w:r>
      <w:r w:rsidRPr="00B637AF">
        <w:rPr>
          <w:b w:val="0"/>
          <w:spacing w:val="-4"/>
          <w:sz w:val="24"/>
        </w:rPr>
        <w:t xml:space="preserve">of </w:t>
      </w:r>
      <w:r>
        <w:rPr>
          <w:b w:val="0"/>
          <w:spacing w:val="-4"/>
          <w:sz w:val="24"/>
        </w:rPr>
        <w:t>________</w:t>
      </w:r>
      <w:r w:rsidRPr="00B637AF">
        <w:rPr>
          <w:b w:val="0"/>
          <w:spacing w:val="-4"/>
          <w:sz w:val="24"/>
        </w:rPr>
        <w:t>pages</w:t>
      </w:r>
    </w:p>
    <w:tbl>
      <w:tblPr>
        <w:tblW w:w="9838" w:type="dxa"/>
        <w:tblInd w:w="3" w:type="dxa"/>
        <w:tblLayout w:type="fixed"/>
        <w:tblCellMar>
          <w:left w:w="0" w:type="dxa"/>
          <w:right w:w="0" w:type="dxa"/>
        </w:tblCellMar>
        <w:tblLook w:val="0000"/>
      </w:tblPr>
      <w:tblGrid>
        <w:gridCol w:w="1008"/>
        <w:gridCol w:w="1596"/>
        <w:gridCol w:w="5341"/>
        <w:gridCol w:w="1893"/>
      </w:tblGrid>
      <w:tr w:rsidR="00D54EBB" w:rsidRPr="00B637AF" w:rsidTr="0094101A">
        <w:trPr>
          <w:trHeight w:val="586"/>
        </w:trPr>
        <w:tc>
          <w:tcPr>
            <w:tcW w:w="9838" w:type="dxa"/>
            <w:gridSpan w:val="4"/>
            <w:tcBorders>
              <w:top w:val="single" w:sz="2" w:space="0" w:color="auto"/>
              <w:left w:val="single" w:sz="2" w:space="0" w:color="auto"/>
              <w:bottom w:val="single" w:sz="2" w:space="0" w:color="auto"/>
              <w:right w:val="single" w:sz="2" w:space="0" w:color="auto"/>
            </w:tcBorders>
          </w:tcPr>
          <w:p w:rsidR="00D54EBB" w:rsidRPr="00B637AF" w:rsidRDefault="0094101A" w:rsidP="0094101A">
            <w:pPr>
              <w:spacing w:before="80"/>
              <w:ind w:left="-1537"/>
              <w:jc w:val="center"/>
              <w:rPr>
                <w:spacing w:val="-4"/>
                <w:sz w:val="32"/>
                <w:szCs w:val="32"/>
              </w:rPr>
            </w:pPr>
            <w:r>
              <w:rPr>
                <w:spacing w:val="-4"/>
                <w:sz w:val="32"/>
                <w:szCs w:val="32"/>
              </w:rPr>
              <w:t xml:space="preserve">            </w:t>
            </w:r>
            <w:r w:rsidR="00D54EBB" w:rsidRPr="00B637AF">
              <w:rPr>
                <w:spacing w:val="-4"/>
                <w:sz w:val="32"/>
                <w:szCs w:val="32"/>
              </w:rPr>
              <w:t>Environmental, Social, Health, and Safety Performance Declaration</w:t>
            </w:r>
          </w:p>
          <w:p w:rsidR="00D54EBB" w:rsidRPr="00B637AF" w:rsidRDefault="00D54EBB" w:rsidP="0094101A">
            <w:pPr>
              <w:spacing w:after="80"/>
              <w:jc w:val="center"/>
              <w:rPr>
                <w:spacing w:val="-4"/>
              </w:rPr>
            </w:pPr>
            <w:r w:rsidRPr="00B637AF">
              <w:rPr>
                <w:spacing w:val="-4"/>
              </w:rPr>
              <w:t>in accordance with Section III, Qualification Criteria, and Requirements</w:t>
            </w:r>
          </w:p>
        </w:tc>
      </w:tr>
      <w:tr w:rsidR="00D54EBB" w:rsidRPr="00B637AF" w:rsidTr="0094101A">
        <w:trPr>
          <w:trHeight w:val="2032"/>
        </w:trPr>
        <w:tc>
          <w:tcPr>
            <w:tcW w:w="9838" w:type="dxa"/>
            <w:gridSpan w:val="4"/>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540" w:right="90" w:hanging="441"/>
              <w:jc w:val="both"/>
              <w:rPr>
                <w:spacing w:val="-4"/>
              </w:rPr>
            </w:pPr>
            <w:r w:rsidRPr="00B637AF">
              <w:rPr>
                <w:rFonts w:eastAsia="MS Mincho"/>
                <w:spacing w:val="-2"/>
              </w:rPr>
              <w:sym w:font="Wingdings" w:char="F0A8"/>
            </w:r>
            <w:r w:rsidRPr="00B637AF">
              <w:rPr>
                <w:rFonts w:eastAsia="MS Mincho"/>
                <w:spacing w:val="-2"/>
              </w:rPr>
              <w:tab/>
            </w:r>
            <w:r w:rsidRPr="00B637AF">
              <w:rPr>
                <w:b/>
                <w:spacing w:val="-6"/>
              </w:rPr>
              <w:t>No suspension or termination of contract</w:t>
            </w:r>
            <w:r w:rsidRPr="00B637AF">
              <w:rPr>
                <w:spacing w:val="-6"/>
              </w:rPr>
              <w:t xml:space="preserve">: An employer has not suspended or terminated a contract and/or called the performance security for a contract for reasons related to </w:t>
            </w:r>
            <w:r w:rsidRPr="00B637AF">
              <w:rPr>
                <w:spacing w:val="-4"/>
              </w:rPr>
              <w:t xml:space="preserve">Environmental, Social, Health, or Safety (ESHS) performance </w:t>
            </w:r>
            <w:r w:rsidRPr="00B637AF">
              <w:rPr>
                <w:spacing w:val="-6"/>
              </w:rPr>
              <w:t xml:space="preserve">since </w:t>
            </w:r>
            <w:r>
              <w:rPr>
                <w:spacing w:val="-6"/>
              </w:rPr>
              <w:t xml:space="preserve">the date </w:t>
            </w:r>
            <w:r w:rsidRPr="00B637AF">
              <w:rPr>
                <w:spacing w:val="-6"/>
              </w:rPr>
              <w:t>specified in Section III, Qualification</w:t>
            </w:r>
            <w:r w:rsidRPr="00B637AF">
              <w:rPr>
                <w:spacing w:val="-4"/>
              </w:rPr>
              <w:t xml:space="preserve"> Criteria, and Requirements</w:t>
            </w:r>
            <w:r w:rsidRPr="00B637AF">
              <w:rPr>
                <w:spacing w:val="-7"/>
              </w:rPr>
              <w:t xml:space="preserve">, Sub-Factor </w:t>
            </w:r>
            <w:r>
              <w:rPr>
                <w:spacing w:val="-4"/>
              </w:rPr>
              <w:t>2.5</w:t>
            </w:r>
            <w:r w:rsidRPr="00B637AF">
              <w:rPr>
                <w:spacing w:val="-4"/>
              </w:rPr>
              <w:t>.</w:t>
            </w:r>
          </w:p>
          <w:p w:rsidR="00D54EBB" w:rsidRPr="00B637AF" w:rsidRDefault="00D54EBB" w:rsidP="00766F75">
            <w:pPr>
              <w:spacing w:before="40" w:after="120"/>
              <w:ind w:left="540" w:right="90" w:hanging="441"/>
              <w:jc w:val="both"/>
              <w:rPr>
                <w:spacing w:val="-4"/>
              </w:rPr>
            </w:pPr>
            <w:r w:rsidRPr="00B637AF">
              <w:rPr>
                <w:rFonts w:ascii="MS Mincho" w:eastAsia="MS Mincho" w:hAnsi="MS Mincho" w:cs="MS Mincho"/>
                <w:spacing w:val="-2"/>
              </w:rPr>
              <w:sym w:font="Wingdings" w:char="F0A8"/>
            </w:r>
            <w:r w:rsidRPr="00B637AF">
              <w:rPr>
                <w:spacing w:val="-4"/>
              </w:rPr>
              <w:tab/>
            </w:r>
            <w:r w:rsidRPr="00B637AF">
              <w:rPr>
                <w:b/>
                <w:spacing w:val="-4"/>
              </w:rPr>
              <w:t xml:space="preserve">Declaration of </w:t>
            </w:r>
            <w:r w:rsidRPr="00B637AF">
              <w:rPr>
                <w:b/>
                <w:spacing w:val="-6"/>
              </w:rPr>
              <w:t>suspension or termination of contract</w:t>
            </w:r>
            <w:r w:rsidRPr="00B637AF">
              <w:rPr>
                <w:spacing w:val="-6"/>
              </w:rPr>
              <w:t xml:space="preserve">:  The following contract(s) has/have been suspended or terminated and/or Performance Security called by an employer(s) for reasons related to </w:t>
            </w:r>
            <w:r w:rsidRPr="00B637AF">
              <w:rPr>
                <w:spacing w:val="-4"/>
              </w:rPr>
              <w:t xml:space="preserve">Environmental, Social, Health, or Safety (ESHS) performance </w:t>
            </w:r>
            <w:r w:rsidRPr="00B637AF">
              <w:rPr>
                <w:spacing w:val="-6"/>
              </w:rPr>
              <w:t>since the date specified in Section III, Qualification</w:t>
            </w:r>
            <w:r w:rsidRPr="00B637AF">
              <w:rPr>
                <w:spacing w:val="-4"/>
              </w:rPr>
              <w:t xml:space="preserve"> Criteria, and Requirements</w:t>
            </w:r>
            <w:r w:rsidRPr="00B637AF">
              <w:rPr>
                <w:spacing w:val="-7"/>
              </w:rPr>
              <w:t xml:space="preserve">, Sub-Factor </w:t>
            </w:r>
            <w:r w:rsidRPr="00B637AF">
              <w:rPr>
                <w:spacing w:val="-4"/>
              </w:rPr>
              <w:t>2.5. Details are described below:</w:t>
            </w:r>
          </w:p>
        </w:tc>
      </w:tr>
      <w:tr w:rsidR="00D54EBB" w:rsidRPr="00B637AF" w:rsidTr="0094101A">
        <w:trPr>
          <w:trHeight w:val="928"/>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102"/>
              <w:rPr>
                <w:b/>
                <w:bCs/>
                <w:spacing w:val="-4"/>
              </w:rPr>
            </w:pPr>
            <w:r w:rsidRPr="00B637AF">
              <w:rPr>
                <w:b/>
                <w:bCs/>
                <w:spacing w:val="-4"/>
              </w:rPr>
              <w:t>Year</w:t>
            </w:r>
          </w:p>
        </w:tc>
        <w:tc>
          <w:tcPr>
            <w:tcW w:w="1596"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112"/>
              <w:jc w:val="center"/>
              <w:rPr>
                <w:b/>
                <w:bCs/>
                <w:spacing w:val="-4"/>
              </w:rPr>
            </w:pPr>
            <w:r w:rsidRPr="00B637AF">
              <w:rPr>
                <w:b/>
                <w:bCs/>
                <w:spacing w:val="-4"/>
              </w:rPr>
              <w:t>Suspended or terminated portion of contract</w:t>
            </w:r>
          </w:p>
        </w:tc>
        <w:tc>
          <w:tcPr>
            <w:tcW w:w="5341"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1323"/>
              <w:rPr>
                <w:b/>
                <w:bCs/>
                <w:spacing w:val="-4"/>
              </w:rPr>
            </w:pPr>
            <w:r w:rsidRPr="00B637AF">
              <w:rPr>
                <w:b/>
                <w:bCs/>
                <w:spacing w:val="-4"/>
              </w:rPr>
              <w:t>Contract Identification</w:t>
            </w:r>
          </w:p>
          <w:p w:rsidR="00D54EBB" w:rsidRPr="00B637AF" w:rsidRDefault="00D54EBB" w:rsidP="00766F75">
            <w:pPr>
              <w:spacing w:before="40" w:after="120"/>
              <w:ind w:left="60"/>
              <w:rPr>
                <w:i/>
                <w:iCs/>
                <w:spacing w:val="-6"/>
              </w:rPr>
            </w:pP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jc w:val="center"/>
              <w:rPr>
                <w:i/>
                <w:iCs/>
                <w:spacing w:val="-6"/>
              </w:rPr>
            </w:pPr>
            <w:r w:rsidRPr="00B637AF">
              <w:rPr>
                <w:b/>
                <w:bCs/>
                <w:spacing w:val="-4"/>
              </w:rPr>
              <w:t>Total Contract Amount (</w:t>
            </w:r>
            <w:r>
              <w:rPr>
                <w:b/>
                <w:bCs/>
                <w:spacing w:val="-4"/>
              </w:rPr>
              <w:t>Rs</w:t>
            </w:r>
            <w:r w:rsidRPr="00B637AF">
              <w:rPr>
                <w:b/>
                <w:bCs/>
                <w:spacing w:val="-4"/>
              </w:rPr>
              <w:t>)</w:t>
            </w:r>
          </w:p>
        </w:tc>
      </w:tr>
      <w:tr w:rsidR="00D54EBB" w:rsidRPr="00B637AF" w:rsidTr="0094101A">
        <w:trPr>
          <w:trHeight w:val="1590"/>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pPr>
            <w:r w:rsidRPr="00B637AF">
              <w:rPr>
                <w:i/>
                <w:iCs/>
                <w:spacing w:val="-6"/>
              </w:rPr>
              <w:t xml:space="preserve">[insert </w:t>
            </w:r>
            <w:r w:rsidRPr="00B637AF">
              <w:rPr>
                <w:i/>
                <w:iCs/>
                <w:spacing w:val="-9"/>
              </w:rPr>
              <w:t>year]</w:t>
            </w:r>
          </w:p>
        </w:tc>
        <w:tc>
          <w:tcPr>
            <w:tcW w:w="1596"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pPr>
            <w:r w:rsidRPr="00B637AF">
              <w:rPr>
                <w:i/>
                <w:iCs/>
                <w:spacing w:val="-6"/>
              </w:rPr>
              <w:t>[insert amount and percentage]</w:t>
            </w:r>
          </w:p>
        </w:tc>
        <w:tc>
          <w:tcPr>
            <w:tcW w:w="5341"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rsidR="00D54EBB" w:rsidRPr="00B637AF" w:rsidRDefault="00D54EBB" w:rsidP="00766F75">
            <w:pPr>
              <w:spacing w:before="40" w:after="120"/>
              <w:ind w:left="58"/>
            </w:pPr>
            <w:r w:rsidRPr="00B637AF">
              <w:rPr>
                <w:spacing w:val="-4"/>
              </w:rPr>
              <w:t xml:space="preserve">Reason(s) for suspension or termination: </w:t>
            </w:r>
            <w:r w:rsidRPr="00B637AF">
              <w:rPr>
                <w:i/>
                <w:iCs/>
                <w:spacing w:val="-6"/>
              </w:rPr>
              <w:t>[indicate main reason(s)]</w:t>
            </w: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pPr>
            <w:r w:rsidRPr="00B637AF">
              <w:rPr>
                <w:i/>
                <w:iCs/>
                <w:spacing w:val="-6"/>
              </w:rPr>
              <w:t>[insert amount]</w:t>
            </w:r>
          </w:p>
        </w:tc>
      </w:tr>
      <w:tr w:rsidR="00D54EBB" w:rsidRPr="00B637AF" w:rsidTr="0094101A">
        <w:trPr>
          <w:trHeight w:val="530"/>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 xml:space="preserve">[insert </w:t>
            </w:r>
            <w:r w:rsidRPr="00B637AF">
              <w:rPr>
                <w:i/>
                <w:iCs/>
                <w:spacing w:val="-9"/>
              </w:rPr>
              <w:t>year]</w:t>
            </w:r>
          </w:p>
        </w:tc>
        <w:tc>
          <w:tcPr>
            <w:tcW w:w="1596"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[insert amount and percentage]</w:t>
            </w:r>
          </w:p>
        </w:tc>
        <w:tc>
          <w:tcPr>
            <w:tcW w:w="5341"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rsidR="00D54EBB" w:rsidRPr="00B637AF" w:rsidRDefault="00D54EBB" w:rsidP="00766F75">
            <w:pPr>
              <w:spacing w:before="40" w:after="120"/>
              <w:ind w:left="60"/>
              <w:rPr>
                <w:spacing w:val="-4"/>
              </w:rPr>
            </w:pPr>
            <w:r w:rsidRPr="00B637AF">
              <w:rPr>
                <w:spacing w:val="-4"/>
              </w:rPr>
              <w:t xml:space="preserve">Reason(s) for suspension or termination: </w:t>
            </w:r>
            <w:r w:rsidRPr="00B637AF">
              <w:rPr>
                <w:i/>
                <w:iCs/>
                <w:spacing w:val="-6"/>
              </w:rPr>
              <w:t>[indicate main reason(s)]</w:t>
            </w: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[insert amount]</w:t>
            </w:r>
          </w:p>
        </w:tc>
      </w:tr>
      <w:tr w:rsidR="00D54EBB" w:rsidRPr="00B637AF" w:rsidTr="0094101A">
        <w:trPr>
          <w:trHeight w:val="310"/>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w:t>
            </w:r>
          </w:p>
        </w:tc>
        <w:tc>
          <w:tcPr>
            <w:tcW w:w="1596"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w:t>
            </w:r>
          </w:p>
        </w:tc>
        <w:tc>
          <w:tcPr>
            <w:tcW w:w="5341"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60"/>
              <w:rPr>
                <w:i/>
                <w:spacing w:val="-4"/>
              </w:rPr>
            </w:pPr>
            <w:r w:rsidRPr="00B637AF">
              <w:rPr>
                <w:i/>
                <w:spacing w:val="-4"/>
              </w:rPr>
              <w:t>[list all applicable contracts]</w:t>
            </w: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w:t>
            </w:r>
          </w:p>
        </w:tc>
      </w:tr>
      <w:tr w:rsidR="00D54EBB" w:rsidRPr="00B637AF" w:rsidTr="0094101A">
        <w:trPr>
          <w:trHeight w:val="310"/>
        </w:trPr>
        <w:tc>
          <w:tcPr>
            <w:tcW w:w="9838" w:type="dxa"/>
            <w:gridSpan w:val="4"/>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b/>
                <w:spacing w:val="-6"/>
              </w:rPr>
              <w:lastRenderedPageBreak/>
              <w:t xml:space="preserve">Performance Security called by an employer(s) for reasons related to </w:t>
            </w:r>
            <w:r w:rsidRPr="00B637AF">
              <w:rPr>
                <w:b/>
                <w:spacing w:val="-4"/>
              </w:rPr>
              <w:t>ESHS performance</w:t>
            </w:r>
          </w:p>
        </w:tc>
      </w:tr>
      <w:tr w:rsidR="00D54EBB" w:rsidRPr="00B637AF" w:rsidTr="0094101A">
        <w:trPr>
          <w:trHeight w:val="607"/>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bCs/>
                <w:spacing w:val="-4"/>
              </w:rPr>
              <w:t>Year</w:t>
            </w:r>
          </w:p>
        </w:tc>
        <w:tc>
          <w:tcPr>
            <w:tcW w:w="6937" w:type="dxa"/>
            <w:gridSpan w:val="2"/>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1323"/>
              <w:rPr>
                <w:bCs/>
                <w:spacing w:val="-4"/>
              </w:rPr>
            </w:pPr>
            <w:r w:rsidRPr="00B637AF">
              <w:rPr>
                <w:bCs/>
                <w:spacing w:val="-4"/>
              </w:rPr>
              <w:t>Contract Identification</w:t>
            </w:r>
          </w:p>
          <w:p w:rsidR="00D54EBB" w:rsidRPr="00B637AF" w:rsidRDefault="00D54EBB" w:rsidP="00766F75">
            <w:pPr>
              <w:spacing w:before="40" w:after="120"/>
              <w:ind w:left="60"/>
              <w:rPr>
                <w:i/>
                <w:spacing w:val="-4"/>
              </w:rPr>
            </w:pP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bCs/>
                <w:spacing w:val="-4"/>
              </w:rPr>
              <w:t>Total Contract Amount (</w:t>
            </w:r>
            <w:r>
              <w:rPr>
                <w:bCs/>
                <w:spacing w:val="-4"/>
              </w:rPr>
              <w:t>Rs</w:t>
            </w:r>
            <w:r w:rsidRPr="00B637AF">
              <w:rPr>
                <w:bCs/>
                <w:spacing w:val="-4"/>
              </w:rPr>
              <w:t>)</w:t>
            </w:r>
          </w:p>
        </w:tc>
      </w:tr>
      <w:tr w:rsidR="00D54EBB" w:rsidRPr="00B637AF" w:rsidTr="0094101A">
        <w:trPr>
          <w:trHeight w:val="1601"/>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 xml:space="preserve">[insert </w:t>
            </w:r>
            <w:r w:rsidRPr="00B637AF">
              <w:rPr>
                <w:i/>
                <w:iCs/>
                <w:spacing w:val="-9"/>
              </w:rPr>
              <w:t>year]</w:t>
            </w:r>
          </w:p>
        </w:tc>
        <w:tc>
          <w:tcPr>
            <w:tcW w:w="6937" w:type="dxa"/>
            <w:gridSpan w:val="2"/>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60"/>
              <w:rPr>
                <w:i/>
                <w:iCs/>
                <w:spacing w:val="-6"/>
              </w:rPr>
            </w:pPr>
            <w:r w:rsidRPr="00B637AF">
              <w:rPr>
                <w:spacing w:val="-4"/>
              </w:rPr>
              <w:t xml:space="preserve">Contract Identification: </w:t>
            </w:r>
            <w:r w:rsidRPr="00B637AF">
              <w:rPr>
                <w:i/>
                <w:iCs/>
                <w:spacing w:val="-6"/>
              </w:rPr>
              <w:t>[indicate complete contract name/ number, and any other identification]</w:t>
            </w:r>
          </w:p>
          <w:p w:rsidR="00D54EBB" w:rsidRPr="00B637AF" w:rsidRDefault="00D54EBB" w:rsidP="00766F75">
            <w:pPr>
              <w:spacing w:before="40" w:after="120"/>
              <w:ind w:left="60"/>
              <w:rPr>
                <w:i/>
                <w:iCs/>
                <w:spacing w:val="-6"/>
              </w:rPr>
            </w:pPr>
            <w:r w:rsidRPr="00B637AF">
              <w:rPr>
                <w:spacing w:val="-4"/>
              </w:rPr>
              <w:t xml:space="preserve">Name of Employer: </w:t>
            </w:r>
            <w:r w:rsidRPr="00B637AF">
              <w:rPr>
                <w:i/>
                <w:iCs/>
                <w:spacing w:val="-6"/>
              </w:rPr>
              <w:t>[insert full name]</w:t>
            </w:r>
          </w:p>
          <w:p w:rsidR="00D54EBB" w:rsidRPr="00B637AF" w:rsidRDefault="00D54EBB" w:rsidP="00766F75">
            <w:pPr>
              <w:spacing w:before="40" w:after="120"/>
              <w:ind w:left="58"/>
              <w:rPr>
                <w:i/>
                <w:iCs/>
                <w:spacing w:val="-6"/>
              </w:rPr>
            </w:pPr>
            <w:r w:rsidRPr="00B637AF">
              <w:rPr>
                <w:spacing w:val="-4"/>
              </w:rPr>
              <w:t xml:space="preserve">Address of Employer: </w:t>
            </w:r>
            <w:r w:rsidRPr="00B637AF">
              <w:rPr>
                <w:i/>
                <w:iCs/>
                <w:spacing w:val="-6"/>
              </w:rPr>
              <w:t>[insert street/city/country]</w:t>
            </w:r>
          </w:p>
          <w:p w:rsidR="00D54EBB" w:rsidRPr="00B637AF" w:rsidRDefault="00D54EBB" w:rsidP="00766F75">
            <w:pPr>
              <w:spacing w:before="40" w:after="120"/>
              <w:ind w:left="60"/>
              <w:rPr>
                <w:i/>
                <w:spacing w:val="-4"/>
              </w:rPr>
            </w:pPr>
            <w:r w:rsidRPr="00B637AF">
              <w:rPr>
                <w:spacing w:val="-4"/>
              </w:rPr>
              <w:t xml:space="preserve">Reason(s) for calling of performance security: </w:t>
            </w:r>
            <w:r w:rsidRPr="00B637AF">
              <w:rPr>
                <w:i/>
                <w:iCs/>
                <w:spacing w:val="-6"/>
              </w:rPr>
              <w:t>[indicate main reason(s)]</w:t>
            </w: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r w:rsidRPr="00B637AF">
              <w:rPr>
                <w:i/>
                <w:iCs/>
                <w:spacing w:val="-6"/>
              </w:rPr>
              <w:t>[insert amount]</w:t>
            </w:r>
          </w:p>
        </w:tc>
      </w:tr>
      <w:tr w:rsidR="00D54EBB" w:rsidRPr="00B637AF" w:rsidTr="0094101A">
        <w:trPr>
          <w:trHeight w:val="320"/>
        </w:trPr>
        <w:tc>
          <w:tcPr>
            <w:tcW w:w="1008"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p>
        </w:tc>
        <w:tc>
          <w:tcPr>
            <w:tcW w:w="6937" w:type="dxa"/>
            <w:gridSpan w:val="2"/>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ind w:left="60"/>
              <w:rPr>
                <w:i/>
                <w:spacing w:val="-4"/>
              </w:rPr>
            </w:pPr>
          </w:p>
        </w:tc>
        <w:tc>
          <w:tcPr>
            <w:tcW w:w="1893" w:type="dxa"/>
            <w:tcBorders>
              <w:top w:val="single" w:sz="2" w:space="0" w:color="auto"/>
              <w:left w:val="single" w:sz="2" w:space="0" w:color="auto"/>
              <w:bottom w:val="single" w:sz="2" w:space="0" w:color="auto"/>
              <w:right w:val="single" w:sz="2" w:space="0" w:color="auto"/>
            </w:tcBorders>
          </w:tcPr>
          <w:p w:rsidR="00D54EBB" w:rsidRPr="00B637AF" w:rsidRDefault="00D54EBB" w:rsidP="00766F75">
            <w:pPr>
              <w:spacing w:before="40" w:after="120"/>
              <w:rPr>
                <w:i/>
                <w:iCs/>
                <w:spacing w:val="-6"/>
              </w:rPr>
            </w:pPr>
          </w:p>
        </w:tc>
      </w:tr>
    </w:tbl>
    <w:p w:rsidR="00D54EBB" w:rsidRDefault="00D54EBB" w:rsidP="00D54EBB">
      <w:pPr>
        <w:rPr>
          <w:b/>
        </w:rPr>
      </w:pPr>
    </w:p>
    <w:p w:rsidR="00D54EBB" w:rsidRDefault="00D54EBB">
      <w:pPr>
        <w:rPr>
          <w:lang w:val="en-IN"/>
        </w:rPr>
      </w:pPr>
    </w:p>
    <w:p w:rsidR="00B84FF9" w:rsidRPr="00180963" w:rsidRDefault="00B84FF9" w:rsidP="00B84FF9">
      <w:pPr>
        <w:rPr>
          <w:lang w:val="en-IN"/>
        </w:rPr>
      </w:pPr>
    </w:p>
    <w:p w:rsidR="00B84FF9" w:rsidRPr="00180963" w:rsidRDefault="00B84FF9" w:rsidP="00B84FF9">
      <w:pPr>
        <w:rPr>
          <w:lang w:val="en-IN"/>
        </w:rPr>
      </w:pPr>
    </w:p>
    <w:p w:rsidR="00D54EBB" w:rsidRDefault="00D54EBB">
      <w:pPr>
        <w:rPr>
          <w:b/>
          <w:sz w:val="32"/>
          <w:lang w:val="en-IN"/>
        </w:rPr>
      </w:pPr>
      <w:bookmarkStart w:id="478" w:name="_Toc127160597"/>
      <w:bookmarkStart w:id="479" w:name="_Toc138144069"/>
      <w:bookmarkStart w:id="480" w:name="_Toc197160048"/>
      <w:bookmarkStart w:id="481" w:name="_Toc41971548"/>
      <w:r>
        <w:rPr>
          <w:lang w:val="en-IN"/>
        </w:rPr>
        <w:br w:type="page"/>
      </w:r>
    </w:p>
    <w:p w:rsidR="007B586E" w:rsidRPr="00180963" w:rsidRDefault="007B586E">
      <w:pPr>
        <w:pStyle w:val="S4-Header2"/>
        <w:rPr>
          <w:lang w:val="en-IN"/>
        </w:rPr>
      </w:pPr>
      <w:r w:rsidRPr="00180963">
        <w:rPr>
          <w:lang w:val="en-IN"/>
        </w:rPr>
        <w:lastRenderedPageBreak/>
        <w:t>Financial Situation</w:t>
      </w:r>
      <w:bookmarkEnd w:id="478"/>
      <w:bookmarkEnd w:id="479"/>
      <w:bookmarkEnd w:id="480"/>
    </w:p>
    <w:p w:rsidR="007B586E" w:rsidRPr="00180963" w:rsidRDefault="0087243D">
      <w:pPr>
        <w:jc w:val="center"/>
        <w:rPr>
          <w:b/>
          <w:lang w:val="en-IN"/>
        </w:rPr>
      </w:pPr>
      <w:bookmarkStart w:id="482" w:name="_Toc498847216"/>
      <w:bookmarkStart w:id="483" w:name="_Toc498850089"/>
      <w:bookmarkStart w:id="484" w:name="_Toc498851694"/>
      <w:bookmarkStart w:id="485" w:name="_Toc499021795"/>
      <w:bookmarkStart w:id="486" w:name="_Toc499023478"/>
      <w:bookmarkStart w:id="487" w:name="_Toc501529960"/>
      <w:bookmarkStart w:id="488" w:name="_Toc23302381"/>
      <w:bookmarkStart w:id="489" w:name="_Toc125871313"/>
      <w:bookmarkStart w:id="490" w:name="_Toc127160598"/>
      <w:r w:rsidRPr="00180963">
        <w:rPr>
          <w:b/>
          <w:lang w:val="en-IN"/>
        </w:rPr>
        <w:t xml:space="preserve">FORMAT </w:t>
      </w:r>
      <w:bookmarkEnd w:id="482"/>
      <w:bookmarkEnd w:id="483"/>
      <w:bookmarkEnd w:id="484"/>
      <w:bookmarkEnd w:id="485"/>
      <w:bookmarkEnd w:id="486"/>
      <w:bookmarkEnd w:id="487"/>
      <w:bookmarkEnd w:id="488"/>
      <w:bookmarkEnd w:id="489"/>
      <w:bookmarkEnd w:id="490"/>
      <w:r w:rsidR="00A5312A" w:rsidRPr="00180963">
        <w:rPr>
          <w:b/>
          <w:lang w:val="en-IN"/>
        </w:rPr>
        <w:t>3.1 Historical Financial Performances</w:t>
      </w:r>
    </w:p>
    <w:p w:rsidR="007B586E" w:rsidRPr="00180963" w:rsidRDefault="007B586E">
      <w:pPr>
        <w:jc w:val="center"/>
        <w:rPr>
          <w:b/>
          <w:lang w:val="en-IN"/>
        </w:rPr>
      </w:pPr>
    </w:p>
    <w:p w:rsidR="007B586E" w:rsidRPr="00180963" w:rsidRDefault="007B586E">
      <w:pPr>
        <w:tabs>
          <w:tab w:val="right" w:pos="9000"/>
        </w:tabs>
        <w:rPr>
          <w:lang w:val="en-IN"/>
        </w:rPr>
      </w:pPr>
      <w:r w:rsidRPr="00180963">
        <w:rPr>
          <w:lang w:val="en-IN"/>
        </w:rPr>
        <w:t xml:space="preserve">Bidder’s Legal Name: _______________________     </w:t>
      </w:r>
      <w:r w:rsidRPr="00180963">
        <w:rPr>
          <w:lang w:val="en-IN"/>
        </w:rPr>
        <w:tab/>
        <w:t>Date:  _____________________</w:t>
      </w:r>
    </w:p>
    <w:p w:rsidR="007B586E" w:rsidRPr="00180963" w:rsidRDefault="0049153D">
      <w:pPr>
        <w:tabs>
          <w:tab w:val="right" w:pos="9000"/>
        </w:tabs>
        <w:rPr>
          <w:lang w:val="en-IN"/>
        </w:rPr>
      </w:pPr>
      <w:r w:rsidRPr="00180963">
        <w:rPr>
          <w:lang w:val="en-IN"/>
        </w:rPr>
        <w:t>JV</w:t>
      </w:r>
      <w:r w:rsidR="00C96AF0">
        <w:rPr>
          <w:lang w:val="en-IN"/>
        </w:rPr>
        <w:t>Member</w:t>
      </w:r>
      <w:r w:rsidR="007B586E" w:rsidRPr="00180963">
        <w:rPr>
          <w:lang w:val="en-IN"/>
        </w:rPr>
        <w:t xml:space="preserve"> Legal Name: _______________________</w:t>
      </w:r>
      <w:r w:rsidR="007B586E" w:rsidRPr="00180963">
        <w:rPr>
          <w:i/>
          <w:lang w:val="en-IN"/>
        </w:rPr>
        <w:tab/>
      </w:r>
      <w:r w:rsidR="007B586E" w:rsidRPr="00180963">
        <w:rPr>
          <w:lang w:val="en-IN"/>
        </w:rPr>
        <w:t>Bidding No.:  __________________</w:t>
      </w:r>
    </w:p>
    <w:p w:rsidR="007B586E" w:rsidRPr="00180963" w:rsidRDefault="007B586E">
      <w:pPr>
        <w:tabs>
          <w:tab w:val="right" w:pos="9000"/>
        </w:tabs>
        <w:jc w:val="right"/>
        <w:rPr>
          <w:lang w:val="en-IN"/>
        </w:rPr>
      </w:pPr>
      <w:r w:rsidRPr="00180963">
        <w:rPr>
          <w:lang w:val="en-IN"/>
        </w:rPr>
        <w:t>Page _______ of _______ pages</w:t>
      </w:r>
    </w:p>
    <w:p w:rsidR="007B586E" w:rsidRPr="00180963" w:rsidRDefault="007B586E">
      <w:pPr>
        <w:tabs>
          <w:tab w:val="right" w:pos="9000"/>
        </w:tabs>
        <w:rPr>
          <w:lang w:val="en-IN"/>
        </w:rPr>
      </w:pPr>
    </w:p>
    <w:p w:rsidR="007B586E" w:rsidRPr="00180963" w:rsidRDefault="007B586E">
      <w:pPr>
        <w:rPr>
          <w:lang w:val="en-IN"/>
        </w:rPr>
      </w:pPr>
      <w:r w:rsidRPr="00180963">
        <w:rPr>
          <w:lang w:val="en-IN"/>
        </w:rPr>
        <w:t xml:space="preserve">To be completed by the Bidder and, if </w:t>
      </w:r>
      <w:r w:rsidR="0049153D" w:rsidRPr="00180963">
        <w:rPr>
          <w:lang w:val="en-IN"/>
        </w:rPr>
        <w:t>JV</w:t>
      </w:r>
      <w:r w:rsidRPr="00180963">
        <w:rPr>
          <w:lang w:val="en-IN"/>
        </w:rPr>
        <w:t xml:space="preserve">, by each </w:t>
      </w:r>
      <w:r w:rsidR="00C96AF0">
        <w:rPr>
          <w:lang w:val="en-IN"/>
        </w:rPr>
        <w:t>member</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842"/>
        <w:gridCol w:w="3022"/>
        <w:gridCol w:w="764"/>
        <w:gridCol w:w="962"/>
        <w:gridCol w:w="962"/>
        <w:gridCol w:w="769"/>
        <w:gridCol w:w="998"/>
        <w:gridCol w:w="1100"/>
      </w:tblGrid>
      <w:tr w:rsidR="000B2BF8" w:rsidRPr="00180963" w:rsidTr="007C5E05">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419" w:type="dxa"/>
            <w:gridSpan w:val="8"/>
          </w:tcPr>
          <w:p w:rsidR="000B2BF8" w:rsidRPr="00180963" w:rsidRDefault="000B2BF8" w:rsidP="00C0206B">
            <w:pPr>
              <w:suppressAutoHyphens/>
              <w:overflowPunct w:val="0"/>
              <w:autoSpaceDE w:val="0"/>
              <w:autoSpaceDN w:val="0"/>
              <w:adjustRightInd w:val="0"/>
              <w:jc w:val="center"/>
              <w:textAlignment w:val="baseline"/>
              <w:rPr>
                <w:b/>
                <w:lang w:val="en-IN"/>
              </w:rPr>
            </w:pPr>
            <w:r w:rsidRPr="00180963">
              <w:rPr>
                <w:b/>
                <w:lang w:val="en-IN"/>
              </w:rPr>
              <w:t>SUMMARY OF FINANCIAL STATEMENTS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b/>
                <w:lang w:val="en-IN"/>
              </w:rPr>
              <w:t>Name of bidder/JV Member:</w:t>
            </w:r>
          </w:p>
        </w:tc>
      </w:tr>
      <w:tr w:rsidR="000B2BF8" w:rsidRPr="00180963" w:rsidTr="007C5E05">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9419" w:type="dxa"/>
            <w:gridSpan w:val="8"/>
          </w:tcPr>
          <w:p w:rsidR="000B2BF8" w:rsidRPr="00180963" w:rsidRDefault="000B2BF8" w:rsidP="00C0206B">
            <w:pPr>
              <w:suppressAutoHyphens/>
              <w:overflowPunct w:val="0"/>
              <w:autoSpaceDE w:val="0"/>
              <w:autoSpaceDN w:val="0"/>
              <w:adjustRightInd w:val="0"/>
              <w:jc w:val="right"/>
              <w:textAlignment w:val="baseline"/>
              <w:rPr>
                <w:b/>
                <w:lang w:val="en-IN"/>
              </w:rPr>
            </w:pPr>
            <w:r w:rsidRPr="00180963">
              <w:rPr>
                <w:b/>
                <w:lang w:val="en-IN"/>
              </w:rPr>
              <w:t>(Equivalent Rs. Million)</w:t>
            </w:r>
          </w:p>
        </w:tc>
      </w:tr>
      <w:tr w:rsidR="000B2BF8" w:rsidRPr="00180963" w:rsidTr="007C5E05">
        <w:tc>
          <w:tcPr>
            <w:tcW w:w="679" w:type="dxa"/>
          </w:tcPr>
          <w:p w:rsidR="000B2BF8" w:rsidRPr="00180963" w:rsidRDefault="000B2BF8" w:rsidP="00C0206B">
            <w:pPr>
              <w:suppressAutoHyphens/>
              <w:overflowPunct w:val="0"/>
              <w:autoSpaceDE w:val="0"/>
              <w:autoSpaceDN w:val="0"/>
              <w:adjustRightInd w:val="0"/>
              <w:jc w:val="both"/>
              <w:textAlignment w:val="baseline"/>
              <w:rPr>
                <w:b/>
                <w:lang w:val="en-IN"/>
              </w:rPr>
            </w:pPr>
          </w:p>
        </w:tc>
        <w:tc>
          <w:tcPr>
            <w:tcW w:w="842"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S.No.</w:t>
            </w:r>
          </w:p>
        </w:tc>
        <w:tc>
          <w:tcPr>
            <w:tcW w:w="3022"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Financial Information in Rupee equivalent with exchange rate at the end of concerned year</w:t>
            </w:r>
          </w:p>
        </w:tc>
        <w:tc>
          <w:tcPr>
            <w:tcW w:w="4455" w:type="dxa"/>
            <w:gridSpan w:val="5"/>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Actuals for Previous five years excluding the current financial year</w:t>
            </w:r>
          </w:p>
        </w:tc>
        <w:tc>
          <w:tcPr>
            <w:tcW w:w="1100" w:type="dxa"/>
          </w:tcPr>
          <w:p w:rsidR="000B2BF8" w:rsidRPr="00180963" w:rsidRDefault="000B2BF8" w:rsidP="00C0206B">
            <w:pPr>
              <w:suppressAutoHyphens/>
              <w:overflowPunct w:val="0"/>
              <w:autoSpaceDE w:val="0"/>
              <w:autoSpaceDN w:val="0"/>
              <w:adjustRightInd w:val="0"/>
              <w:jc w:val="both"/>
              <w:textAlignment w:val="baseline"/>
              <w:rPr>
                <w:b/>
                <w:lang w:val="en-IN"/>
              </w:rPr>
            </w:pPr>
            <w:r w:rsidRPr="00180963">
              <w:rPr>
                <w:b/>
                <w:lang w:val="en-IN"/>
              </w:rPr>
              <w:t>Ref. of Page Nos. of Balance Sheets</w:t>
            </w:r>
          </w:p>
        </w:tc>
      </w:tr>
      <w:tr w:rsidR="000B2BF8" w:rsidRPr="00180963" w:rsidTr="007C5E05">
        <w:tc>
          <w:tcPr>
            <w:tcW w:w="679" w:type="dxa"/>
          </w:tcPr>
          <w:p w:rsidR="000B2BF8" w:rsidRPr="00180963" w:rsidRDefault="000B2BF8" w:rsidP="00C0206B">
            <w:pPr>
              <w:suppressAutoHyphens/>
              <w:overflowPunct w:val="0"/>
              <w:autoSpaceDE w:val="0"/>
              <w:autoSpaceDN w:val="0"/>
              <w:adjustRightInd w:val="0"/>
              <w:jc w:val="center"/>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tc>
        <w:tc>
          <w:tcPr>
            <w:tcW w:w="302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tc>
        <w:tc>
          <w:tcPr>
            <w:tcW w:w="764"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tc>
        <w:tc>
          <w:tcPr>
            <w:tcW w:w="96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tc>
        <w:tc>
          <w:tcPr>
            <w:tcW w:w="769"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tc>
        <w:tc>
          <w:tcPr>
            <w:tcW w:w="998"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tc>
        <w:tc>
          <w:tcPr>
            <w:tcW w:w="1100"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tc>
      </w:tr>
      <w:tr w:rsidR="000B2BF8" w:rsidRPr="00180963" w:rsidTr="007C5E05">
        <w:tc>
          <w:tcPr>
            <w:tcW w:w="67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842" w:type="dxa"/>
          </w:tcPr>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5.</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6.</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7.</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8.</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9.</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10.</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11.</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12.</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13.</w:t>
            </w:r>
          </w:p>
          <w:p w:rsidR="000B2BF8" w:rsidRPr="00180963" w:rsidRDefault="000B2BF8" w:rsidP="00C0206B">
            <w:pPr>
              <w:suppressAutoHyphens/>
              <w:overflowPunct w:val="0"/>
              <w:autoSpaceDE w:val="0"/>
              <w:autoSpaceDN w:val="0"/>
              <w:adjustRightInd w:val="0"/>
              <w:jc w:val="center"/>
              <w:textAlignment w:val="baseline"/>
              <w:rPr>
                <w:lang w:val="en-IN"/>
              </w:rPr>
            </w:pPr>
            <w:r w:rsidRPr="00180963">
              <w:rPr>
                <w:lang w:val="en-IN"/>
              </w:rPr>
              <w:t>14.</w:t>
            </w:r>
          </w:p>
          <w:p w:rsidR="000B2BF8" w:rsidRPr="00180963" w:rsidRDefault="000B2BF8" w:rsidP="00C0206B">
            <w:pPr>
              <w:suppressAutoHyphens/>
              <w:overflowPunct w:val="0"/>
              <w:autoSpaceDE w:val="0"/>
              <w:autoSpaceDN w:val="0"/>
              <w:adjustRightInd w:val="0"/>
              <w:jc w:val="center"/>
              <w:textAlignment w:val="baseline"/>
              <w:rPr>
                <w:lang w:val="en-IN"/>
              </w:rPr>
            </w:pPr>
          </w:p>
          <w:p w:rsidR="000B2BF8" w:rsidRPr="00180963" w:rsidRDefault="000B2BF8" w:rsidP="00C0206B">
            <w:pPr>
              <w:suppressAutoHyphens/>
              <w:overflowPunct w:val="0"/>
              <w:autoSpaceDE w:val="0"/>
              <w:autoSpaceDN w:val="0"/>
              <w:adjustRightInd w:val="0"/>
              <w:jc w:val="center"/>
              <w:textAlignment w:val="baseline"/>
              <w:rPr>
                <w:lang w:val="en-IN"/>
              </w:rPr>
            </w:pPr>
          </w:p>
        </w:tc>
        <w:tc>
          <w:tcPr>
            <w:tcW w:w="3022" w:type="dxa"/>
          </w:tcPr>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Turnover</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Assets + Loan &amp; Advances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Total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liabilities &amp; provision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Interest and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before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Profit after Tax</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Shareholder’s Funds (Net Worth)=(Paid up equity +Reserves)-(revaluation reserves + Miscellaneous expenditure not written off)</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Depreciation</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Current Ration (2)/(5)</w:t>
            </w:r>
          </w:p>
          <w:p w:rsidR="000B2BF8" w:rsidRPr="00180963" w:rsidRDefault="000B2BF8" w:rsidP="00C0206B">
            <w:pPr>
              <w:suppressAutoHyphens/>
              <w:overflowPunct w:val="0"/>
              <w:autoSpaceDE w:val="0"/>
              <w:autoSpaceDN w:val="0"/>
              <w:adjustRightInd w:val="0"/>
              <w:jc w:val="both"/>
              <w:textAlignment w:val="baseline"/>
              <w:rPr>
                <w:lang w:val="en-IN"/>
              </w:rPr>
            </w:pPr>
            <w:r w:rsidRPr="00180963">
              <w:rPr>
                <w:lang w:val="en-IN"/>
              </w:rPr>
              <w:t>Net cash accruals= Profit after Tax + depreciation</w:t>
            </w:r>
          </w:p>
        </w:tc>
        <w:tc>
          <w:tcPr>
            <w:tcW w:w="764"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62"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769"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998" w:type="dxa"/>
          </w:tcPr>
          <w:p w:rsidR="000B2BF8" w:rsidRPr="00180963" w:rsidRDefault="000B2BF8" w:rsidP="00C0206B">
            <w:pPr>
              <w:suppressAutoHyphens/>
              <w:overflowPunct w:val="0"/>
              <w:autoSpaceDE w:val="0"/>
              <w:autoSpaceDN w:val="0"/>
              <w:adjustRightInd w:val="0"/>
              <w:jc w:val="both"/>
              <w:textAlignment w:val="baseline"/>
              <w:rPr>
                <w:lang w:val="en-IN"/>
              </w:rPr>
            </w:pPr>
          </w:p>
        </w:tc>
        <w:tc>
          <w:tcPr>
            <w:tcW w:w="1100" w:type="dxa"/>
          </w:tcPr>
          <w:p w:rsidR="000B2BF8" w:rsidRPr="00180963" w:rsidRDefault="000B2BF8" w:rsidP="00C0206B">
            <w:pPr>
              <w:suppressAutoHyphens/>
              <w:overflowPunct w:val="0"/>
              <w:autoSpaceDE w:val="0"/>
              <w:autoSpaceDN w:val="0"/>
              <w:adjustRightInd w:val="0"/>
              <w:jc w:val="both"/>
              <w:textAlignment w:val="baseline"/>
              <w:rPr>
                <w:lang w:val="en-IN"/>
              </w:rPr>
            </w:pPr>
          </w:p>
        </w:tc>
      </w:tr>
      <w:tr w:rsidR="00DA1472" w:rsidRPr="00180963" w:rsidTr="007C5E05">
        <w:tc>
          <w:tcPr>
            <w:tcW w:w="10098" w:type="dxa"/>
            <w:gridSpan w:val="9"/>
          </w:tcPr>
          <w:p w:rsidR="00DA1472" w:rsidRPr="00DA1472" w:rsidRDefault="00DA1472" w:rsidP="00C0206B">
            <w:pPr>
              <w:suppressAutoHyphens/>
              <w:overflowPunct w:val="0"/>
              <w:autoSpaceDE w:val="0"/>
              <w:autoSpaceDN w:val="0"/>
              <w:adjustRightInd w:val="0"/>
              <w:jc w:val="both"/>
              <w:textAlignment w:val="baseline"/>
              <w:rPr>
                <w:sz w:val="22"/>
                <w:szCs w:val="22"/>
                <w:lang w:val="en-IN"/>
              </w:rPr>
            </w:pPr>
            <w:r w:rsidRPr="00DA1472">
              <w:rPr>
                <w:sz w:val="22"/>
                <w:szCs w:val="22"/>
                <w:lang w:val="en-IN"/>
              </w:rPr>
              <w:t>This information should be extracted from the Annual Financial Statements/ Balance sheets, which should be enclosed.  Year 1 will be the latest year for which audited financial statements are available.  Year 2 shall be the year immediately preceding year 1 and year 3 shall be the year immediately preceding Year 2.</w:t>
            </w:r>
          </w:p>
        </w:tc>
      </w:tr>
    </w:tbl>
    <w:p w:rsidR="000B2BF8" w:rsidRPr="00180963" w:rsidRDefault="000B2BF8">
      <w:pPr>
        <w:rPr>
          <w:lang w:val="en-IN"/>
        </w:rPr>
      </w:pPr>
    </w:p>
    <w:p w:rsidR="00A44191" w:rsidRDefault="00A44191" w:rsidP="000B2BF8">
      <w:pPr>
        <w:pStyle w:val="Style11"/>
        <w:spacing w:line="372" w:lineRule="atLeast"/>
        <w:rPr>
          <w:b/>
          <w:bCs/>
          <w:spacing w:val="-2"/>
          <w:lang w:val="en-IN"/>
        </w:rPr>
      </w:pPr>
    </w:p>
    <w:p w:rsidR="007C5E05" w:rsidRDefault="007C5E05" w:rsidP="000B2BF8">
      <w:pPr>
        <w:pStyle w:val="Style11"/>
        <w:spacing w:line="372" w:lineRule="atLeast"/>
        <w:rPr>
          <w:b/>
          <w:bCs/>
          <w:spacing w:val="-2"/>
          <w:lang w:val="en-IN"/>
        </w:rPr>
      </w:pPr>
    </w:p>
    <w:p w:rsidR="007C5E05" w:rsidRDefault="007C5E05" w:rsidP="000B2BF8">
      <w:pPr>
        <w:pStyle w:val="Style11"/>
        <w:spacing w:line="372" w:lineRule="atLeast"/>
        <w:rPr>
          <w:b/>
          <w:bCs/>
          <w:spacing w:val="-2"/>
          <w:lang w:val="en-IN"/>
        </w:rPr>
      </w:pPr>
    </w:p>
    <w:p w:rsidR="007C5E05" w:rsidRDefault="007C5E05" w:rsidP="000B2BF8">
      <w:pPr>
        <w:pStyle w:val="Style11"/>
        <w:spacing w:line="372" w:lineRule="atLeast"/>
        <w:rPr>
          <w:b/>
          <w:bCs/>
          <w:spacing w:val="-2"/>
          <w:lang w:val="en-IN"/>
        </w:rPr>
      </w:pPr>
    </w:p>
    <w:p w:rsidR="000B2BF8" w:rsidRPr="00180963" w:rsidRDefault="000B2BF8" w:rsidP="000B2BF8">
      <w:pPr>
        <w:pStyle w:val="Style11"/>
        <w:spacing w:line="372" w:lineRule="atLeast"/>
        <w:rPr>
          <w:b/>
          <w:bCs/>
          <w:spacing w:val="-2"/>
          <w:lang w:val="en-IN"/>
        </w:rPr>
      </w:pPr>
      <w:r w:rsidRPr="00180963">
        <w:rPr>
          <w:b/>
          <w:bCs/>
          <w:spacing w:val="-2"/>
          <w:lang w:val="en-IN"/>
        </w:rPr>
        <w:t xml:space="preserve">2. </w:t>
      </w:r>
      <w:r w:rsidRPr="00180963">
        <w:rPr>
          <w:b/>
          <w:bCs/>
          <w:spacing w:val="-2"/>
          <w:lang w:val="en-IN"/>
        </w:rPr>
        <w:tab/>
        <w:t>Financial documents</w:t>
      </w:r>
    </w:p>
    <w:p w:rsidR="000B2BF8" w:rsidRPr="00180963" w:rsidRDefault="000B2BF8" w:rsidP="000B2BF8">
      <w:pPr>
        <w:rPr>
          <w:spacing w:val="-2"/>
          <w:lang w:val="en-IN"/>
        </w:rPr>
      </w:pPr>
    </w:p>
    <w:p w:rsidR="000B2BF8" w:rsidRPr="00180963" w:rsidRDefault="000B2BF8" w:rsidP="000B2BF8">
      <w:pPr>
        <w:spacing w:line="264" w:lineRule="exact"/>
        <w:rPr>
          <w:spacing w:val="-7"/>
          <w:lang w:val="en-IN"/>
        </w:rPr>
      </w:pPr>
      <w:r w:rsidRPr="00180963">
        <w:rPr>
          <w:spacing w:val="-5"/>
          <w:lang w:val="en-IN"/>
        </w:rPr>
        <w:t xml:space="preserve">The Bidder and its parties shall provide copies of the balance sheets and/or financial statements for </w:t>
      </w:r>
      <w:r w:rsidRPr="00180963">
        <w:rPr>
          <w:i/>
          <w:spacing w:val="-5"/>
          <w:lang w:val="en-IN"/>
        </w:rPr>
        <w:t xml:space="preserve">[number] </w:t>
      </w:r>
      <w:r w:rsidRPr="00180963">
        <w:rPr>
          <w:spacing w:val="-5"/>
          <w:lang w:val="en-IN"/>
        </w:rPr>
        <w:t xml:space="preserve">years pursuant Section III, Qualifications Criteria and Requirements, </w:t>
      </w:r>
      <w:r w:rsidRPr="00180963">
        <w:rPr>
          <w:spacing w:val="-7"/>
          <w:lang w:val="en-IN"/>
        </w:rPr>
        <w:t>Sub-factor 2.3.1. The financial statements shall:</w:t>
      </w:r>
    </w:p>
    <w:p w:rsidR="000B2BF8" w:rsidRPr="00180963" w:rsidRDefault="000B2BF8" w:rsidP="000B2BF8">
      <w:pPr>
        <w:rPr>
          <w:spacing w:val="-2"/>
          <w:lang w:val="en-IN"/>
        </w:rPr>
      </w:pPr>
    </w:p>
    <w:p w:rsidR="000B2BF8" w:rsidRPr="00180963" w:rsidRDefault="000B2BF8" w:rsidP="000B2BF8">
      <w:pPr>
        <w:pStyle w:val="Style17"/>
        <w:ind w:left="720"/>
        <w:rPr>
          <w:spacing w:val="-2"/>
          <w:lang w:val="en-IN"/>
        </w:rPr>
      </w:pPr>
      <w:r w:rsidRPr="00180963">
        <w:rPr>
          <w:spacing w:val="-2"/>
          <w:lang w:val="en-IN"/>
        </w:rPr>
        <w:t xml:space="preserve">(a) </w:t>
      </w:r>
      <w:r w:rsidRPr="00180963">
        <w:rPr>
          <w:spacing w:val="-2"/>
          <w:lang w:val="en-IN"/>
        </w:rPr>
        <w:tab/>
        <w:t xml:space="preserve">reflect the financial situation of the </w:t>
      </w:r>
      <w:r w:rsidR="00C15597" w:rsidRPr="00C15597">
        <w:rPr>
          <w:i/>
          <w:iCs/>
          <w:spacing w:val="-2"/>
          <w:lang w:val="en-IN"/>
        </w:rPr>
        <w:t>Bidder</w:t>
      </w:r>
      <w:r w:rsidRPr="00180963">
        <w:rPr>
          <w:spacing w:val="-2"/>
          <w:lang w:val="en-IN"/>
        </w:rPr>
        <w:t xml:space="preserve"> or </w:t>
      </w:r>
      <w:r w:rsidR="00C96AF0">
        <w:rPr>
          <w:spacing w:val="-2"/>
          <w:lang w:val="en-IN"/>
        </w:rPr>
        <w:t>member</w:t>
      </w:r>
      <w:r w:rsidRPr="00180963">
        <w:rPr>
          <w:spacing w:val="-2"/>
          <w:lang w:val="en-IN"/>
        </w:rPr>
        <w:t xml:space="preserve"> to a JV, and not sister or parent companies.</w:t>
      </w:r>
    </w:p>
    <w:p w:rsidR="000B2BF8" w:rsidRPr="00180963" w:rsidRDefault="000B2BF8" w:rsidP="000B2BF8">
      <w:pPr>
        <w:ind w:left="720"/>
        <w:rPr>
          <w:spacing w:val="-2"/>
          <w:lang w:val="en-IN"/>
        </w:rPr>
      </w:pPr>
    </w:p>
    <w:p w:rsidR="00231A77" w:rsidRDefault="000B2BF8" w:rsidP="00231A77">
      <w:pPr>
        <w:pStyle w:val="Style11"/>
        <w:numPr>
          <w:ilvl w:val="0"/>
          <w:numId w:val="5"/>
        </w:numPr>
        <w:tabs>
          <w:tab w:val="clear" w:pos="360"/>
        </w:tabs>
        <w:spacing w:line="240" w:lineRule="auto"/>
        <w:ind w:left="720"/>
        <w:rPr>
          <w:spacing w:val="-2"/>
          <w:lang w:val="en-IN"/>
        </w:rPr>
      </w:pPr>
      <w:r w:rsidRPr="00180963">
        <w:rPr>
          <w:spacing w:val="-2"/>
          <w:lang w:val="en-IN"/>
        </w:rPr>
        <w:t>(b)</w:t>
      </w:r>
      <w:r w:rsidRPr="00180963">
        <w:rPr>
          <w:spacing w:val="-2"/>
          <w:lang w:val="en-IN"/>
        </w:rPr>
        <w:tab/>
        <w:t xml:space="preserve">be audited by a certified </w:t>
      </w:r>
      <w:r w:rsidR="00336BED" w:rsidRPr="00180963">
        <w:rPr>
          <w:spacing w:val="-2"/>
          <w:lang w:val="en-IN"/>
        </w:rPr>
        <w:t>C</w:t>
      </w:r>
      <w:r w:rsidRPr="00180963">
        <w:rPr>
          <w:spacing w:val="-2"/>
          <w:lang w:val="en-IN"/>
        </w:rPr>
        <w:t xml:space="preserve">hartered </w:t>
      </w:r>
      <w:r w:rsidR="00336BED" w:rsidRPr="00180963">
        <w:rPr>
          <w:spacing w:val="-2"/>
          <w:lang w:val="en-IN"/>
        </w:rPr>
        <w:t>A</w:t>
      </w:r>
      <w:r w:rsidRPr="00180963">
        <w:rPr>
          <w:spacing w:val="-2"/>
          <w:lang w:val="en-IN"/>
        </w:rPr>
        <w:t>ccountant.</w:t>
      </w:r>
    </w:p>
    <w:p w:rsidR="000B2BF8" w:rsidRPr="00180963" w:rsidRDefault="000B2BF8" w:rsidP="000B2BF8">
      <w:pPr>
        <w:ind w:left="720"/>
        <w:rPr>
          <w:spacing w:val="-2"/>
          <w:lang w:val="en-IN"/>
        </w:rPr>
      </w:pPr>
    </w:p>
    <w:p w:rsidR="00231A77" w:rsidRDefault="000B2BF8" w:rsidP="00231A77">
      <w:pPr>
        <w:pStyle w:val="Style11"/>
        <w:numPr>
          <w:ilvl w:val="0"/>
          <w:numId w:val="5"/>
        </w:numPr>
        <w:tabs>
          <w:tab w:val="clear" w:pos="360"/>
        </w:tabs>
        <w:spacing w:line="240" w:lineRule="auto"/>
        <w:ind w:left="720"/>
        <w:rPr>
          <w:spacing w:val="-2"/>
          <w:lang w:val="en-IN"/>
        </w:rPr>
      </w:pPr>
      <w:r w:rsidRPr="00180963">
        <w:rPr>
          <w:spacing w:val="-2"/>
          <w:lang w:val="en-IN"/>
        </w:rPr>
        <w:t>(c)</w:t>
      </w:r>
      <w:r w:rsidRPr="00180963">
        <w:rPr>
          <w:spacing w:val="-2"/>
          <w:lang w:val="en-IN"/>
        </w:rPr>
        <w:tab/>
        <w:t>be complete, including all notes to the financial statements.</w:t>
      </w:r>
    </w:p>
    <w:p w:rsidR="000B2BF8" w:rsidRPr="00180963" w:rsidRDefault="000B2BF8" w:rsidP="000B2BF8">
      <w:pPr>
        <w:ind w:left="720"/>
        <w:rPr>
          <w:spacing w:val="-2"/>
          <w:lang w:val="en-IN"/>
        </w:rPr>
      </w:pPr>
    </w:p>
    <w:p w:rsidR="000B2BF8" w:rsidRPr="00180963" w:rsidRDefault="000B2BF8" w:rsidP="000B2BF8">
      <w:pPr>
        <w:pStyle w:val="Style17"/>
        <w:ind w:left="720"/>
        <w:rPr>
          <w:spacing w:val="-5"/>
          <w:lang w:val="en-IN"/>
        </w:rPr>
      </w:pPr>
      <w:r w:rsidRPr="00180963">
        <w:rPr>
          <w:spacing w:val="-2"/>
          <w:lang w:val="en-IN"/>
        </w:rPr>
        <w:t>(d)</w:t>
      </w:r>
      <w:r w:rsidRPr="00180963">
        <w:rPr>
          <w:spacing w:val="-2"/>
          <w:lang w:val="en-IN"/>
        </w:rPr>
        <w:tab/>
      </w:r>
      <w:r w:rsidR="00483268" w:rsidRPr="00180963">
        <w:rPr>
          <w:spacing w:val="-2"/>
          <w:lang w:val="en-IN"/>
        </w:rPr>
        <w:t>Correspond</w:t>
      </w:r>
      <w:r w:rsidRPr="00180963">
        <w:rPr>
          <w:spacing w:val="-2"/>
          <w:lang w:val="en-IN"/>
        </w:rPr>
        <w:t xml:space="preserve"> to accounting periods already completed and audited (no statements for </w:t>
      </w:r>
      <w:r w:rsidRPr="00180963">
        <w:rPr>
          <w:spacing w:val="-5"/>
          <w:lang w:val="en-IN"/>
        </w:rPr>
        <w:t>partial periods shall be requested or accepted).</w:t>
      </w:r>
    </w:p>
    <w:p w:rsidR="000B2BF8" w:rsidRPr="00180963" w:rsidRDefault="000B2BF8" w:rsidP="000B2BF8">
      <w:pPr>
        <w:rPr>
          <w:spacing w:val="-2"/>
          <w:lang w:val="en-IN"/>
        </w:rPr>
      </w:pPr>
    </w:p>
    <w:p w:rsidR="00231A77" w:rsidRDefault="000B2BF8" w:rsidP="00231A77">
      <w:pPr>
        <w:numPr>
          <w:ilvl w:val="0"/>
          <w:numId w:val="42"/>
        </w:numPr>
        <w:spacing w:after="432" w:line="264" w:lineRule="exact"/>
        <w:jc w:val="both"/>
        <w:rPr>
          <w:spacing w:val="-2"/>
          <w:lang w:val="en-IN"/>
        </w:rPr>
      </w:pPr>
      <w:r w:rsidRPr="00180963">
        <w:rPr>
          <w:spacing w:val="-6"/>
          <w:lang w:val="en-IN"/>
        </w:rPr>
        <w:t xml:space="preserve">Attached are copies of financial statements (balance sheets, including all related notes, </w:t>
      </w:r>
      <w:r w:rsidRPr="00180963">
        <w:rPr>
          <w:spacing w:val="-2"/>
          <w:lang w:val="en-IN"/>
        </w:rPr>
        <w:t xml:space="preserve">and income statements) for the </w:t>
      </w:r>
      <w:r w:rsidRPr="00180963">
        <w:rPr>
          <w:i/>
          <w:iCs/>
          <w:sz w:val="22"/>
          <w:szCs w:val="22"/>
          <w:lang w:val="en-IN"/>
        </w:rPr>
        <w:t xml:space="preserve">[number] </w:t>
      </w:r>
      <w:r w:rsidRPr="00180963">
        <w:rPr>
          <w:spacing w:val="-2"/>
          <w:lang w:val="en-IN"/>
        </w:rPr>
        <w:t>years required above; and complying with the requirements</w:t>
      </w:r>
      <w:r w:rsidR="00AE2050" w:rsidRPr="00180963">
        <w:rPr>
          <w:spacing w:val="-2"/>
          <w:lang w:val="en-IN"/>
        </w:rPr>
        <w:t xml:space="preserve"> (</w:t>
      </w:r>
      <w:r w:rsidR="00B13253" w:rsidRPr="00180963">
        <w:rPr>
          <w:spacing w:val="-2"/>
          <w:lang w:val="en-IN"/>
        </w:rPr>
        <w:t>If the most recent set of financial statements is for a period earlier than 12 months from the date of bid, the reason for this should be justified)</w:t>
      </w:r>
    </w:p>
    <w:p w:rsidR="00231A77" w:rsidRDefault="000B2BF8" w:rsidP="00231A77">
      <w:pPr>
        <w:numPr>
          <w:ilvl w:val="0"/>
          <w:numId w:val="42"/>
        </w:numPr>
        <w:spacing w:after="432" w:line="264" w:lineRule="exact"/>
        <w:jc w:val="both"/>
        <w:rPr>
          <w:spacing w:val="-2"/>
          <w:lang w:val="en-IN"/>
        </w:rPr>
      </w:pPr>
      <w:r w:rsidRPr="00180963">
        <w:rPr>
          <w:spacing w:val="-2"/>
          <w:lang w:val="en-IN"/>
        </w:rPr>
        <w:t>Attached is a copy of certificate given from the commercial bank assuring cash flow (working capital for contraction) in the format attached.</w:t>
      </w:r>
    </w:p>
    <w:p w:rsidR="000B2BF8" w:rsidRPr="00B35B48" w:rsidRDefault="000B2BF8" w:rsidP="007C5E05">
      <w:pPr>
        <w:tabs>
          <w:tab w:val="left" w:pos="360"/>
        </w:tabs>
        <w:ind w:left="720" w:right="-153"/>
        <w:jc w:val="center"/>
        <w:rPr>
          <w:b/>
          <w:sz w:val="32"/>
          <w:szCs w:val="32"/>
          <w:lang w:val="en-IN"/>
        </w:rPr>
      </w:pPr>
      <w:r w:rsidRPr="00180963">
        <w:rPr>
          <w:lang w:val="en-IN"/>
        </w:rPr>
        <w:br w:type="page"/>
      </w:r>
      <w:r w:rsidRPr="00B35B48">
        <w:rPr>
          <w:b/>
          <w:sz w:val="32"/>
          <w:szCs w:val="32"/>
          <w:lang w:val="en-IN"/>
        </w:rPr>
        <w:lastRenderedPageBreak/>
        <w:t>FORM FIN – 3.1</w:t>
      </w:r>
      <w:r w:rsidR="00F15F62" w:rsidRPr="00B35B48">
        <w:rPr>
          <w:b/>
          <w:sz w:val="32"/>
          <w:szCs w:val="32"/>
          <w:lang w:val="en-IN"/>
        </w:rPr>
        <w:t>(A)</w:t>
      </w:r>
    </w:p>
    <w:p w:rsidR="000B2BF8" w:rsidRPr="00180963" w:rsidRDefault="000B2BF8" w:rsidP="007C5E05">
      <w:pPr>
        <w:tabs>
          <w:tab w:val="left" w:pos="360"/>
        </w:tabs>
        <w:ind w:left="720" w:right="-153"/>
        <w:jc w:val="center"/>
        <w:rPr>
          <w:b/>
          <w:lang w:val="en-IN"/>
        </w:rPr>
      </w:pPr>
    </w:p>
    <w:p w:rsidR="000B2BF8" w:rsidRPr="00180963" w:rsidRDefault="000B2BF8" w:rsidP="007C5E05">
      <w:pPr>
        <w:tabs>
          <w:tab w:val="left" w:pos="360"/>
        </w:tabs>
        <w:ind w:left="720" w:right="-153"/>
        <w:jc w:val="center"/>
        <w:rPr>
          <w:b/>
          <w:lang w:val="en-IN"/>
        </w:rPr>
      </w:pPr>
      <w:r w:rsidRPr="00180963">
        <w:rPr>
          <w:b/>
          <w:lang w:val="en-IN"/>
        </w:rPr>
        <w:t>FORMAT FOR EVIDENCE OF ACCESS TO OR AVAILABILITY OF CASH FLOW</w:t>
      </w:r>
    </w:p>
    <w:p w:rsidR="000B2BF8" w:rsidRPr="00180963" w:rsidRDefault="00336BED" w:rsidP="007C5E05">
      <w:pPr>
        <w:tabs>
          <w:tab w:val="left" w:pos="360"/>
        </w:tabs>
        <w:ind w:left="720" w:right="-153"/>
        <w:jc w:val="center"/>
        <w:rPr>
          <w:color w:val="FF0000"/>
          <w:lang w:val="en-IN"/>
        </w:rPr>
      </w:pPr>
      <w:r w:rsidRPr="00180963">
        <w:rPr>
          <w:color w:val="FF0000"/>
          <w:lang w:val="en-IN"/>
        </w:rPr>
        <w:t>[To be given from a Nationalized or Scheduled Bank in India</w:t>
      </w:r>
      <w:r w:rsidR="00FF4924" w:rsidRPr="00180963">
        <w:rPr>
          <w:color w:val="FF0000"/>
          <w:lang w:val="en-IN"/>
        </w:rPr>
        <w:t xml:space="preserve">-No substitute other than this </w:t>
      </w:r>
      <w:r w:rsidR="0063154F" w:rsidRPr="00180963">
        <w:rPr>
          <w:color w:val="FF0000"/>
          <w:lang w:val="en-IN"/>
        </w:rPr>
        <w:t>will be</w:t>
      </w:r>
      <w:r w:rsidR="00FF4924" w:rsidRPr="00180963">
        <w:rPr>
          <w:color w:val="FF0000"/>
          <w:lang w:val="en-IN"/>
        </w:rPr>
        <w:t xml:space="preserve"> acceptable)</w:t>
      </w:r>
      <w:r w:rsidRPr="00180963">
        <w:rPr>
          <w:color w:val="FF0000"/>
          <w:lang w:val="en-IN"/>
        </w:rPr>
        <w:t>]</w:t>
      </w:r>
    </w:p>
    <w:p w:rsidR="000B2BF8" w:rsidRPr="00180963" w:rsidRDefault="000B2BF8" w:rsidP="007C5E05">
      <w:pPr>
        <w:tabs>
          <w:tab w:val="left" w:pos="360"/>
        </w:tabs>
        <w:ind w:left="720" w:right="-153"/>
        <w:jc w:val="center"/>
        <w:rPr>
          <w:lang w:val="en-IN"/>
        </w:rPr>
      </w:pPr>
    </w:p>
    <w:p w:rsidR="000B2BF8" w:rsidRPr="00180963" w:rsidRDefault="000B2BF8" w:rsidP="007C5E05">
      <w:pPr>
        <w:tabs>
          <w:tab w:val="left" w:pos="360"/>
        </w:tabs>
        <w:ind w:left="720" w:right="-153"/>
        <w:rPr>
          <w:b/>
          <w:u w:val="single"/>
          <w:lang w:val="en-IN"/>
        </w:rPr>
      </w:pPr>
      <w:r w:rsidRPr="00180963">
        <w:rPr>
          <w:b/>
          <w:u w:val="single"/>
          <w:lang w:val="en-IN"/>
        </w:rPr>
        <w:t xml:space="preserve">Clause </w:t>
      </w:r>
      <w:r w:rsidR="00D522AB" w:rsidRPr="00180963">
        <w:rPr>
          <w:b/>
          <w:u w:val="single"/>
          <w:lang w:val="en-IN"/>
        </w:rPr>
        <w:t>2.</w:t>
      </w:r>
      <w:r w:rsidRPr="00180963">
        <w:rPr>
          <w:b/>
          <w:u w:val="single"/>
          <w:lang w:val="en-IN"/>
        </w:rPr>
        <w:t>3.1(b) of Section II – Qualification Criteria</w:t>
      </w:r>
    </w:p>
    <w:p w:rsidR="000B2BF8" w:rsidRPr="00180963" w:rsidRDefault="000B2BF8" w:rsidP="007C5E05">
      <w:pPr>
        <w:tabs>
          <w:tab w:val="left" w:pos="360"/>
        </w:tabs>
        <w:ind w:left="720" w:right="-153"/>
        <w:jc w:val="center"/>
        <w:rPr>
          <w:lang w:val="en-IN"/>
        </w:rPr>
      </w:pPr>
    </w:p>
    <w:p w:rsidR="000B2BF8" w:rsidRPr="00180963" w:rsidRDefault="000B2BF8" w:rsidP="007C5E05">
      <w:pPr>
        <w:tabs>
          <w:tab w:val="left" w:pos="360"/>
        </w:tabs>
        <w:ind w:left="720" w:right="-153"/>
        <w:jc w:val="center"/>
        <w:rPr>
          <w:lang w:val="en-IN"/>
        </w:rPr>
      </w:pPr>
    </w:p>
    <w:p w:rsidR="000B2BF8" w:rsidRPr="00180963" w:rsidRDefault="000B2BF8" w:rsidP="007C5E05">
      <w:pPr>
        <w:tabs>
          <w:tab w:val="left" w:pos="360"/>
        </w:tabs>
        <w:ind w:left="720" w:right="-153"/>
        <w:jc w:val="center"/>
        <w:rPr>
          <w:b/>
          <w:u w:val="single"/>
          <w:lang w:val="en-IN"/>
        </w:rPr>
      </w:pPr>
      <w:r w:rsidRPr="00180963">
        <w:rPr>
          <w:b/>
          <w:u w:val="single"/>
          <w:lang w:val="en-IN"/>
        </w:rPr>
        <w:t>(1) AVAILABILITY OF CASH FLOW (WORKING CAPITAL)</w:t>
      </w:r>
    </w:p>
    <w:p w:rsidR="000B2BF8" w:rsidRPr="00180963" w:rsidRDefault="000B2BF8" w:rsidP="007C5E05">
      <w:pPr>
        <w:tabs>
          <w:tab w:val="left" w:pos="360"/>
        </w:tabs>
        <w:ind w:left="720" w:right="-153"/>
        <w:jc w:val="both"/>
        <w:rPr>
          <w:lang w:val="en-IN"/>
        </w:rPr>
      </w:pPr>
    </w:p>
    <w:p w:rsidR="000B2BF8" w:rsidRPr="00180963" w:rsidRDefault="000B2BF8" w:rsidP="007C5E05">
      <w:pPr>
        <w:tabs>
          <w:tab w:val="left" w:pos="360"/>
        </w:tabs>
        <w:ind w:left="720" w:right="-153"/>
        <w:jc w:val="both"/>
        <w:rPr>
          <w:lang w:val="en-IN"/>
        </w:rPr>
      </w:pPr>
    </w:p>
    <w:p w:rsidR="000B2BF8" w:rsidRPr="00180963" w:rsidRDefault="000B2BF8" w:rsidP="007C5E05">
      <w:pPr>
        <w:tabs>
          <w:tab w:val="left" w:pos="360"/>
        </w:tabs>
        <w:ind w:left="720" w:right="-153"/>
        <w:jc w:val="both"/>
        <w:rPr>
          <w:lang w:val="en-IN"/>
        </w:rPr>
      </w:pPr>
    </w:p>
    <w:p w:rsidR="000B2BF8" w:rsidRPr="00180963" w:rsidRDefault="000B2BF8" w:rsidP="007C5E05">
      <w:pPr>
        <w:tabs>
          <w:tab w:val="left" w:pos="360"/>
        </w:tabs>
        <w:ind w:left="720" w:right="-153"/>
        <w:jc w:val="both"/>
        <w:rPr>
          <w:lang w:val="en-IN"/>
        </w:rPr>
      </w:pPr>
      <w:r w:rsidRPr="00180963">
        <w:rPr>
          <w:lang w:val="en-IN"/>
        </w:rPr>
        <w:t>This is to certify that M/s. ______________________________ is a reputed company with a good financial standing.</w:t>
      </w:r>
    </w:p>
    <w:p w:rsidR="000B2BF8" w:rsidRPr="00180963" w:rsidRDefault="000B2BF8" w:rsidP="007C5E05">
      <w:pPr>
        <w:tabs>
          <w:tab w:val="left" w:pos="360"/>
        </w:tabs>
        <w:ind w:left="720" w:right="-153"/>
        <w:jc w:val="both"/>
        <w:rPr>
          <w:lang w:val="en-IN"/>
        </w:rPr>
      </w:pPr>
    </w:p>
    <w:p w:rsidR="000B2BF8" w:rsidRPr="00180963" w:rsidRDefault="000B2BF8" w:rsidP="007C5E05">
      <w:pPr>
        <w:tabs>
          <w:tab w:val="left" w:pos="360"/>
        </w:tabs>
        <w:ind w:left="720" w:right="-153"/>
        <w:jc w:val="both"/>
        <w:rPr>
          <w:lang w:val="en-IN"/>
        </w:rPr>
      </w:pPr>
      <w:r w:rsidRPr="00180963">
        <w:rPr>
          <w:lang w:val="en-IN"/>
        </w:rPr>
        <w:t xml:space="preserve">If the contract for the works, namely _________________________________________ [funded by the World Bank] is awarded to the above firm, we shall be able to provide overdraft/credit facilities to the extent of </w:t>
      </w:r>
      <w:r w:rsidR="00D522AB" w:rsidRPr="00180963">
        <w:rPr>
          <w:lang w:val="en-IN"/>
        </w:rPr>
        <w:t>Rs.</w:t>
      </w:r>
      <w:r w:rsidRPr="00180963">
        <w:rPr>
          <w:lang w:val="en-IN"/>
        </w:rPr>
        <w:t xml:space="preserve"> _______ to meet their capital requirements for executing the above contract.</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 Sd. --</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Name of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Senior Bank Manager</w:t>
      </w:r>
    </w:p>
    <w:p w:rsidR="000B2BF8" w:rsidRPr="00180963" w:rsidRDefault="000B2BF8" w:rsidP="000B2BF8">
      <w:pPr>
        <w:tabs>
          <w:tab w:val="left" w:pos="360"/>
        </w:tabs>
        <w:jc w:val="both"/>
        <w:rPr>
          <w:lang w:val="en-IN"/>
        </w:rPr>
      </w:pPr>
    </w:p>
    <w:p w:rsidR="000B2BF8" w:rsidRPr="00180963" w:rsidRDefault="000B2BF8" w:rsidP="000B2BF8">
      <w:pPr>
        <w:tabs>
          <w:tab w:val="left" w:pos="360"/>
        </w:tabs>
        <w:jc w:val="both"/>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Address of the Bank</w:t>
      </w:r>
    </w:p>
    <w:p w:rsidR="000B2BF8" w:rsidRPr="00180963" w:rsidRDefault="000B2BF8" w:rsidP="000B2BF8">
      <w:pPr>
        <w:tabs>
          <w:tab w:val="left" w:pos="360"/>
          <w:tab w:val="center" w:pos="4680"/>
        </w:tabs>
        <w:suppressAutoHyphens/>
        <w:jc w:val="both"/>
        <w:rPr>
          <w:b/>
          <w:bCs/>
          <w:lang w:val="en-IN"/>
        </w:rPr>
      </w:pPr>
    </w:p>
    <w:p w:rsidR="000B2BF8" w:rsidRPr="00180963" w:rsidRDefault="000B2BF8" w:rsidP="000B2BF8">
      <w:pPr>
        <w:tabs>
          <w:tab w:val="left" w:pos="360"/>
        </w:tabs>
        <w:jc w:val="both"/>
        <w:rPr>
          <w:lang w:val="en-IN"/>
        </w:rPr>
      </w:pPr>
    </w:p>
    <w:p w:rsidR="00D522AB" w:rsidRPr="00B35B48" w:rsidRDefault="00D522AB" w:rsidP="00D522AB">
      <w:pPr>
        <w:jc w:val="center"/>
        <w:rPr>
          <w:b/>
          <w:sz w:val="32"/>
          <w:szCs w:val="32"/>
          <w:lang w:val="en-IN"/>
        </w:rPr>
      </w:pPr>
      <w:r w:rsidRPr="00180963">
        <w:rPr>
          <w:lang w:val="en-IN"/>
        </w:rPr>
        <w:br w:type="page"/>
      </w:r>
      <w:r w:rsidRPr="00B35B48">
        <w:rPr>
          <w:b/>
          <w:sz w:val="32"/>
          <w:szCs w:val="32"/>
          <w:lang w:val="en-IN"/>
        </w:rPr>
        <w:lastRenderedPageBreak/>
        <w:t>Form FIN - 3.2</w:t>
      </w:r>
    </w:p>
    <w:p w:rsidR="00D522AB" w:rsidRPr="00180963" w:rsidRDefault="00D522AB" w:rsidP="00D522AB">
      <w:pPr>
        <w:jc w:val="center"/>
        <w:rPr>
          <w:b/>
          <w:sz w:val="44"/>
          <w:szCs w:val="44"/>
          <w:lang w:val="en-IN"/>
        </w:rPr>
      </w:pPr>
    </w:p>
    <w:p w:rsidR="00D522AB" w:rsidRPr="00B35B48" w:rsidRDefault="00D522AB" w:rsidP="00D522AB">
      <w:pPr>
        <w:pStyle w:val="Section4heading"/>
        <w:rPr>
          <w:sz w:val="32"/>
          <w:szCs w:val="32"/>
          <w:lang w:val="en-IN"/>
        </w:rPr>
      </w:pPr>
      <w:r w:rsidRPr="00B35B48">
        <w:rPr>
          <w:sz w:val="32"/>
          <w:szCs w:val="32"/>
          <w:lang w:val="en-IN"/>
        </w:rPr>
        <w:t>Annual Construction Turnover</w:t>
      </w:r>
    </w:p>
    <w:p w:rsidR="00D522AB" w:rsidRPr="00180963" w:rsidRDefault="00D522AB" w:rsidP="007C5E05">
      <w:pPr>
        <w:spacing w:before="252"/>
        <w:ind w:left="720"/>
        <w:jc w:val="both"/>
        <w:rPr>
          <w:bCs/>
          <w:i/>
          <w:iCs/>
          <w:spacing w:val="-4"/>
          <w:lang w:val="en-IN"/>
        </w:rPr>
      </w:pPr>
      <w:r w:rsidRPr="00180963">
        <w:rPr>
          <w:bCs/>
          <w:i/>
          <w:iCs/>
          <w:lang w:val="en-IN"/>
        </w:rPr>
        <w:t xml:space="preserve">[The following table shall be filled in for the </w:t>
      </w:r>
      <w:r w:rsidR="0026256F" w:rsidRPr="0026256F">
        <w:rPr>
          <w:bCs/>
          <w:i/>
          <w:iCs/>
          <w:lang w:val="en-IN"/>
        </w:rPr>
        <w:t>Bidder</w:t>
      </w:r>
      <w:r w:rsidRPr="00180963">
        <w:rPr>
          <w:bCs/>
          <w:i/>
          <w:iCs/>
          <w:lang w:val="en-IN"/>
        </w:rPr>
        <w:t xml:space="preserve"> and for each </w:t>
      </w:r>
      <w:r w:rsidR="00C96AF0">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C15597" w:rsidP="00D522AB">
      <w:pPr>
        <w:spacing w:before="324" w:after="324"/>
        <w:jc w:val="right"/>
        <w:rPr>
          <w:bCs/>
          <w:spacing w:val="-2"/>
          <w:lang w:val="en-IN"/>
        </w:rPr>
      </w:pPr>
      <w:r w:rsidRPr="00C15597">
        <w:rPr>
          <w:bCs/>
          <w:i/>
          <w:iCs/>
          <w:spacing w:val="-2"/>
          <w:lang w:val="en-IN"/>
        </w:rPr>
        <w:t>Bidder</w:t>
      </w:r>
      <w:r w:rsidR="00D522AB" w:rsidRPr="00180963">
        <w:rPr>
          <w:bCs/>
          <w:spacing w:val="-2"/>
          <w:lang w:val="en-IN"/>
        </w:rPr>
        <w:t xml:space="preserve">'s/Joint Venture </w:t>
      </w:r>
      <w:r w:rsidR="00C96AF0">
        <w:rPr>
          <w:bCs/>
          <w:spacing w:val="-2"/>
          <w:lang w:val="en-IN"/>
        </w:rPr>
        <w:t>Member</w:t>
      </w:r>
      <w:r w:rsidR="00D522AB" w:rsidRPr="00180963">
        <w:rPr>
          <w:bCs/>
          <w:spacing w:val="-2"/>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spacing w:val="-2"/>
          <w:lang w:val="en-IN"/>
        </w:rPr>
        <w:t xml:space="preserve">Date: </w:t>
      </w:r>
      <w:r w:rsidR="00D522AB" w:rsidRPr="00180963">
        <w:rPr>
          <w:bCs/>
          <w:i/>
          <w:iCs/>
          <w:lang w:val="en-IN"/>
        </w:rPr>
        <w:t>[insert day, month, year]</w:t>
      </w:r>
      <w:r w:rsidR="00D522AB" w:rsidRPr="00180963">
        <w:rPr>
          <w:bCs/>
          <w:i/>
          <w:iCs/>
          <w:lang w:val="en-IN"/>
        </w:rPr>
        <w:br/>
      </w:r>
      <w:r w:rsidR="0026256F">
        <w:rPr>
          <w:bCs/>
          <w:spacing w:val="-2"/>
          <w:lang w:val="en-IN"/>
        </w:rPr>
        <w:t>JV</w:t>
      </w:r>
      <w:r w:rsidR="00D522AB" w:rsidRPr="00180963">
        <w:rPr>
          <w:bCs/>
          <w:spacing w:val="-2"/>
          <w:lang w:val="en-IN"/>
        </w:rPr>
        <w:t xml:space="preserve"> Party Legal Name: </w:t>
      </w:r>
      <w:r w:rsidR="00D522AB" w:rsidRPr="00180963">
        <w:rPr>
          <w:bCs/>
          <w:i/>
          <w:iCs/>
          <w:spacing w:val="-1"/>
          <w:lang w:val="en-IN"/>
        </w:rPr>
        <w:t>[insert full name]</w:t>
      </w:r>
      <w:r w:rsidR="00D522AB" w:rsidRPr="00180963">
        <w:rPr>
          <w:bCs/>
          <w:i/>
          <w:iCs/>
          <w:spacing w:val="-1"/>
          <w:lang w:val="en-IN"/>
        </w:rPr>
        <w:br/>
      </w:r>
      <w:r w:rsidR="00D522AB" w:rsidRPr="00180963">
        <w:rPr>
          <w:bCs/>
          <w:spacing w:val="-2"/>
          <w:lang w:val="en-IN"/>
        </w:rPr>
        <w:t xml:space="preserve">NCB No. and title: </w:t>
      </w:r>
      <w:r w:rsidR="00D522AB" w:rsidRPr="00180963">
        <w:rPr>
          <w:bCs/>
          <w:i/>
          <w:iCs/>
          <w:lang w:val="en-IN"/>
        </w:rPr>
        <w:t>[insert NCB number and title]</w:t>
      </w:r>
      <w:r w:rsidR="00D522AB" w:rsidRPr="00180963">
        <w:rPr>
          <w:bCs/>
          <w:i/>
          <w:iCs/>
          <w:lang w:val="en-IN"/>
        </w:rPr>
        <w:br/>
      </w:r>
      <w:r w:rsidR="00D522AB" w:rsidRPr="00180963">
        <w:rPr>
          <w:bCs/>
          <w:spacing w:val="-2"/>
          <w:lang w:val="en-IN"/>
        </w:rPr>
        <w:t xml:space="preserve">Page </w:t>
      </w:r>
      <w:r w:rsidR="00D522AB" w:rsidRPr="00180963">
        <w:rPr>
          <w:bCs/>
          <w:i/>
          <w:iCs/>
          <w:lang w:val="en-IN"/>
        </w:rPr>
        <w:t>[insert page number]</w:t>
      </w:r>
      <w:r w:rsidR="00D522AB" w:rsidRPr="00180963">
        <w:rPr>
          <w:bCs/>
          <w:spacing w:val="-2"/>
          <w:lang w:val="en-IN"/>
        </w:rPr>
        <w:t xml:space="preserve">of </w:t>
      </w:r>
      <w:r w:rsidR="00D522AB" w:rsidRPr="00180963">
        <w:rPr>
          <w:bCs/>
          <w:i/>
          <w:spacing w:val="-2"/>
          <w:lang w:val="en-IN"/>
        </w:rPr>
        <w:t>[</w:t>
      </w:r>
      <w:r w:rsidR="00D522AB" w:rsidRPr="00180963">
        <w:rPr>
          <w:bCs/>
          <w:i/>
          <w:iCs/>
          <w:lang w:val="en-IN"/>
        </w:rPr>
        <w:t>insert total number]</w:t>
      </w:r>
      <w:r w:rsidR="00D522AB" w:rsidRPr="00180963">
        <w:rPr>
          <w:bCs/>
          <w:spacing w:val="-2"/>
          <w:lang w:val="en-IN"/>
        </w:rPr>
        <w:t>pages</w:t>
      </w:r>
    </w:p>
    <w:p w:rsidR="00D522AB" w:rsidRPr="00180963" w:rsidRDefault="00D522AB" w:rsidP="00D522AB">
      <w:pPr>
        <w:jc w:val="both"/>
        <w:rPr>
          <w:bCs/>
          <w:spacing w:val="-2"/>
          <w:lang w:val="en-IN"/>
        </w:rPr>
      </w:pPr>
    </w:p>
    <w:tbl>
      <w:tblPr>
        <w:tblW w:w="10125"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1"/>
        <w:gridCol w:w="5004"/>
        <w:gridCol w:w="3300"/>
      </w:tblGrid>
      <w:tr w:rsidR="00D522AB" w:rsidRPr="00180963" w:rsidTr="007C5E05">
        <w:trPr>
          <w:trHeight w:val="448"/>
        </w:trPr>
        <w:tc>
          <w:tcPr>
            <w:tcW w:w="10125" w:type="dxa"/>
            <w:gridSpan w:val="3"/>
          </w:tcPr>
          <w:p w:rsidR="00D522AB" w:rsidRPr="00180963" w:rsidRDefault="00D522AB" w:rsidP="00C0206B">
            <w:pPr>
              <w:suppressAutoHyphens/>
              <w:overflowPunct w:val="0"/>
              <w:autoSpaceDE w:val="0"/>
              <w:autoSpaceDN w:val="0"/>
              <w:adjustRightInd w:val="0"/>
              <w:spacing w:before="40" w:after="120"/>
              <w:jc w:val="center"/>
              <w:textAlignment w:val="baseline"/>
              <w:rPr>
                <w:lang w:val="en-IN"/>
              </w:rPr>
            </w:pPr>
            <w:r w:rsidRPr="00180963">
              <w:rPr>
                <w:b/>
                <w:bCs/>
                <w:spacing w:val="-2"/>
                <w:lang w:val="en-IN"/>
              </w:rPr>
              <w:t>Annual turnover data (construction only)</w:t>
            </w:r>
            <w:r w:rsidR="00336BED" w:rsidRPr="00180963">
              <w:rPr>
                <w:b/>
                <w:bCs/>
                <w:spacing w:val="-2"/>
                <w:lang w:val="en-IN"/>
              </w:rPr>
              <w:t>*</w:t>
            </w:r>
          </w:p>
        </w:tc>
      </w:tr>
      <w:tr w:rsidR="00C4483F" w:rsidRPr="00180963" w:rsidTr="007C5E05">
        <w:trPr>
          <w:trHeight w:val="448"/>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Year</w:t>
            </w: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
                <w:bCs/>
                <w:spacing w:val="-2"/>
                <w:lang w:val="en-IN"/>
              </w:rPr>
              <w:t>Amount in Rupees</w:t>
            </w: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48"/>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spacing w:val="-5"/>
                <w:lang w:val="en-IN"/>
              </w:rPr>
              <w:t>[indicate year]</w:t>
            </w: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r w:rsidRPr="00180963">
              <w:rPr>
                <w:bCs/>
                <w:i/>
                <w:iCs/>
                <w:lang w:val="en-IN"/>
              </w:rPr>
              <w:t>[insert amount]</w:t>
            </w: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32"/>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48"/>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48"/>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32"/>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b/>
                <w:bCs/>
                <w:spacing w:val="-2"/>
                <w:lang w:val="en-IN"/>
              </w:rPr>
            </w:pP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r w:rsidR="00C4483F" w:rsidRPr="00180963" w:rsidTr="007C5E05">
        <w:trPr>
          <w:trHeight w:val="448"/>
        </w:trPr>
        <w:tc>
          <w:tcPr>
            <w:tcW w:w="1821"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5004"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c>
          <w:tcPr>
            <w:tcW w:w="3300" w:type="dxa"/>
          </w:tcPr>
          <w:p w:rsidR="00D522AB" w:rsidRPr="00180963" w:rsidRDefault="00D522AB" w:rsidP="00C0206B">
            <w:pPr>
              <w:suppressAutoHyphens/>
              <w:overflowPunct w:val="0"/>
              <w:autoSpaceDE w:val="0"/>
              <w:autoSpaceDN w:val="0"/>
              <w:adjustRightInd w:val="0"/>
              <w:spacing w:before="40" w:after="120"/>
              <w:jc w:val="both"/>
              <w:textAlignment w:val="baseline"/>
              <w:rPr>
                <w:lang w:val="en-IN"/>
              </w:rPr>
            </w:pPr>
          </w:p>
        </w:tc>
      </w:tr>
    </w:tbl>
    <w:p w:rsidR="00336BED" w:rsidRPr="00180963" w:rsidRDefault="00336BED" w:rsidP="00D522AB">
      <w:pPr>
        <w:spacing w:before="144" w:after="396"/>
        <w:ind w:left="360" w:right="72" w:hanging="378"/>
        <w:jc w:val="both"/>
        <w:rPr>
          <w:bCs/>
          <w:spacing w:val="-2"/>
          <w:lang w:val="en-IN"/>
        </w:rPr>
      </w:pPr>
    </w:p>
    <w:p w:rsidR="00D522AB" w:rsidRPr="00180963" w:rsidRDefault="00D522AB" w:rsidP="007C5E05">
      <w:pPr>
        <w:spacing w:before="144" w:after="396"/>
        <w:ind w:left="1440" w:right="-423" w:hanging="378"/>
        <w:jc w:val="both"/>
        <w:rPr>
          <w:b/>
          <w:bCs/>
          <w:spacing w:val="-2"/>
          <w:lang w:val="en-IN"/>
        </w:rPr>
      </w:pPr>
      <w:r w:rsidRPr="00180963">
        <w:rPr>
          <w:bCs/>
          <w:spacing w:val="-2"/>
          <w:lang w:val="en-IN"/>
        </w:rPr>
        <w:t xml:space="preserve">* </w:t>
      </w:r>
      <w:r w:rsidRPr="00180963">
        <w:rPr>
          <w:bCs/>
          <w:spacing w:val="-2"/>
          <w:lang w:val="en-IN"/>
        </w:rPr>
        <w:tab/>
      </w:r>
      <w:r w:rsidR="00984426" w:rsidRPr="00180963">
        <w:rPr>
          <w:b/>
          <w:bCs/>
          <w:i/>
          <w:spacing w:val="-2"/>
          <w:lang w:val="en-IN"/>
        </w:rPr>
        <w:t>Annual construction turnover calculated as total certified payments received for work in progress or completed, for 5 years.  Specified in Section III, Qualification Criteria and Requirements, Sub-Factor 2.3.2.  This should be certified by a Chartered Accountant</w:t>
      </w:r>
      <w:r w:rsidR="00984426" w:rsidRPr="00180963">
        <w:rPr>
          <w:b/>
          <w:bCs/>
          <w:spacing w:val="-2"/>
          <w:lang w:val="en-IN"/>
        </w:rPr>
        <w:t>.</w:t>
      </w:r>
    </w:p>
    <w:p w:rsidR="00977CBD" w:rsidRDefault="00D522AB" w:rsidP="00D522AB">
      <w:pPr>
        <w:pStyle w:val="Outline"/>
        <w:suppressAutoHyphens/>
        <w:spacing w:before="0"/>
        <w:jc w:val="center"/>
        <w:rPr>
          <w:lang w:val="en-IN"/>
        </w:rPr>
      </w:pPr>
      <w:r w:rsidRPr="00180963">
        <w:rPr>
          <w:lang w:val="en-IN"/>
        </w:rPr>
        <w:br w:type="page"/>
      </w:r>
    </w:p>
    <w:p w:rsidR="00977CBD" w:rsidRPr="00261A7B" w:rsidRDefault="00977CBD" w:rsidP="00977CBD">
      <w:pPr>
        <w:pStyle w:val="BodyTextFirstIndent"/>
        <w:jc w:val="right"/>
      </w:pPr>
      <w:r w:rsidRPr="00261A7B">
        <w:lastRenderedPageBreak/>
        <w:t xml:space="preserve">Page …of…..Pages </w:t>
      </w:r>
    </w:p>
    <w:p w:rsidR="00D522AB" w:rsidRPr="00B35B48" w:rsidRDefault="00D522AB" w:rsidP="00D522AB">
      <w:pPr>
        <w:pStyle w:val="Outline"/>
        <w:suppressAutoHyphens/>
        <w:spacing w:before="0"/>
        <w:jc w:val="center"/>
        <w:rPr>
          <w:rFonts w:ascii="Times New Roman" w:hAnsi="Times New Roman"/>
          <w:b/>
          <w:spacing w:val="-2"/>
          <w:kern w:val="0"/>
          <w:sz w:val="32"/>
          <w:szCs w:val="32"/>
          <w:lang w:val="en-IN"/>
        </w:rPr>
      </w:pPr>
      <w:r w:rsidRPr="00B35B48">
        <w:rPr>
          <w:rFonts w:ascii="Times New Roman" w:hAnsi="Times New Roman"/>
          <w:b/>
          <w:spacing w:val="-2"/>
          <w:kern w:val="0"/>
          <w:sz w:val="32"/>
          <w:szCs w:val="32"/>
          <w:lang w:val="en-IN"/>
        </w:rPr>
        <w:t>JOINT VENTURE</w:t>
      </w:r>
    </w:p>
    <w:p w:rsidR="00D522AB" w:rsidRPr="00180963" w:rsidRDefault="00D522AB" w:rsidP="00D522AB">
      <w:pPr>
        <w:pStyle w:val="Outline"/>
        <w:suppressAutoHyphens/>
        <w:spacing w:before="0"/>
        <w:rPr>
          <w:rFonts w:ascii="Times New Roman" w:hAnsi="Times New Roman"/>
          <w:b/>
          <w:spacing w:val="-2"/>
          <w:kern w:val="0"/>
          <w:sz w:val="24"/>
          <w:szCs w:val="24"/>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79"/>
      </w:tblGrid>
      <w:tr w:rsidR="00D522AB" w:rsidRPr="00180963" w:rsidTr="003E42BB">
        <w:trPr>
          <w:trHeight w:val="548"/>
        </w:trPr>
        <w:tc>
          <w:tcPr>
            <w:tcW w:w="10156" w:type="dxa"/>
          </w:tcPr>
          <w:p w:rsidR="00D522AB" w:rsidRPr="00180963" w:rsidRDefault="00D522AB" w:rsidP="00DE43FE">
            <w:pPr>
              <w:suppressAutoHyphens/>
              <w:rPr>
                <w:b/>
                <w:spacing w:val="-2"/>
                <w:lang w:val="en-IN"/>
              </w:rPr>
            </w:pPr>
            <w:r w:rsidRPr="00180963">
              <w:rPr>
                <w:b/>
                <w:spacing w:val="-2"/>
                <w:lang w:val="en-IN"/>
              </w:rPr>
              <w:t xml:space="preserve">Names of all </w:t>
            </w:r>
            <w:r w:rsidR="00C96AF0">
              <w:rPr>
                <w:b/>
                <w:spacing w:val="-2"/>
                <w:lang w:val="en-IN"/>
              </w:rPr>
              <w:t>members</w:t>
            </w:r>
            <w:r w:rsidRPr="00180963">
              <w:rPr>
                <w:b/>
                <w:spacing w:val="-2"/>
                <w:lang w:val="en-IN"/>
              </w:rPr>
              <w:t xml:space="preserve"> of a joint venture</w:t>
            </w:r>
          </w:p>
          <w:p w:rsidR="00D522AB" w:rsidRPr="00180963" w:rsidRDefault="00D522AB" w:rsidP="00DE43FE">
            <w:pPr>
              <w:suppressAutoHyphens/>
              <w:rPr>
                <w:b/>
                <w:spacing w:val="-2"/>
                <w:lang w:val="en-IN"/>
              </w:rPr>
            </w:pPr>
          </w:p>
        </w:tc>
      </w:tr>
      <w:tr w:rsidR="00D522AB" w:rsidRPr="00180963" w:rsidTr="003E42BB">
        <w:trPr>
          <w:trHeight w:val="565"/>
        </w:trPr>
        <w:tc>
          <w:tcPr>
            <w:tcW w:w="10156" w:type="dxa"/>
          </w:tcPr>
          <w:p w:rsidR="00D522AB" w:rsidRPr="00180963" w:rsidRDefault="00D522AB" w:rsidP="00DE43FE">
            <w:pPr>
              <w:suppressAutoHyphens/>
              <w:rPr>
                <w:b/>
                <w:spacing w:val="-2"/>
                <w:lang w:val="en-IN"/>
              </w:rPr>
            </w:pPr>
            <w:r w:rsidRPr="00180963">
              <w:rPr>
                <w:b/>
                <w:spacing w:val="-2"/>
                <w:lang w:val="en-IN"/>
              </w:rPr>
              <w:t xml:space="preserve">1.  </w:t>
            </w:r>
            <w:r w:rsidR="00C96AF0">
              <w:rPr>
                <w:b/>
                <w:spacing w:val="-2"/>
                <w:lang w:val="en-IN"/>
              </w:rPr>
              <w:t>Member</w:t>
            </w:r>
            <w:r w:rsidRPr="00180963">
              <w:rPr>
                <w:b/>
                <w:spacing w:val="-2"/>
                <w:lang w:val="en-IN"/>
              </w:rPr>
              <w:t xml:space="preserve"> in charge</w:t>
            </w:r>
          </w:p>
          <w:p w:rsidR="00D522AB" w:rsidRPr="00180963" w:rsidRDefault="00D522AB" w:rsidP="00DE43FE">
            <w:pPr>
              <w:suppressAutoHyphens/>
              <w:rPr>
                <w:b/>
                <w:spacing w:val="-2"/>
                <w:lang w:val="en-IN"/>
              </w:rPr>
            </w:pPr>
          </w:p>
        </w:tc>
      </w:tr>
      <w:tr w:rsidR="00D522AB" w:rsidRPr="00180963" w:rsidTr="003E42BB">
        <w:trPr>
          <w:trHeight w:val="548"/>
        </w:trPr>
        <w:tc>
          <w:tcPr>
            <w:tcW w:w="10156" w:type="dxa"/>
          </w:tcPr>
          <w:p w:rsidR="00D522AB" w:rsidRPr="00180963" w:rsidRDefault="00D522AB" w:rsidP="00DE43FE">
            <w:pPr>
              <w:suppressAutoHyphens/>
              <w:rPr>
                <w:b/>
                <w:spacing w:val="-2"/>
                <w:lang w:val="en-IN"/>
              </w:rPr>
            </w:pPr>
            <w:r w:rsidRPr="00180963">
              <w:rPr>
                <w:b/>
                <w:spacing w:val="-2"/>
                <w:lang w:val="en-IN"/>
              </w:rPr>
              <w:t xml:space="preserve">2.  </w:t>
            </w:r>
            <w:r w:rsidR="00C96AF0">
              <w:rPr>
                <w:b/>
                <w:spacing w:val="-2"/>
                <w:lang w:val="en-IN"/>
              </w:rPr>
              <w:t>Member</w:t>
            </w:r>
          </w:p>
          <w:p w:rsidR="00D522AB" w:rsidRPr="00180963" w:rsidRDefault="00D522AB" w:rsidP="00DE43FE">
            <w:pPr>
              <w:suppressAutoHyphens/>
              <w:rPr>
                <w:b/>
                <w:spacing w:val="-2"/>
                <w:lang w:val="en-IN"/>
              </w:rPr>
            </w:pPr>
          </w:p>
        </w:tc>
      </w:tr>
      <w:tr w:rsidR="00D522AB" w:rsidRPr="00180963" w:rsidTr="003E42BB">
        <w:trPr>
          <w:trHeight w:val="565"/>
        </w:trPr>
        <w:tc>
          <w:tcPr>
            <w:tcW w:w="10156" w:type="dxa"/>
          </w:tcPr>
          <w:p w:rsidR="00D522AB" w:rsidRPr="00180963" w:rsidRDefault="00D522AB" w:rsidP="00DE43FE">
            <w:pPr>
              <w:suppressAutoHyphens/>
              <w:rPr>
                <w:b/>
                <w:spacing w:val="-2"/>
                <w:lang w:val="en-IN"/>
              </w:rPr>
            </w:pPr>
            <w:r w:rsidRPr="00180963">
              <w:rPr>
                <w:b/>
                <w:spacing w:val="-2"/>
                <w:lang w:val="en-IN"/>
              </w:rPr>
              <w:t xml:space="preserve">3.  </w:t>
            </w:r>
            <w:r w:rsidR="00C96AF0">
              <w:rPr>
                <w:b/>
                <w:spacing w:val="-2"/>
                <w:lang w:val="en-IN"/>
              </w:rPr>
              <w:t>Member</w:t>
            </w:r>
          </w:p>
          <w:p w:rsidR="00D522AB" w:rsidRPr="00180963" w:rsidRDefault="00D522AB" w:rsidP="00DE43FE">
            <w:pPr>
              <w:suppressAutoHyphens/>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pStyle w:val="BodyText"/>
        <w:rPr>
          <w:rFonts w:ascii="Times New Roman" w:hAnsi="Times New Roman" w:cs="Times New Roman"/>
          <w:b/>
          <w:sz w:val="24"/>
          <w:lang w:val="en-IN"/>
        </w:rPr>
      </w:pPr>
      <w:r w:rsidRPr="00180963">
        <w:rPr>
          <w:rFonts w:ascii="Times New Roman" w:hAnsi="Times New Roman" w:cs="Times New Roman"/>
          <w:b/>
          <w:sz w:val="24"/>
          <w:lang w:val="en-IN"/>
        </w:rPr>
        <w:t xml:space="preserve">Total value of annual construction turnover, in terms of work billed to clients, in Rupees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5"/>
        <w:gridCol w:w="1229"/>
        <w:gridCol w:w="1226"/>
        <w:gridCol w:w="1226"/>
        <w:gridCol w:w="1226"/>
        <w:gridCol w:w="1226"/>
        <w:gridCol w:w="1226"/>
        <w:gridCol w:w="1245"/>
      </w:tblGrid>
      <w:tr w:rsidR="00D522AB" w:rsidRPr="00180963" w:rsidTr="003E42BB">
        <w:trPr>
          <w:trHeight w:val="562"/>
        </w:trPr>
        <w:tc>
          <w:tcPr>
            <w:tcW w:w="10048" w:type="dxa"/>
            <w:gridSpan w:val="8"/>
          </w:tcPr>
          <w:p w:rsidR="00D522AB" w:rsidRPr="00180963" w:rsidRDefault="00D522AB" w:rsidP="00C0206B">
            <w:pPr>
              <w:suppressAutoHyphens/>
              <w:overflowPunct w:val="0"/>
              <w:autoSpaceDE w:val="0"/>
              <w:autoSpaceDN w:val="0"/>
              <w:adjustRightInd w:val="0"/>
              <w:jc w:val="center"/>
              <w:textAlignment w:val="baseline"/>
              <w:rPr>
                <w:b/>
                <w:spacing w:val="-2"/>
                <w:lang w:val="en-IN"/>
              </w:rPr>
            </w:pPr>
            <w:r w:rsidRPr="00180963">
              <w:rPr>
                <w:b/>
                <w:spacing w:val="-2"/>
                <w:lang w:val="en-IN"/>
              </w:rPr>
              <w:t>Annual Turnover Data (construction only; in Rupees *</w:t>
            </w:r>
            <w:r w:rsidR="00336BED" w:rsidRPr="00180963">
              <w:rPr>
                <w:b/>
                <w:spacing w:val="-2"/>
                <w:lang w:val="en-IN"/>
              </w:rPr>
              <w:t>)</w:t>
            </w:r>
          </w:p>
          <w:p w:rsidR="00D522AB" w:rsidRPr="00180963" w:rsidRDefault="00D522AB" w:rsidP="00C0206B">
            <w:pPr>
              <w:suppressAutoHyphens/>
              <w:overflowPunct w:val="0"/>
              <w:autoSpaceDE w:val="0"/>
              <w:autoSpaceDN w:val="0"/>
              <w:adjustRightInd w:val="0"/>
              <w:jc w:val="center"/>
              <w:textAlignment w:val="baseline"/>
              <w:rPr>
                <w:b/>
                <w:spacing w:val="-2"/>
                <w:lang w:val="en-IN"/>
              </w:rPr>
            </w:pPr>
          </w:p>
        </w:tc>
      </w:tr>
      <w:tr w:rsidR="00C4483F" w:rsidRPr="00180963" w:rsidTr="003E42BB">
        <w:trPr>
          <w:trHeight w:val="833"/>
        </w:trPr>
        <w:tc>
          <w:tcPr>
            <w:tcW w:w="1281" w:type="dxa"/>
          </w:tcPr>
          <w:p w:rsidR="00D522AB" w:rsidRPr="00180963" w:rsidRDefault="00C96AF0" w:rsidP="00C0206B">
            <w:pPr>
              <w:suppressAutoHyphens/>
              <w:overflowPunct w:val="0"/>
              <w:autoSpaceDE w:val="0"/>
              <w:autoSpaceDN w:val="0"/>
              <w:adjustRightInd w:val="0"/>
              <w:textAlignment w:val="baseline"/>
              <w:rPr>
                <w:b/>
                <w:spacing w:val="-2"/>
                <w:lang w:val="en-IN"/>
              </w:rPr>
            </w:pPr>
            <w:r>
              <w:rPr>
                <w:b/>
                <w:spacing w:val="-2"/>
                <w:lang w:val="en-IN"/>
              </w:rPr>
              <w:t>Member</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Form 2 page no.</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1</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2</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3</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4</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Year 5</w:t>
            </w: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Average</w:t>
            </w:r>
          </w:p>
        </w:tc>
      </w:tr>
      <w:tr w:rsidR="00C4483F" w:rsidRPr="00180963" w:rsidTr="003E42BB">
        <w:trPr>
          <w:trHeight w:val="937"/>
        </w:trPr>
        <w:tc>
          <w:tcPr>
            <w:tcW w:w="1281"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1.  </w:t>
            </w:r>
            <w:r w:rsidR="00C96AF0">
              <w:rPr>
                <w:b/>
                <w:spacing w:val="-2"/>
                <w:lang w:val="en-IN"/>
              </w:rPr>
              <w:t>Member</w:t>
            </w:r>
            <w:r w:rsidRPr="00180963">
              <w:rPr>
                <w:b/>
                <w:spacing w:val="-2"/>
                <w:lang w:val="en-IN"/>
              </w:rPr>
              <w:t xml:space="preserve"> in charge</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C4483F" w:rsidRPr="00180963" w:rsidTr="003E42BB">
        <w:trPr>
          <w:trHeight w:val="730"/>
        </w:trPr>
        <w:tc>
          <w:tcPr>
            <w:tcW w:w="1281"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2.  </w:t>
            </w:r>
            <w:r w:rsidR="00C96AF0">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C4483F" w:rsidRPr="00180963" w:rsidTr="003E42BB">
        <w:trPr>
          <w:trHeight w:val="703"/>
        </w:trPr>
        <w:tc>
          <w:tcPr>
            <w:tcW w:w="1281"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 xml:space="preserve">3.  </w:t>
            </w:r>
            <w:r w:rsidR="00C96AF0">
              <w:rPr>
                <w:b/>
                <w:spacing w:val="-2"/>
                <w:lang w:val="en-IN"/>
              </w:rPr>
              <w:t>Member</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r w:rsidR="00C4483F" w:rsidRPr="00180963" w:rsidTr="003E42BB">
        <w:trPr>
          <w:trHeight w:val="578"/>
        </w:trPr>
        <w:tc>
          <w:tcPr>
            <w:tcW w:w="1281" w:type="dxa"/>
          </w:tcPr>
          <w:p w:rsidR="00D522AB" w:rsidRPr="00180963" w:rsidRDefault="00D522AB" w:rsidP="00C0206B">
            <w:pPr>
              <w:suppressAutoHyphens/>
              <w:overflowPunct w:val="0"/>
              <w:autoSpaceDE w:val="0"/>
              <w:autoSpaceDN w:val="0"/>
              <w:adjustRightInd w:val="0"/>
              <w:textAlignment w:val="baseline"/>
              <w:rPr>
                <w:b/>
                <w:spacing w:val="-2"/>
                <w:lang w:val="en-IN"/>
              </w:rPr>
            </w:pPr>
            <w:r w:rsidRPr="00180963">
              <w:rPr>
                <w:b/>
                <w:spacing w:val="-2"/>
                <w:lang w:val="en-IN"/>
              </w:rPr>
              <w:t>TOTALS</w:t>
            </w:r>
          </w:p>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c>
          <w:tcPr>
            <w:tcW w:w="1252" w:type="dxa"/>
          </w:tcPr>
          <w:p w:rsidR="00D522AB" w:rsidRPr="00180963" w:rsidRDefault="00D522AB" w:rsidP="00C0206B">
            <w:pPr>
              <w:suppressAutoHyphens/>
              <w:overflowPunct w:val="0"/>
              <w:autoSpaceDE w:val="0"/>
              <w:autoSpaceDN w:val="0"/>
              <w:adjustRightInd w:val="0"/>
              <w:textAlignment w:val="baseline"/>
              <w:rPr>
                <w:b/>
                <w:spacing w:val="-2"/>
                <w:lang w:val="en-IN"/>
              </w:rPr>
            </w:pPr>
          </w:p>
        </w:tc>
      </w:tr>
    </w:tbl>
    <w:p w:rsidR="00D522AB" w:rsidRPr="00180963" w:rsidRDefault="00D522AB" w:rsidP="00D522AB">
      <w:pPr>
        <w:suppressAutoHyphens/>
        <w:rPr>
          <w:b/>
          <w:spacing w:val="-2"/>
          <w:lang w:val="en-IN"/>
        </w:rPr>
      </w:pPr>
    </w:p>
    <w:p w:rsidR="00D522AB" w:rsidRPr="00180963" w:rsidRDefault="00D522AB" w:rsidP="00D522AB">
      <w:pPr>
        <w:suppressAutoHyphens/>
        <w:rPr>
          <w:b/>
          <w:spacing w:val="-2"/>
          <w:lang w:val="en-IN"/>
        </w:rPr>
      </w:pPr>
      <w:r w:rsidRPr="00180963">
        <w:rPr>
          <w:b/>
          <w:spacing w:val="-2"/>
          <w:lang w:val="en-IN"/>
        </w:rPr>
        <w:t>* To be certified by a chartered accountant</w:t>
      </w:r>
    </w:p>
    <w:p w:rsidR="00D522AB" w:rsidRPr="00180963" w:rsidRDefault="00D522AB" w:rsidP="00D522AB">
      <w:pPr>
        <w:suppressAutoHyphens/>
        <w:rPr>
          <w:b/>
          <w:spacing w:val="-2"/>
          <w:lang w:val="en-IN"/>
        </w:rPr>
      </w:pPr>
    </w:p>
    <w:p w:rsidR="00D522AB" w:rsidRPr="00180963" w:rsidRDefault="00D522AB" w:rsidP="00D522AB">
      <w:pPr>
        <w:pStyle w:val="Heading4"/>
        <w:numPr>
          <w:ilvl w:val="0"/>
          <w:numId w:val="0"/>
        </w:numPr>
        <w:spacing w:after="60"/>
        <w:rPr>
          <w:rFonts w:ascii="Times New Roman" w:hAnsi="Times New Roman" w:cs="Times New Roman"/>
          <w:b/>
          <w:sz w:val="24"/>
          <w:szCs w:val="24"/>
          <w:lang w:val="en-IN"/>
        </w:rPr>
      </w:pPr>
      <w:r w:rsidRPr="00180963">
        <w:rPr>
          <w:rFonts w:ascii="Times New Roman" w:hAnsi="Times New Roman" w:cs="Times New Roman"/>
          <w:sz w:val="24"/>
          <w:szCs w:val="24"/>
          <w:lang w:val="en-IN"/>
        </w:rPr>
        <w:t xml:space="preserve">1.    </w:t>
      </w:r>
      <w:r w:rsidR="00984426" w:rsidRPr="00180963">
        <w:rPr>
          <w:rFonts w:ascii="Times New Roman" w:hAnsi="Times New Roman" w:cs="Times New Roman"/>
          <w:b/>
          <w:sz w:val="24"/>
          <w:szCs w:val="24"/>
          <w:lang w:val="en-IN"/>
        </w:rPr>
        <w:t>Name and address of Bankers to the Joint Venture</w:t>
      </w:r>
    </w:p>
    <w:p w:rsidR="00D522AB" w:rsidRDefault="00D522AB" w:rsidP="00D522AB">
      <w:pPr>
        <w:pBdr>
          <w:top w:val="single" w:sz="4" w:space="1" w:color="auto"/>
        </w:pBdr>
        <w:suppressAutoHyphens/>
        <w:rPr>
          <w:b/>
          <w:spacing w:val="-2"/>
          <w:lang w:val="en-IN"/>
        </w:rPr>
      </w:pPr>
    </w:p>
    <w:p w:rsidR="00977CBD" w:rsidRPr="00180963" w:rsidRDefault="00CD3728" w:rsidP="00977CBD">
      <w:pPr>
        <w:pStyle w:val="BodyText"/>
        <w:rPr>
          <w:b/>
          <w:spacing w:val="-2"/>
          <w:lang w:val="en-IN"/>
        </w:rPr>
      </w:pPr>
      <w:r>
        <w:rPr>
          <w:rFonts w:ascii="Times New Roman" w:hAnsi="Times New Roman" w:cs="Times New Roman"/>
        </w:rPr>
        <w:t>Provide d</w:t>
      </w:r>
      <w:r w:rsidR="00977CBD" w:rsidRPr="00261A7B">
        <w:rPr>
          <w:rFonts w:ascii="Times New Roman" w:hAnsi="Times New Roman" w:cs="Times New Roman"/>
        </w:rPr>
        <w:t>etails regarding financial responsibility and participation (percentage share in the total) of each firm in the Joint Venture.  Attach a Memorandum of Understanding for the Proposed Agreement of joint Venture which should lay down responsibility regarding work and financial arrangements in respect of each of the firm in the Joint Venture (Refer also IT</w:t>
      </w:r>
      <w:r w:rsidR="00977CBD">
        <w:rPr>
          <w:rFonts w:ascii="Times New Roman" w:hAnsi="Times New Roman" w:cs="Times New Roman"/>
        </w:rPr>
        <w:t>B</w:t>
      </w:r>
      <w:r w:rsidR="00977CBD" w:rsidRPr="00261A7B">
        <w:rPr>
          <w:rFonts w:ascii="Times New Roman" w:hAnsi="Times New Roman" w:cs="Times New Roman"/>
        </w:rPr>
        <w:t xml:space="preserve"> Clause 4.1).</w:t>
      </w:r>
    </w:p>
    <w:p w:rsidR="00D522AB" w:rsidRPr="00180963" w:rsidRDefault="00D522AB" w:rsidP="0053541C">
      <w:pPr>
        <w:suppressAutoHyphens/>
        <w:rPr>
          <w:spacing w:val="-2"/>
          <w:lang w:val="en-IN"/>
        </w:rPr>
      </w:pPr>
    </w:p>
    <w:p w:rsidR="00D522AB" w:rsidRPr="00180963" w:rsidRDefault="00D522AB" w:rsidP="00D522AB">
      <w:pPr>
        <w:suppressAutoHyphens/>
        <w:rPr>
          <w:spacing w:val="-2"/>
          <w:lang w:val="en-IN"/>
        </w:rPr>
      </w:pPr>
    </w:p>
    <w:p w:rsidR="00D522AB" w:rsidRPr="00180963" w:rsidRDefault="00D522AB" w:rsidP="00D522AB">
      <w:pPr>
        <w:pStyle w:val="BodyText"/>
        <w:rPr>
          <w:rFonts w:ascii="Times New Roman" w:hAnsi="Times New Roman" w:cs="Times New Roman"/>
          <w:i/>
          <w:sz w:val="24"/>
          <w:u w:val="single"/>
          <w:lang w:val="en-IN"/>
        </w:rPr>
      </w:pPr>
    </w:p>
    <w:p w:rsidR="00483268" w:rsidRPr="00180963" w:rsidRDefault="00483268" w:rsidP="00D522AB">
      <w:pPr>
        <w:jc w:val="center"/>
        <w:rPr>
          <w:b/>
          <w:sz w:val="44"/>
          <w:szCs w:val="44"/>
          <w:lang w:val="en-IN"/>
        </w:rPr>
      </w:pPr>
      <w:bookmarkStart w:id="491" w:name="_Toc498849282"/>
      <w:bookmarkStart w:id="492" w:name="_Toc498850121"/>
      <w:bookmarkStart w:id="493" w:name="_Toc498851726"/>
      <w:bookmarkStart w:id="494" w:name="_Toc127160601"/>
      <w:bookmarkEnd w:id="481"/>
      <w:bookmarkEnd w:id="491"/>
      <w:bookmarkEnd w:id="492"/>
      <w:bookmarkEnd w:id="493"/>
    </w:p>
    <w:p w:rsidR="00E00F6B" w:rsidRDefault="00E00F6B" w:rsidP="00D522AB">
      <w:pPr>
        <w:jc w:val="center"/>
        <w:rPr>
          <w:b/>
          <w:sz w:val="32"/>
          <w:szCs w:val="32"/>
          <w:lang w:val="en-IN"/>
        </w:rPr>
      </w:pPr>
    </w:p>
    <w:p w:rsidR="00E00F6B" w:rsidRDefault="00E00F6B" w:rsidP="00D522AB">
      <w:pPr>
        <w:jc w:val="center"/>
        <w:rPr>
          <w:b/>
          <w:sz w:val="32"/>
          <w:szCs w:val="32"/>
          <w:lang w:val="en-IN"/>
        </w:rPr>
      </w:pPr>
    </w:p>
    <w:p w:rsidR="008917D3" w:rsidRDefault="008917D3" w:rsidP="00D522AB">
      <w:pPr>
        <w:jc w:val="center"/>
        <w:rPr>
          <w:b/>
          <w:sz w:val="32"/>
          <w:szCs w:val="32"/>
          <w:lang w:val="en-IN"/>
        </w:rPr>
      </w:pPr>
    </w:p>
    <w:p w:rsidR="008917D3" w:rsidRDefault="008917D3" w:rsidP="00D522AB">
      <w:pPr>
        <w:jc w:val="center"/>
        <w:rPr>
          <w:b/>
          <w:sz w:val="32"/>
          <w:szCs w:val="32"/>
          <w:lang w:val="en-IN"/>
        </w:rPr>
      </w:pPr>
    </w:p>
    <w:p w:rsidR="00BC7C2D" w:rsidRDefault="00BC7C2D" w:rsidP="00D522AB">
      <w:pPr>
        <w:jc w:val="center"/>
        <w:rPr>
          <w:b/>
          <w:sz w:val="32"/>
          <w:szCs w:val="32"/>
          <w:lang w:val="en-IN"/>
        </w:rPr>
      </w:pPr>
    </w:p>
    <w:p w:rsidR="00BC7C2D" w:rsidRDefault="00BC7C2D" w:rsidP="00D522AB">
      <w:pPr>
        <w:jc w:val="center"/>
        <w:rPr>
          <w:b/>
          <w:sz w:val="32"/>
          <w:szCs w:val="32"/>
          <w:lang w:val="en-IN"/>
        </w:rPr>
      </w:pPr>
    </w:p>
    <w:p w:rsidR="008917D3" w:rsidRDefault="008917D3" w:rsidP="00D522AB">
      <w:pPr>
        <w:jc w:val="center"/>
        <w:rPr>
          <w:b/>
          <w:sz w:val="32"/>
          <w:szCs w:val="32"/>
          <w:lang w:val="en-IN"/>
        </w:rPr>
      </w:pPr>
    </w:p>
    <w:p w:rsidR="00D522AB" w:rsidRPr="00B35B48" w:rsidRDefault="00D522AB" w:rsidP="00D522AB">
      <w:pPr>
        <w:jc w:val="center"/>
        <w:rPr>
          <w:b/>
          <w:spacing w:val="22"/>
          <w:sz w:val="32"/>
          <w:szCs w:val="32"/>
          <w:lang w:val="en-IN"/>
        </w:rPr>
      </w:pPr>
      <w:r w:rsidRPr="00B35B48">
        <w:rPr>
          <w:b/>
          <w:sz w:val="32"/>
          <w:szCs w:val="32"/>
          <w:lang w:val="en-IN"/>
        </w:rPr>
        <w:t xml:space="preserve">Form EXP </w:t>
      </w:r>
      <w:r w:rsidRPr="00B35B48">
        <w:rPr>
          <w:b/>
          <w:spacing w:val="22"/>
          <w:sz w:val="32"/>
          <w:szCs w:val="32"/>
          <w:lang w:val="en-IN"/>
        </w:rPr>
        <w:t>- 4.1</w:t>
      </w:r>
    </w:p>
    <w:p w:rsidR="00D522AB" w:rsidRPr="00B35B48" w:rsidRDefault="00D522AB" w:rsidP="00D522AB">
      <w:pPr>
        <w:pStyle w:val="Section4heading"/>
        <w:rPr>
          <w:sz w:val="32"/>
          <w:szCs w:val="32"/>
          <w:lang w:val="en-IN"/>
        </w:rPr>
      </w:pPr>
      <w:bookmarkStart w:id="495" w:name="_Toc108424568"/>
      <w:r w:rsidRPr="00B35B48">
        <w:rPr>
          <w:sz w:val="32"/>
          <w:szCs w:val="32"/>
          <w:lang w:val="en-IN"/>
        </w:rPr>
        <w:t>General Construction Experience</w:t>
      </w:r>
      <w:bookmarkEnd w:id="495"/>
    </w:p>
    <w:p w:rsidR="00D522AB" w:rsidRPr="00180963" w:rsidRDefault="00D522AB" w:rsidP="00D522AB">
      <w:pPr>
        <w:rPr>
          <w:b/>
          <w:sz w:val="20"/>
          <w:lang w:val="en-IN"/>
        </w:rPr>
      </w:pPr>
    </w:p>
    <w:p w:rsidR="00D522AB" w:rsidRPr="00180963" w:rsidRDefault="00D522AB" w:rsidP="003E42BB">
      <w:pPr>
        <w:ind w:left="630"/>
        <w:rPr>
          <w:bCs/>
          <w:i/>
          <w:iCs/>
          <w:spacing w:val="-4"/>
          <w:lang w:val="en-IN"/>
        </w:rPr>
      </w:pPr>
      <w:r w:rsidRPr="00180963">
        <w:rPr>
          <w:bCs/>
          <w:i/>
          <w:iCs/>
          <w:lang w:val="en-IN"/>
        </w:rPr>
        <w:t xml:space="preserve">[The following table shall be filled in for the </w:t>
      </w:r>
      <w:r w:rsidR="00C15597" w:rsidRPr="00C15597">
        <w:rPr>
          <w:bCs/>
          <w:i/>
          <w:iCs/>
          <w:lang w:val="en-IN"/>
        </w:rPr>
        <w:t>Bidder</w:t>
      </w:r>
      <w:r w:rsidRPr="00180963">
        <w:rPr>
          <w:bCs/>
          <w:i/>
          <w:iCs/>
          <w:lang w:val="en-IN"/>
        </w:rPr>
        <w:t xml:space="preserve"> and for each </w:t>
      </w:r>
      <w:r w:rsidR="00C96AF0">
        <w:rPr>
          <w:bCs/>
          <w:i/>
          <w:iCs/>
          <w:lang w:val="en-IN"/>
        </w:rPr>
        <w:t>member</w:t>
      </w:r>
      <w:r w:rsidRPr="00180963">
        <w:rPr>
          <w:bCs/>
          <w:i/>
          <w:iCs/>
          <w:lang w:val="en-IN"/>
        </w:rPr>
        <w:t xml:space="preserve"> of a Joint </w:t>
      </w:r>
      <w:r w:rsidRPr="00180963">
        <w:rPr>
          <w:bCs/>
          <w:i/>
          <w:iCs/>
          <w:spacing w:val="-4"/>
          <w:lang w:val="en-IN"/>
        </w:rPr>
        <w:t>Venture]</w:t>
      </w:r>
    </w:p>
    <w:p w:rsidR="00D522AB" w:rsidRPr="00180963" w:rsidRDefault="00D522AB" w:rsidP="00D522AB">
      <w:pPr>
        <w:rPr>
          <w:bCs/>
          <w:spacing w:val="-2"/>
          <w:lang w:val="en-IN"/>
        </w:rPr>
      </w:pPr>
    </w:p>
    <w:p w:rsidR="00D522AB" w:rsidRPr="00180963" w:rsidRDefault="00C15597" w:rsidP="00D522AB">
      <w:pPr>
        <w:jc w:val="right"/>
        <w:rPr>
          <w:bCs/>
          <w:lang w:val="en-IN"/>
        </w:rPr>
      </w:pPr>
      <w:r w:rsidRPr="00C15597">
        <w:rPr>
          <w:bCs/>
          <w:i/>
          <w:iCs/>
          <w:lang w:val="en-IN"/>
        </w:rPr>
        <w:t>Bidder</w:t>
      </w:r>
      <w:r w:rsidR="00D522AB" w:rsidRPr="00180963">
        <w:rPr>
          <w:bCs/>
          <w:lang w:val="en-IN"/>
        </w:rPr>
        <w:t xml:space="preserve">'s/Joint Venture </w:t>
      </w:r>
      <w:r w:rsidR="00C96AF0">
        <w:rPr>
          <w:bCs/>
          <w:lang w:val="en-IN"/>
        </w:rPr>
        <w:t>Member</w:t>
      </w:r>
      <w:r w:rsidR="00D522AB" w:rsidRPr="00180963">
        <w:rPr>
          <w:bCs/>
          <w:lang w:val="en-IN"/>
        </w:rPr>
        <w:t xml:space="preserve">'s Legal Name: </w:t>
      </w:r>
      <w:r w:rsidR="00D522AB" w:rsidRPr="00180963">
        <w:rPr>
          <w:bCs/>
          <w:i/>
          <w:iCs/>
          <w:lang w:val="en-IN"/>
        </w:rPr>
        <w:t>[insert full name]</w:t>
      </w:r>
      <w:r w:rsidR="00D522AB" w:rsidRPr="00180963">
        <w:rPr>
          <w:bCs/>
          <w:i/>
          <w:iCs/>
          <w:lang w:val="en-IN"/>
        </w:rPr>
        <w:br/>
      </w:r>
      <w:r w:rsidR="00D522AB" w:rsidRPr="00180963">
        <w:rPr>
          <w:bCs/>
          <w:lang w:val="en-IN"/>
        </w:rPr>
        <w:t xml:space="preserve">Date: </w:t>
      </w:r>
      <w:r w:rsidR="00D522AB" w:rsidRPr="00180963">
        <w:rPr>
          <w:bCs/>
          <w:i/>
          <w:iCs/>
          <w:lang w:val="en-IN"/>
        </w:rPr>
        <w:t>[insert day, month, year]</w:t>
      </w:r>
      <w:r w:rsidR="00D522AB" w:rsidRPr="00180963">
        <w:rPr>
          <w:bCs/>
          <w:i/>
          <w:iCs/>
          <w:lang w:val="en-IN"/>
        </w:rPr>
        <w:br/>
      </w:r>
      <w:r w:rsidR="00D522AB" w:rsidRPr="00180963">
        <w:rPr>
          <w:bCs/>
          <w:lang w:val="en-IN"/>
        </w:rPr>
        <w:t xml:space="preserve"> JV Party Legal Name: </w:t>
      </w:r>
      <w:r w:rsidR="00D522AB" w:rsidRPr="00180963">
        <w:rPr>
          <w:bCs/>
          <w:i/>
          <w:iCs/>
          <w:lang w:val="en-IN"/>
        </w:rPr>
        <w:t>[insert full name]</w:t>
      </w:r>
      <w:r w:rsidR="00D522AB" w:rsidRPr="00180963">
        <w:rPr>
          <w:bCs/>
          <w:i/>
          <w:iCs/>
          <w:lang w:val="en-IN"/>
        </w:rPr>
        <w:br/>
      </w:r>
      <w:r w:rsidR="00D522AB" w:rsidRPr="00180963">
        <w:rPr>
          <w:bCs/>
          <w:lang w:val="en-IN"/>
        </w:rPr>
        <w:t xml:space="preserve">NCB No. and title: </w:t>
      </w:r>
      <w:r w:rsidR="00D522AB" w:rsidRPr="00180963">
        <w:rPr>
          <w:bCs/>
          <w:i/>
          <w:iCs/>
          <w:spacing w:val="-2"/>
          <w:lang w:val="en-IN"/>
        </w:rPr>
        <w:t>[insert NCB number]</w:t>
      </w:r>
      <w:r w:rsidR="00D522AB" w:rsidRPr="00180963">
        <w:rPr>
          <w:bCs/>
          <w:i/>
          <w:iCs/>
          <w:spacing w:val="-2"/>
          <w:lang w:val="en-IN"/>
        </w:rPr>
        <w:br/>
      </w:r>
      <w:r w:rsidR="00D522AB" w:rsidRPr="00180963">
        <w:rPr>
          <w:bCs/>
          <w:lang w:val="en-IN"/>
        </w:rPr>
        <w:t xml:space="preserve">Page </w:t>
      </w:r>
      <w:r w:rsidR="00D522AB" w:rsidRPr="00180963">
        <w:rPr>
          <w:bCs/>
          <w:i/>
          <w:iCs/>
          <w:lang w:val="en-IN"/>
        </w:rPr>
        <w:t>[insert page number]</w:t>
      </w:r>
      <w:r w:rsidR="00D522AB" w:rsidRPr="00180963">
        <w:rPr>
          <w:bCs/>
          <w:lang w:val="en-IN"/>
        </w:rPr>
        <w:t xml:space="preserve">of </w:t>
      </w:r>
      <w:r w:rsidR="00D522AB" w:rsidRPr="00180963">
        <w:rPr>
          <w:bCs/>
          <w:i/>
          <w:iCs/>
          <w:lang w:val="en-IN"/>
        </w:rPr>
        <w:t>[insert total number]</w:t>
      </w:r>
      <w:r w:rsidR="00D522AB" w:rsidRPr="00180963">
        <w:rPr>
          <w:bCs/>
          <w:lang w:val="en-IN"/>
        </w:rPr>
        <w:t>pages</w:t>
      </w:r>
    </w:p>
    <w:p w:rsidR="00D522AB" w:rsidRPr="00180963" w:rsidRDefault="00D522AB" w:rsidP="00D522AB">
      <w:pPr>
        <w:rPr>
          <w:bCs/>
          <w:spacing w:val="-2"/>
          <w:lang w:val="en-IN"/>
        </w:rPr>
      </w:pPr>
    </w:p>
    <w:p w:rsidR="00D522AB" w:rsidRPr="00180963" w:rsidRDefault="00D522AB" w:rsidP="003E42BB">
      <w:pPr>
        <w:spacing w:after="324"/>
        <w:ind w:left="630"/>
        <w:jc w:val="both"/>
        <w:rPr>
          <w:bCs/>
          <w:i/>
          <w:iCs/>
          <w:lang w:val="en-IN"/>
        </w:rPr>
      </w:pPr>
      <w:r w:rsidRPr="00180963">
        <w:rPr>
          <w:bCs/>
          <w:i/>
          <w:iCs/>
          <w:lang w:val="en-IN"/>
        </w:rPr>
        <w:t>[Identify contracts that demonstrate continuous construction work over the past [</w:t>
      </w:r>
      <w:r w:rsidR="00336BED" w:rsidRPr="00180963">
        <w:rPr>
          <w:bCs/>
          <w:i/>
          <w:iCs/>
          <w:lang w:val="en-IN"/>
        </w:rPr>
        <w:t>5</w:t>
      </w:r>
      <w:r w:rsidRPr="00180963">
        <w:rPr>
          <w:bCs/>
          <w:i/>
          <w:iCs/>
          <w:lang w:val="en-IN"/>
        </w:rPr>
        <w:t xml:space="preserve">] years pursuant to Section III, Qualification Criteria and Requirements, Sub-Factor </w:t>
      </w:r>
      <w:r w:rsidR="00336BED" w:rsidRPr="00180963">
        <w:rPr>
          <w:bCs/>
          <w:i/>
          <w:iCs/>
          <w:lang w:val="en-IN"/>
        </w:rPr>
        <w:t>2.</w:t>
      </w:r>
      <w:r w:rsidRPr="00180963">
        <w:rPr>
          <w:bCs/>
          <w:i/>
          <w:iCs/>
          <w:lang w:val="en-IN"/>
        </w:rPr>
        <w:t>4.1.List contracts chronologically, according to their commencement (starting) dates.]</w:t>
      </w:r>
    </w:p>
    <w:tbl>
      <w:tblPr>
        <w:tblW w:w="10331" w:type="dxa"/>
        <w:tblInd w:w="3" w:type="dxa"/>
        <w:tblLayout w:type="fixed"/>
        <w:tblCellMar>
          <w:left w:w="0" w:type="dxa"/>
          <w:right w:w="0" w:type="dxa"/>
        </w:tblCellMar>
        <w:tblLook w:val="0000"/>
      </w:tblPr>
      <w:tblGrid>
        <w:gridCol w:w="1252"/>
        <w:gridCol w:w="1205"/>
        <w:gridCol w:w="5973"/>
        <w:gridCol w:w="1901"/>
      </w:tblGrid>
      <w:tr w:rsidR="00D522AB" w:rsidRPr="00180963" w:rsidTr="007C5E05">
        <w:trPr>
          <w:trHeight w:hRule="exact" w:val="1034"/>
        </w:trPr>
        <w:tc>
          <w:tcPr>
            <w:tcW w:w="125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Starting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120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Ending</w:t>
            </w:r>
          </w:p>
          <w:p w:rsidR="00D522AB" w:rsidRPr="00180963" w:rsidRDefault="00D522AB" w:rsidP="00DE43FE">
            <w:pPr>
              <w:jc w:val="center"/>
              <w:rPr>
                <w:bCs/>
                <w:lang w:val="en-IN"/>
              </w:rPr>
            </w:pPr>
            <w:r w:rsidRPr="00180963">
              <w:rPr>
                <w:bCs/>
                <w:lang w:val="en-IN"/>
              </w:rPr>
              <w:t>Month /</w:t>
            </w:r>
          </w:p>
          <w:p w:rsidR="00D522AB" w:rsidRPr="00180963" w:rsidRDefault="00D522AB" w:rsidP="00DE43FE">
            <w:pPr>
              <w:jc w:val="center"/>
              <w:rPr>
                <w:bCs/>
                <w:lang w:val="en-IN"/>
              </w:rPr>
            </w:pPr>
            <w:r w:rsidRPr="00180963">
              <w:rPr>
                <w:bCs/>
                <w:lang w:val="en-IN"/>
              </w:rPr>
              <w:t>Year</w:t>
            </w:r>
          </w:p>
        </w:tc>
        <w:tc>
          <w:tcPr>
            <w:tcW w:w="5973"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spacing w:after="540"/>
              <w:jc w:val="center"/>
              <w:rPr>
                <w:bCs/>
                <w:lang w:val="en-IN"/>
              </w:rPr>
            </w:pPr>
            <w:r w:rsidRPr="00180963">
              <w:rPr>
                <w:bCs/>
                <w:lang w:val="en-IN"/>
              </w:rPr>
              <w:t>Contract Identification</w:t>
            </w:r>
          </w:p>
        </w:tc>
        <w:tc>
          <w:tcPr>
            <w:tcW w:w="1901"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lang w:val="en-IN"/>
              </w:rPr>
              <w:t>Role of</w:t>
            </w:r>
          </w:p>
          <w:p w:rsidR="00D522AB" w:rsidRPr="00180963" w:rsidRDefault="00C15597" w:rsidP="00DE43FE">
            <w:pPr>
              <w:spacing w:after="252"/>
              <w:jc w:val="center"/>
              <w:rPr>
                <w:bCs/>
                <w:lang w:val="en-IN"/>
              </w:rPr>
            </w:pPr>
            <w:r w:rsidRPr="00C15597">
              <w:rPr>
                <w:bCs/>
                <w:i/>
                <w:iCs/>
                <w:lang w:val="en-IN"/>
              </w:rPr>
              <w:t>Bidder</w:t>
            </w:r>
          </w:p>
        </w:tc>
      </w:tr>
      <w:tr w:rsidR="00D522AB" w:rsidRPr="00180963" w:rsidTr="007C5E05">
        <w:trPr>
          <w:trHeight w:val="1646"/>
        </w:trPr>
        <w:tc>
          <w:tcPr>
            <w:tcW w:w="125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120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indicate month</w:t>
            </w:r>
            <w:r w:rsidRPr="00180963">
              <w:rPr>
                <w:bCs/>
                <w:i/>
                <w:iCs/>
                <w:lang w:val="en-IN"/>
              </w:rPr>
              <w:t>/</w:t>
            </w:r>
            <w:r w:rsidRPr="00180963">
              <w:rPr>
                <w:bCs/>
                <w:i/>
                <w:iCs/>
                <w:spacing w:val="-3"/>
                <w:lang w:val="en-IN"/>
              </w:rPr>
              <w:t>year]</w:t>
            </w:r>
          </w:p>
        </w:tc>
        <w:tc>
          <w:tcPr>
            <w:tcW w:w="5973"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D522AB" w:rsidP="00DE43FE">
            <w:pPr>
              <w:ind w:left="69"/>
              <w:rPr>
                <w:bCs/>
                <w:i/>
                <w:iCs/>
                <w:lang w:val="en-IN"/>
              </w:rPr>
            </w:pPr>
            <w:r w:rsidRPr="00180963">
              <w:rPr>
                <w:bCs/>
                <w:spacing w:val="-2"/>
                <w:lang w:val="en-IN"/>
              </w:rPr>
              <w:t xml:space="preserve">Bidder: </w:t>
            </w:r>
            <w:r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F278C0"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DE43FE">
            <w:pPr>
              <w:rPr>
                <w:bCs/>
                <w:lang w:val="en-IN"/>
              </w:rPr>
            </w:pPr>
            <w:r w:rsidRPr="00180963">
              <w:rPr>
                <w:bCs/>
                <w:spacing w:val="-2"/>
                <w:lang w:val="en-IN"/>
              </w:rPr>
              <w:t xml:space="preserve">Address: </w:t>
            </w:r>
            <w:r w:rsidRPr="00180963">
              <w:rPr>
                <w:bCs/>
                <w:i/>
                <w:iCs/>
                <w:lang w:val="en-IN"/>
              </w:rPr>
              <w:t>[indicate street/number/town or city/country]</w:t>
            </w:r>
          </w:p>
        </w:tc>
        <w:tc>
          <w:tcPr>
            <w:tcW w:w="1901"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7C5E05">
        <w:trPr>
          <w:trHeight w:val="1646"/>
        </w:trPr>
        <w:tc>
          <w:tcPr>
            <w:tcW w:w="125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20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973"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 xml:space="preserve">[insert amount in </w:t>
            </w:r>
            <w:r w:rsidR="007C1673" w:rsidRPr="00180963">
              <w:rPr>
                <w:bCs/>
                <w:i/>
                <w:iCs/>
                <w:lang w:val="en-IN"/>
              </w:rPr>
              <w:t>Rupees</w:t>
            </w:r>
            <w:r w:rsidRPr="00180963">
              <w:rPr>
                <w:bCs/>
                <w:i/>
                <w:iCs/>
                <w:lang w:val="en-IN"/>
              </w:rPr>
              <w:t>]</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32FB1">
            <w:pPr>
              <w:rPr>
                <w:bCs/>
                <w:lang w:val="en-IN"/>
              </w:rPr>
            </w:pPr>
            <w:r w:rsidRPr="00180963">
              <w:rPr>
                <w:bCs/>
                <w:spacing w:val="-2"/>
                <w:lang w:val="en-IN"/>
              </w:rPr>
              <w:t xml:space="preserve">Address: </w:t>
            </w:r>
            <w:r w:rsidRPr="00180963">
              <w:rPr>
                <w:bCs/>
                <w:i/>
                <w:iCs/>
                <w:lang w:val="en-IN"/>
              </w:rPr>
              <w:t>[indicate street/number/town or city/country]</w:t>
            </w:r>
          </w:p>
        </w:tc>
        <w:tc>
          <w:tcPr>
            <w:tcW w:w="1901"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tr w:rsidR="00D522AB" w:rsidRPr="00180963" w:rsidTr="007C5E05">
        <w:trPr>
          <w:trHeight w:val="1663"/>
        </w:trPr>
        <w:tc>
          <w:tcPr>
            <w:tcW w:w="1252"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1205"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p>
        </w:tc>
        <w:tc>
          <w:tcPr>
            <w:tcW w:w="5973"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ind w:left="69"/>
              <w:rPr>
                <w:bCs/>
                <w:i/>
                <w:iCs/>
                <w:lang w:val="en-IN"/>
              </w:rPr>
            </w:pPr>
            <w:r w:rsidRPr="00180963">
              <w:rPr>
                <w:bCs/>
                <w:spacing w:val="-9"/>
                <w:lang w:val="en-IN"/>
              </w:rPr>
              <w:t xml:space="preserve">Contract name: </w:t>
            </w:r>
            <w:r w:rsidRPr="00180963">
              <w:rPr>
                <w:bCs/>
                <w:i/>
                <w:iCs/>
                <w:lang w:val="en-IN"/>
              </w:rPr>
              <w:t>[insert full name]</w:t>
            </w:r>
          </w:p>
          <w:p w:rsidR="00D522AB" w:rsidRPr="00180963" w:rsidRDefault="00D522AB" w:rsidP="00DE43FE">
            <w:pPr>
              <w:ind w:left="69"/>
              <w:rPr>
                <w:bCs/>
                <w:spacing w:val="-2"/>
                <w:lang w:val="en-IN"/>
              </w:rPr>
            </w:pPr>
            <w:r w:rsidRPr="00180963">
              <w:rPr>
                <w:bCs/>
                <w:spacing w:val="-2"/>
                <w:lang w:val="en-IN"/>
              </w:rPr>
              <w:t>Brief Description of the Works performed by the</w:t>
            </w:r>
          </w:p>
          <w:p w:rsidR="00D522AB" w:rsidRPr="00180963" w:rsidRDefault="00336BED" w:rsidP="00DE43FE">
            <w:pPr>
              <w:ind w:left="69"/>
              <w:rPr>
                <w:bCs/>
                <w:i/>
                <w:iCs/>
                <w:lang w:val="en-IN"/>
              </w:rPr>
            </w:pPr>
            <w:r w:rsidRPr="00180963">
              <w:rPr>
                <w:bCs/>
                <w:spacing w:val="-2"/>
                <w:lang w:val="en-IN"/>
              </w:rPr>
              <w:t>Bidder</w:t>
            </w:r>
            <w:r w:rsidR="00D522AB" w:rsidRPr="00180963">
              <w:rPr>
                <w:bCs/>
                <w:spacing w:val="-2"/>
                <w:lang w:val="en-IN"/>
              </w:rPr>
              <w:t xml:space="preserve">: </w:t>
            </w:r>
            <w:r w:rsidR="00D522AB" w:rsidRPr="00180963">
              <w:rPr>
                <w:bCs/>
                <w:i/>
                <w:iCs/>
                <w:lang w:val="en-IN"/>
              </w:rPr>
              <w:t>[describe works performed briefly]</w:t>
            </w:r>
          </w:p>
          <w:p w:rsidR="00D522AB" w:rsidRPr="00180963" w:rsidRDefault="00D522AB" w:rsidP="00DE43FE">
            <w:pPr>
              <w:ind w:left="69"/>
              <w:rPr>
                <w:bCs/>
                <w:i/>
                <w:iCs/>
                <w:lang w:val="en-IN"/>
              </w:rPr>
            </w:pPr>
            <w:r w:rsidRPr="00180963">
              <w:rPr>
                <w:bCs/>
                <w:spacing w:val="-2"/>
                <w:lang w:val="en-IN"/>
              </w:rPr>
              <w:t xml:space="preserve">Amount of contract: </w:t>
            </w:r>
            <w:r w:rsidRPr="00180963">
              <w:rPr>
                <w:bCs/>
                <w:i/>
                <w:iCs/>
                <w:lang w:val="en-IN"/>
              </w:rPr>
              <w:t>[insert amount in</w:t>
            </w:r>
            <w:r w:rsidR="007C1673" w:rsidRPr="00180963">
              <w:rPr>
                <w:bCs/>
                <w:i/>
                <w:iCs/>
                <w:lang w:val="en-IN"/>
              </w:rPr>
              <w:t xml:space="preserve"> Rupees</w:t>
            </w:r>
          </w:p>
          <w:p w:rsidR="00D522AB" w:rsidRPr="00180963" w:rsidRDefault="00D522AB" w:rsidP="00DE43FE">
            <w:pPr>
              <w:ind w:left="69"/>
              <w:rPr>
                <w:bCs/>
                <w:spacing w:val="-2"/>
                <w:lang w:val="en-IN"/>
              </w:rPr>
            </w:pPr>
            <w:r w:rsidRPr="00180963">
              <w:rPr>
                <w:bCs/>
                <w:spacing w:val="-2"/>
                <w:lang w:val="en-IN"/>
              </w:rPr>
              <w:t xml:space="preserve">Name of Employer: </w:t>
            </w:r>
            <w:r w:rsidRPr="00180963">
              <w:rPr>
                <w:bCs/>
                <w:i/>
                <w:iCs/>
                <w:lang w:val="en-IN"/>
              </w:rPr>
              <w:t>[indicate full name]</w:t>
            </w:r>
          </w:p>
          <w:p w:rsidR="00D522AB" w:rsidRPr="00180963" w:rsidRDefault="00D522AB" w:rsidP="00432FB1">
            <w:pPr>
              <w:rPr>
                <w:bCs/>
                <w:lang w:val="en-IN"/>
              </w:rPr>
            </w:pPr>
            <w:r w:rsidRPr="00180963">
              <w:rPr>
                <w:bCs/>
                <w:spacing w:val="-2"/>
                <w:lang w:val="en-IN"/>
              </w:rPr>
              <w:t xml:space="preserve">Address: </w:t>
            </w:r>
            <w:r w:rsidRPr="00180963">
              <w:rPr>
                <w:bCs/>
                <w:i/>
                <w:iCs/>
                <w:lang w:val="en-IN"/>
              </w:rPr>
              <w:t>[indicate street/number/town or city/country]</w:t>
            </w:r>
          </w:p>
        </w:tc>
        <w:tc>
          <w:tcPr>
            <w:tcW w:w="1901" w:type="dxa"/>
            <w:tcBorders>
              <w:top w:val="single" w:sz="2" w:space="0" w:color="auto"/>
              <w:left w:val="single" w:sz="2" w:space="0" w:color="auto"/>
              <w:bottom w:val="single" w:sz="2" w:space="0" w:color="auto"/>
              <w:right w:val="single" w:sz="2" w:space="0" w:color="auto"/>
            </w:tcBorders>
          </w:tcPr>
          <w:p w:rsidR="00D522AB" w:rsidRPr="00180963" w:rsidRDefault="00D522AB" w:rsidP="00DE43FE">
            <w:pPr>
              <w:jc w:val="center"/>
              <w:rPr>
                <w:bCs/>
                <w:lang w:val="en-IN"/>
              </w:rPr>
            </w:pPr>
            <w:r w:rsidRPr="00180963">
              <w:rPr>
                <w:bCs/>
                <w:i/>
                <w:iCs/>
                <w:lang w:val="en-IN"/>
              </w:rPr>
              <w:t>[</w:t>
            </w:r>
            <w:r w:rsidR="006E402A" w:rsidRPr="00180963">
              <w:rPr>
                <w:bCs/>
                <w:i/>
                <w:iCs/>
                <w:lang w:val="en-IN"/>
              </w:rPr>
              <w:t>insert “Contractor</w:t>
            </w:r>
            <w:r w:rsidRPr="00180963">
              <w:rPr>
                <w:bCs/>
                <w:i/>
                <w:iCs/>
                <w:lang w:val="en-IN"/>
              </w:rPr>
              <w:t xml:space="preserve">” </w:t>
            </w:r>
            <w:r w:rsidR="006E402A" w:rsidRPr="00180963">
              <w:rPr>
                <w:bCs/>
                <w:i/>
                <w:iCs/>
                <w:lang w:val="en-IN"/>
              </w:rPr>
              <w:t>or “Subcontractor</w:t>
            </w:r>
            <w:r w:rsidRPr="00180963">
              <w:rPr>
                <w:bCs/>
                <w:i/>
                <w:iCs/>
                <w:lang w:val="en-IN"/>
              </w:rPr>
              <w:t xml:space="preserve">” </w:t>
            </w:r>
            <w:r w:rsidR="006E402A" w:rsidRPr="00180963">
              <w:rPr>
                <w:bCs/>
                <w:i/>
                <w:iCs/>
                <w:lang w:val="en-IN"/>
              </w:rPr>
              <w:t>or “Contract</w:t>
            </w:r>
            <w:r w:rsidRPr="00180963">
              <w:rPr>
                <w:bCs/>
                <w:i/>
                <w:iCs/>
                <w:lang w:val="en-IN"/>
              </w:rPr>
              <w:t xml:space="preserve"> Manager”]</w:t>
            </w:r>
          </w:p>
        </w:tc>
      </w:tr>
      <w:bookmarkEnd w:id="494"/>
    </w:tbl>
    <w:p w:rsidR="00E00F6B" w:rsidRDefault="00E00F6B" w:rsidP="00D522AB">
      <w:pPr>
        <w:jc w:val="center"/>
        <w:rPr>
          <w:b/>
          <w:sz w:val="32"/>
          <w:szCs w:val="32"/>
          <w:lang w:val="en-IN"/>
        </w:rPr>
      </w:pPr>
    </w:p>
    <w:p w:rsidR="00E00F6B" w:rsidRDefault="00E00F6B" w:rsidP="00D522AB">
      <w:pPr>
        <w:jc w:val="center"/>
        <w:rPr>
          <w:b/>
          <w:sz w:val="32"/>
          <w:szCs w:val="32"/>
          <w:lang w:val="en-IN"/>
        </w:rPr>
      </w:pPr>
    </w:p>
    <w:p w:rsidR="00E00F6B" w:rsidRDefault="00E00F6B" w:rsidP="00D522AB">
      <w:pPr>
        <w:jc w:val="center"/>
        <w:rPr>
          <w:b/>
          <w:sz w:val="32"/>
          <w:szCs w:val="32"/>
          <w:lang w:val="en-IN"/>
        </w:rPr>
      </w:pPr>
    </w:p>
    <w:p w:rsidR="00E00F6B" w:rsidRDefault="00E00F6B" w:rsidP="00D522AB">
      <w:pPr>
        <w:jc w:val="center"/>
        <w:rPr>
          <w:b/>
          <w:sz w:val="32"/>
          <w:szCs w:val="32"/>
          <w:lang w:val="en-IN"/>
        </w:rPr>
      </w:pPr>
    </w:p>
    <w:p w:rsidR="00E00F6B" w:rsidRDefault="00E00F6B" w:rsidP="00D522AB">
      <w:pPr>
        <w:jc w:val="center"/>
        <w:rPr>
          <w:b/>
          <w:sz w:val="32"/>
          <w:szCs w:val="32"/>
          <w:lang w:val="en-IN"/>
        </w:rPr>
      </w:pPr>
    </w:p>
    <w:p w:rsidR="008917D3" w:rsidRDefault="008917D3" w:rsidP="00D522AB">
      <w:pPr>
        <w:jc w:val="center"/>
        <w:rPr>
          <w:b/>
          <w:sz w:val="32"/>
          <w:szCs w:val="32"/>
          <w:lang w:val="en-IN"/>
        </w:rPr>
      </w:pPr>
    </w:p>
    <w:p w:rsidR="00D522AB" w:rsidRPr="00B35B48" w:rsidRDefault="00D522AB" w:rsidP="007C5E05">
      <w:pPr>
        <w:ind w:left="450" w:right="-153"/>
        <w:jc w:val="center"/>
        <w:rPr>
          <w:b/>
          <w:spacing w:val="20"/>
          <w:sz w:val="32"/>
          <w:szCs w:val="32"/>
          <w:lang w:val="en-IN"/>
        </w:rPr>
      </w:pP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0"/>
          <w:sz w:val="32"/>
          <w:szCs w:val="32"/>
          <w:lang w:val="en-IN"/>
        </w:rPr>
        <w:t>4.2(a)</w:t>
      </w:r>
    </w:p>
    <w:p w:rsidR="00D522AB" w:rsidRPr="00B35B48" w:rsidRDefault="00D522AB" w:rsidP="007C5E05">
      <w:pPr>
        <w:pStyle w:val="Section4heading"/>
        <w:ind w:left="450" w:right="-153"/>
        <w:rPr>
          <w:sz w:val="32"/>
          <w:szCs w:val="32"/>
          <w:lang w:val="en-IN"/>
        </w:rPr>
      </w:pPr>
      <w:bookmarkStart w:id="496" w:name="_Toc108424569"/>
      <w:r w:rsidRPr="00B35B48">
        <w:rPr>
          <w:sz w:val="32"/>
          <w:szCs w:val="32"/>
          <w:lang w:val="en-IN"/>
        </w:rPr>
        <w:t>Similar Construction Experience</w:t>
      </w:r>
      <w:bookmarkEnd w:id="496"/>
    </w:p>
    <w:p w:rsidR="00D522AB" w:rsidRDefault="00D522AB" w:rsidP="007C5E05">
      <w:pPr>
        <w:spacing w:before="120"/>
        <w:ind w:left="450" w:right="-153"/>
        <w:rPr>
          <w:bCs/>
          <w:i/>
          <w:iCs/>
          <w:spacing w:val="2"/>
          <w:lang w:val="en-IN"/>
        </w:rPr>
      </w:pPr>
      <w:r w:rsidRPr="00180963">
        <w:rPr>
          <w:bCs/>
          <w:i/>
          <w:spacing w:val="14"/>
          <w:lang w:val="en-IN"/>
        </w:rPr>
        <w:t>[</w:t>
      </w:r>
      <w:r w:rsidRPr="00180963">
        <w:rPr>
          <w:bCs/>
          <w:i/>
          <w:iCs/>
          <w:spacing w:val="2"/>
          <w:lang w:val="en-IN"/>
        </w:rPr>
        <w:t xml:space="preserve">The following table shall be filled in for contracts performed by the </w:t>
      </w:r>
      <w:r w:rsidR="0026256F" w:rsidRPr="0026256F">
        <w:rPr>
          <w:bCs/>
          <w:i/>
          <w:iCs/>
          <w:spacing w:val="2"/>
          <w:lang w:val="en-IN"/>
        </w:rPr>
        <w:t>Bidder</w:t>
      </w:r>
      <w:r w:rsidRPr="00180963">
        <w:rPr>
          <w:bCs/>
          <w:i/>
          <w:iCs/>
          <w:spacing w:val="2"/>
          <w:lang w:val="en-IN"/>
        </w:rPr>
        <w:t xml:space="preserve">, each </w:t>
      </w:r>
      <w:r w:rsidR="00C96AF0">
        <w:rPr>
          <w:bCs/>
          <w:i/>
          <w:iCs/>
          <w:spacing w:val="2"/>
          <w:lang w:val="en-IN"/>
        </w:rPr>
        <w:t>member</w:t>
      </w:r>
      <w:r w:rsidRPr="00180963">
        <w:rPr>
          <w:bCs/>
          <w:i/>
          <w:iCs/>
          <w:spacing w:val="2"/>
          <w:lang w:val="en-IN"/>
        </w:rPr>
        <w:t xml:space="preserve"> of a Joint Venture, and specialist </w:t>
      </w:r>
      <w:r w:rsidR="006E402A" w:rsidRPr="00180963">
        <w:rPr>
          <w:bCs/>
          <w:i/>
          <w:iCs/>
          <w:spacing w:val="2"/>
          <w:lang w:val="en-IN"/>
        </w:rPr>
        <w:t>sub-contractors</w:t>
      </w:r>
      <w:r w:rsidRPr="00180963">
        <w:rPr>
          <w:bCs/>
          <w:i/>
          <w:iCs/>
          <w:spacing w:val="2"/>
          <w:lang w:val="en-IN"/>
        </w:rPr>
        <w:t>]</w:t>
      </w:r>
    </w:p>
    <w:p w:rsidR="00977CBD" w:rsidRPr="00180963" w:rsidRDefault="00977CBD" w:rsidP="007C5E05">
      <w:pPr>
        <w:spacing w:before="120"/>
        <w:ind w:left="450" w:right="-153"/>
        <w:rPr>
          <w:bCs/>
          <w:i/>
          <w:iCs/>
          <w:spacing w:val="2"/>
          <w:lang w:val="en-IN"/>
        </w:rPr>
      </w:pPr>
    </w:p>
    <w:p w:rsidR="00D522AB" w:rsidRDefault="0026256F" w:rsidP="007C5E05">
      <w:pPr>
        <w:ind w:left="450" w:right="-153"/>
        <w:jc w:val="right"/>
        <w:rPr>
          <w:bCs/>
          <w:i/>
          <w:iCs/>
          <w:spacing w:val="2"/>
          <w:lang w:val="en-IN"/>
        </w:rPr>
      </w:pPr>
      <w:r w:rsidRPr="0026256F">
        <w:rPr>
          <w:bCs/>
          <w:i/>
          <w:iCs/>
          <w:spacing w:val="-4"/>
          <w:lang w:val="en-IN"/>
        </w:rPr>
        <w:t>Bidder</w:t>
      </w:r>
      <w:r w:rsidR="00D522AB" w:rsidRPr="00180963">
        <w:rPr>
          <w:bCs/>
          <w:spacing w:val="-4"/>
          <w:lang w:val="en-IN"/>
        </w:rPr>
        <w:t xml:space="preserve">'s/Joint Venture </w:t>
      </w:r>
      <w:r w:rsidR="00C96AF0">
        <w:rPr>
          <w:bCs/>
          <w:spacing w:val="-4"/>
          <w:lang w:val="en-IN"/>
        </w:rPr>
        <w:t>Member</w:t>
      </w:r>
      <w:r w:rsidR="00D522AB" w:rsidRPr="00180963">
        <w:rPr>
          <w:bCs/>
          <w:spacing w:val="-4"/>
          <w:lang w:val="en-IN"/>
        </w:rPr>
        <w:t xml:space="preserve">'s Legal Name: </w:t>
      </w:r>
      <w:r w:rsidR="00D522AB" w:rsidRPr="00180963">
        <w:rPr>
          <w:bCs/>
          <w:i/>
          <w:iCs/>
          <w:spacing w:val="2"/>
          <w:lang w:val="en-IN"/>
        </w:rPr>
        <w:t>[insert full name]</w:t>
      </w:r>
      <w:r w:rsidR="00D522AB" w:rsidRPr="00180963">
        <w:rPr>
          <w:bCs/>
          <w:i/>
          <w:iCs/>
          <w:spacing w:val="2"/>
          <w:lang w:val="en-IN"/>
        </w:rPr>
        <w:br/>
      </w:r>
      <w:r w:rsidR="00D522AB" w:rsidRPr="00180963">
        <w:rPr>
          <w:bCs/>
          <w:spacing w:val="-4"/>
          <w:lang w:val="en-IN"/>
        </w:rPr>
        <w:t xml:space="preserve">Date: </w:t>
      </w:r>
      <w:r w:rsidR="00D522AB" w:rsidRPr="00180963">
        <w:rPr>
          <w:bCs/>
          <w:i/>
          <w:iCs/>
          <w:spacing w:val="2"/>
          <w:lang w:val="en-IN"/>
        </w:rPr>
        <w:t>[insert day, month, year]</w:t>
      </w:r>
      <w:r w:rsidR="00D522AB" w:rsidRPr="00180963">
        <w:rPr>
          <w:bCs/>
          <w:i/>
          <w:iCs/>
          <w:spacing w:val="2"/>
          <w:lang w:val="en-IN"/>
        </w:rPr>
        <w:br/>
      </w:r>
      <w:r w:rsidR="00D522AB" w:rsidRPr="00180963">
        <w:rPr>
          <w:bCs/>
          <w:spacing w:val="-4"/>
          <w:lang w:val="en-IN"/>
        </w:rPr>
        <w:t xml:space="preserve">JV Party Name: </w:t>
      </w:r>
      <w:r w:rsidR="00D522AB" w:rsidRPr="00180963">
        <w:rPr>
          <w:bCs/>
          <w:i/>
          <w:iCs/>
          <w:spacing w:val="2"/>
          <w:lang w:val="en-IN"/>
        </w:rPr>
        <w:t>[insert full name]</w:t>
      </w:r>
      <w:r w:rsidR="00D522AB" w:rsidRPr="00180963">
        <w:rPr>
          <w:bCs/>
          <w:i/>
          <w:iCs/>
          <w:spacing w:val="2"/>
          <w:lang w:val="en-IN"/>
        </w:rPr>
        <w:br/>
        <w:t>N</w:t>
      </w:r>
      <w:r w:rsidR="00D522AB" w:rsidRPr="00180963">
        <w:rPr>
          <w:bCs/>
          <w:spacing w:val="-4"/>
          <w:lang w:val="en-IN"/>
        </w:rPr>
        <w:t xml:space="preserve">CB No. and title: </w:t>
      </w:r>
      <w:r w:rsidR="00D522AB" w:rsidRPr="00180963">
        <w:rPr>
          <w:bCs/>
          <w:i/>
          <w:iCs/>
          <w:spacing w:val="2"/>
          <w:lang w:val="en-IN"/>
        </w:rPr>
        <w:t>[insert NCB number and title]</w:t>
      </w:r>
    </w:p>
    <w:p w:rsidR="00D522AB" w:rsidRPr="00180963" w:rsidRDefault="00C93C9C" w:rsidP="007C5E05">
      <w:pPr>
        <w:ind w:left="450" w:right="-153"/>
        <w:rPr>
          <w:b/>
          <w:lang w:val="en-IN"/>
        </w:rPr>
      </w:pPr>
      <w:r w:rsidRPr="00C93C9C">
        <w:rPr>
          <w:bCs/>
          <w:i/>
          <w:iCs/>
          <w:spacing w:val="2"/>
          <w:lang w:val="en-IN"/>
        </w:rPr>
        <w:t>Page [insert page number]of [insert total number]pages</w:t>
      </w:r>
    </w:p>
    <w:p w:rsidR="00231A77" w:rsidRDefault="00D522AB" w:rsidP="007C5E05">
      <w:pPr>
        <w:numPr>
          <w:ilvl w:val="2"/>
          <w:numId w:val="33"/>
        </w:numPr>
        <w:tabs>
          <w:tab w:val="clear" w:pos="2874"/>
        </w:tabs>
        <w:ind w:left="450" w:right="-153" w:hanging="720"/>
        <w:rPr>
          <w:lang w:val="en-IN"/>
        </w:rPr>
      </w:pPr>
      <w:r w:rsidRPr="00180963">
        <w:rPr>
          <w:b/>
          <w:lang w:val="en-IN"/>
        </w:rPr>
        <w:t>Work performed as prime Contractor</w:t>
      </w:r>
      <w:r w:rsidR="00336BED" w:rsidRPr="00180963">
        <w:rPr>
          <w:b/>
          <w:lang w:val="en-IN"/>
        </w:rPr>
        <w:t xml:space="preserve"> or Sub-Contractor or Management Contractor</w:t>
      </w:r>
      <w:r w:rsidRPr="00180963">
        <w:rPr>
          <w:lang w:val="en-IN"/>
        </w:rPr>
        <w:t>(</w:t>
      </w:r>
      <w:r w:rsidRPr="00180963">
        <w:rPr>
          <w:i/>
          <w:lang w:val="en-IN"/>
        </w:rPr>
        <w:t>in the same name and style</w:t>
      </w:r>
      <w:r w:rsidRPr="00180963">
        <w:rPr>
          <w:lang w:val="en-IN"/>
        </w:rPr>
        <w:t>) on construction works of a similar nature and volume over the last five years</w:t>
      </w:r>
      <w:r w:rsidRPr="00180963">
        <w:rPr>
          <w:rStyle w:val="FootnoteReference"/>
          <w:lang w:val="en-IN"/>
        </w:rPr>
        <w:footnoteReference w:id="14"/>
      </w:r>
      <w:r w:rsidRPr="00180963">
        <w:rPr>
          <w:lang w:val="en-IN"/>
        </w:rPr>
        <w:t>. [</w:t>
      </w:r>
      <w:r w:rsidRPr="00180963">
        <w:rPr>
          <w:i/>
          <w:lang w:val="en-IN"/>
        </w:rPr>
        <w:t>Attach certificate from the Engineer-in-charge.</w:t>
      </w:r>
      <w:r w:rsidRPr="00180963">
        <w:rPr>
          <w:lang w:val="en-IN"/>
        </w:rPr>
        <w:t>]</w:t>
      </w:r>
    </w:p>
    <w:p w:rsidR="00D522AB" w:rsidRPr="00180963" w:rsidRDefault="00D522AB" w:rsidP="007C5E05">
      <w:pPr>
        <w:ind w:left="450"/>
        <w:rPr>
          <w:lang w:val="en-IN"/>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7"/>
        <w:gridCol w:w="1599"/>
        <w:gridCol w:w="1248"/>
        <w:gridCol w:w="982"/>
        <w:gridCol w:w="934"/>
        <w:gridCol w:w="741"/>
        <w:gridCol w:w="1261"/>
        <w:gridCol w:w="1261"/>
        <w:gridCol w:w="1151"/>
      </w:tblGrid>
      <w:tr w:rsidR="00D522AB" w:rsidRPr="00180963" w:rsidTr="007C5E05">
        <w:trPr>
          <w:trHeight w:val="1461"/>
        </w:trPr>
        <w:tc>
          <w:tcPr>
            <w:tcW w:w="997"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Project Name</w:t>
            </w:r>
          </w:p>
        </w:tc>
        <w:tc>
          <w:tcPr>
            <w:tcW w:w="1599"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Name of Employer</w:t>
            </w:r>
          </w:p>
        </w:tc>
        <w:tc>
          <w:tcPr>
            <w:tcW w:w="1248"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Description of work</w:t>
            </w:r>
          </w:p>
        </w:tc>
        <w:tc>
          <w:tcPr>
            <w:tcW w:w="982"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Contract No.</w:t>
            </w:r>
          </w:p>
        </w:tc>
        <w:tc>
          <w:tcPr>
            <w:tcW w:w="934"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Value of contract</w:t>
            </w:r>
          </w:p>
        </w:tc>
        <w:tc>
          <w:tcPr>
            <w:tcW w:w="74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Date of Issue of Work Order</w:t>
            </w:r>
          </w:p>
        </w:tc>
        <w:tc>
          <w:tcPr>
            <w:tcW w:w="12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Stipulated Date of Completion</w:t>
            </w:r>
          </w:p>
        </w:tc>
        <w:tc>
          <w:tcPr>
            <w:tcW w:w="126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Actual Date of Completion</w:t>
            </w:r>
          </w:p>
        </w:tc>
        <w:tc>
          <w:tcPr>
            <w:tcW w:w="1151" w:type="dxa"/>
          </w:tcPr>
          <w:p w:rsidR="00D522AB" w:rsidRPr="00180963" w:rsidRDefault="00D522AB" w:rsidP="00C0206B">
            <w:pPr>
              <w:suppressAutoHyphens/>
              <w:overflowPunct w:val="0"/>
              <w:autoSpaceDE w:val="0"/>
              <w:autoSpaceDN w:val="0"/>
              <w:adjustRightInd w:val="0"/>
              <w:jc w:val="both"/>
              <w:textAlignment w:val="baseline"/>
              <w:rPr>
                <w:sz w:val="20"/>
                <w:lang w:val="en-IN"/>
              </w:rPr>
            </w:pPr>
            <w:r w:rsidRPr="00180963">
              <w:rPr>
                <w:sz w:val="20"/>
                <w:lang w:val="en-IN"/>
              </w:rPr>
              <w:t>Remarks explaining reasons for Delay, if any</w:t>
            </w:r>
          </w:p>
        </w:tc>
      </w:tr>
      <w:tr w:rsidR="00D522AB" w:rsidRPr="00180963" w:rsidTr="007C5E05">
        <w:trPr>
          <w:trHeight w:val="588"/>
        </w:trPr>
        <w:tc>
          <w:tcPr>
            <w:tcW w:w="997"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599"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248"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982"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934"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74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2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261" w:type="dxa"/>
          </w:tcPr>
          <w:p w:rsidR="00D522AB" w:rsidRPr="00180963" w:rsidRDefault="00D522AB" w:rsidP="00C0206B">
            <w:pPr>
              <w:suppressAutoHyphens/>
              <w:overflowPunct w:val="0"/>
              <w:autoSpaceDE w:val="0"/>
              <w:autoSpaceDN w:val="0"/>
              <w:adjustRightInd w:val="0"/>
              <w:jc w:val="both"/>
              <w:textAlignment w:val="baseline"/>
              <w:rPr>
                <w:lang w:val="en-IN"/>
              </w:rPr>
            </w:pPr>
          </w:p>
        </w:tc>
        <w:tc>
          <w:tcPr>
            <w:tcW w:w="1151" w:type="dxa"/>
          </w:tcPr>
          <w:p w:rsidR="00D522AB" w:rsidRPr="00180963" w:rsidRDefault="00D522AB" w:rsidP="00C0206B">
            <w:pPr>
              <w:suppressAutoHyphens/>
              <w:overflowPunct w:val="0"/>
              <w:autoSpaceDE w:val="0"/>
              <w:autoSpaceDN w:val="0"/>
              <w:adjustRightInd w:val="0"/>
              <w:jc w:val="both"/>
              <w:textAlignment w:val="baseline"/>
              <w:rPr>
                <w:lang w:val="en-IN"/>
              </w:rPr>
            </w:pPr>
          </w:p>
          <w:p w:rsidR="00D522AB" w:rsidRPr="00180963" w:rsidRDefault="00D522AB" w:rsidP="00C0206B">
            <w:pPr>
              <w:suppressAutoHyphens/>
              <w:overflowPunct w:val="0"/>
              <w:autoSpaceDE w:val="0"/>
              <w:autoSpaceDN w:val="0"/>
              <w:adjustRightInd w:val="0"/>
              <w:jc w:val="both"/>
              <w:textAlignment w:val="baseline"/>
              <w:rPr>
                <w:lang w:val="en-IN"/>
              </w:rPr>
            </w:pPr>
          </w:p>
        </w:tc>
      </w:tr>
    </w:tbl>
    <w:p w:rsidR="00D522AB" w:rsidRPr="00180963" w:rsidRDefault="00D522AB" w:rsidP="00D522AB">
      <w:pPr>
        <w:rPr>
          <w:lang w:val="en-IN"/>
        </w:rPr>
      </w:pPr>
    </w:p>
    <w:p w:rsidR="00D522AB" w:rsidRPr="00B35B48" w:rsidRDefault="00D522AB" w:rsidP="00435BEB">
      <w:pPr>
        <w:ind w:left="720" w:right="-603"/>
        <w:jc w:val="center"/>
        <w:rPr>
          <w:b/>
          <w:spacing w:val="21"/>
          <w:sz w:val="32"/>
          <w:szCs w:val="32"/>
          <w:lang w:val="en-IN"/>
        </w:rPr>
      </w:pPr>
      <w:r w:rsidRPr="00180963">
        <w:rPr>
          <w:b/>
          <w:lang w:val="en-IN"/>
        </w:rPr>
        <w:br w:type="page"/>
      </w:r>
      <w:r w:rsidRPr="00B35B48">
        <w:rPr>
          <w:b/>
          <w:sz w:val="32"/>
          <w:szCs w:val="32"/>
          <w:lang w:val="en-IN"/>
        </w:rPr>
        <w:lastRenderedPageBreak/>
        <w:t xml:space="preserve">Form EXP </w:t>
      </w:r>
      <w:r w:rsidRPr="00B35B48">
        <w:rPr>
          <w:b/>
          <w:spacing w:val="22"/>
          <w:sz w:val="32"/>
          <w:szCs w:val="32"/>
          <w:lang w:val="en-IN"/>
        </w:rPr>
        <w:t xml:space="preserve">- </w:t>
      </w:r>
      <w:r w:rsidRPr="00B35B48">
        <w:rPr>
          <w:b/>
          <w:spacing w:val="21"/>
          <w:sz w:val="32"/>
          <w:szCs w:val="32"/>
          <w:lang w:val="en-IN"/>
        </w:rPr>
        <w:t>4.2(b)</w:t>
      </w:r>
    </w:p>
    <w:p w:rsidR="00D522AB" w:rsidRPr="00B35B48" w:rsidRDefault="00D522AB" w:rsidP="00435BEB">
      <w:pPr>
        <w:pStyle w:val="Section4heading"/>
        <w:ind w:left="720" w:right="-603"/>
        <w:rPr>
          <w:sz w:val="32"/>
          <w:szCs w:val="32"/>
          <w:lang w:val="en-IN"/>
        </w:rPr>
      </w:pPr>
      <w:bookmarkStart w:id="497" w:name="_Toc108424570"/>
      <w:r w:rsidRPr="00B35B48">
        <w:rPr>
          <w:sz w:val="32"/>
          <w:szCs w:val="32"/>
          <w:lang w:val="en-IN"/>
        </w:rPr>
        <w:t>Construction Experience in Key Activities</w:t>
      </w:r>
      <w:bookmarkEnd w:id="497"/>
    </w:p>
    <w:p w:rsidR="00D522AB" w:rsidRPr="00180963" w:rsidRDefault="00D522AB" w:rsidP="00435BEB">
      <w:pPr>
        <w:ind w:left="720" w:right="-603"/>
        <w:rPr>
          <w:b/>
          <w:bCs/>
          <w:i/>
          <w:iCs/>
          <w:spacing w:val="2"/>
          <w:sz w:val="22"/>
          <w:szCs w:val="22"/>
          <w:lang w:val="en-IN"/>
        </w:rPr>
      </w:pPr>
    </w:p>
    <w:p w:rsidR="00C93C9C" w:rsidRDefault="00D522AB" w:rsidP="00435BEB">
      <w:pPr>
        <w:ind w:left="720" w:right="-603"/>
        <w:jc w:val="right"/>
        <w:rPr>
          <w:bCs/>
          <w:i/>
          <w:iCs/>
          <w:spacing w:val="2"/>
          <w:lang w:val="en-IN"/>
        </w:rPr>
      </w:pPr>
      <w:r w:rsidRPr="00180963">
        <w:rPr>
          <w:bCs/>
          <w:spacing w:val="-2"/>
          <w:lang w:val="en-IN"/>
        </w:rPr>
        <w:t>Bidder’s</w:t>
      </w:r>
      <w:r w:rsidR="00C93C9C">
        <w:rPr>
          <w:bCs/>
          <w:spacing w:val="-2"/>
          <w:lang w:val="en-IN"/>
        </w:rPr>
        <w:t xml:space="preserve">/ Joint Venture </w:t>
      </w:r>
      <w:r w:rsidR="00C96AF0">
        <w:rPr>
          <w:bCs/>
          <w:spacing w:val="-2"/>
          <w:lang w:val="en-IN"/>
        </w:rPr>
        <w:t>Member</w:t>
      </w:r>
      <w:r w:rsidR="00C93C9C">
        <w:rPr>
          <w:bCs/>
          <w:spacing w:val="-2"/>
          <w:lang w:val="en-IN"/>
        </w:rPr>
        <w:t>’s Legal</w:t>
      </w:r>
      <w:r w:rsidRPr="00180963">
        <w:rPr>
          <w:bCs/>
          <w:spacing w:val="-2"/>
          <w:lang w:val="en-IN"/>
        </w:rPr>
        <w:t xml:space="preserve"> Name: </w:t>
      </w:r>
      <w:r w:rsidRPr="00180963">
        <w:rPr>
          <w:bCs/>
          <w:i/>
          <w:iCs/>
          <w:lang w:val="en-IN"/>
        </w:rPr>
        <w:t>[insert full name]</w:t>
      </w:r>
      <w:r w:rsidRPr="00180963">
        <w:rPr>
          <w:bCs/>
          <w:spacing w:val="-2"/>
          <w:lang w:val="en-IN"/>
        </w:rPr>
        <w:t xml:space="preserve">Date: </w:t>
      </w:r>
      <w:r w:rsidRPr="00180963">
        <w:rPr>
          <w:bCs/>
          <w:i/>
          <w:iCs/>
          <w:spacing w:val="2"/>
          <w:lang w:val="en-IN"/>
        </w:rPr>
        <w:t>[insert day, month, year]</w:t>
      </w:r>
    </w:p>
    <w:p w:rsidR="00977CBD" w:rsidRDefault="00C93C9C" w:rsidP="00435BEB">
      <w:pPr>
        <w:ind w:left="720" w:right="-603"/>
        <w:jc w:val="right"/>
        <w:rPr>
          <w:bCs/>
          <w:i/>
          <w:iCs/>
          <w:spacing w:val="2"/>
          <w:lang w:val="en-IN"/>
        </w:rPr>
      </w:pPr>
      <w:r w:rsidRPr="00C93C9C">
        <w:rPr>
          <w:bCs/>
          <w:i/>
          <w:iCs/>
          <w:spacing w:val="2"/>
          <w:lang w:val="en-IN"/>
        </w:rPr>
        <w:t>JV Party Name: [insert full name]</w:t>
      </w:r>
    </w:p>
    <w:p w:rsidR="00C93C9C" w:rsidRPr="00C93C9C" w:rsidRDefault="00447B45" w:rsidP="00435BEB">
      <w:pPr>
        <w:ind w:left="720" w:right="-603"/>
        <w:jc w:val="right"/>
        <w:rPr>
          <w:bCs/>
          <w:i/>
          <w:iCs/>
          <w:spacing w:val="2"/>
          <w:lang w:val="en-IN"/>
        </w:rPr>
      </w:pPr>
      <w:r>
        <w:rPr>
          <w:bCs/>
          <w:spacing w:val="-2"/>
        </w:rPr>
        <w:t xml:space="preserve">Nominated </w:t>
      </w:r>
      <w:r w:rsidR="00977CBD" w:rsidRPr="00EC12FE">
        <w:rPr>
          <w:bCs/>
          <w:spacing w:val="-2"/>
        </w:rPr>
        <w:t xml:space="preserve">Sub-contractor's </w:t>
      </w:r>
      <w:r>
        <w:rPr>
          <w:bCs/>
          <w:spacing w:val="-2"/>
        </w:rPr>
        <w:t xml:space="preserve">Legal </w:t>
      </w:r>
      <w:r w:rsidR="00977CBD" w:rsidRPr="00EC12FE">
        <w:rPr>
          <w:bCs/>
          <w:spacing w:val="-2"/>
        </w:rPr>
        <w:t>Name</w:t>
      </w:r>
      <w:r w:rsidR="00977CBD">
        <w:rPr>
          <w:rStyle w:val="FootnoteReference"/>
          <w:bCs/>
          <w:spacing w:val="-2"/>
        </w:rPr>
        <w:footnoteReference w:id="15"/>
      </w:r>
      <w:r w:rsidR="00C93C9C" w:rsidRPr="00C93C9C">
        <w:rPr>
          <w:bCs/>
          <w:i/>
          <w:iCs/>
          <w:spacing w:val="2"/>
          <w:lang w:val="en-IN"/>
        </w:rPr>
        <w:br/>
        <w:t>NCB No. and title: [insert NCB number and title]</w:t>
      </w:r>
    </w:p>
    <w:p w:rsidR="00D522AB" w:rsidRPr="00180963" w:rsidRDefault="00C93C9C" w:rsidP="00435BEB">
      <w:pPr>
        <w:ind w:left="720" w:right="-603"/>
        <w:rPr>
          <w:lang w:val="en-IN"/>
        </w:rPr>
      </w:pPr>
      <w:r w:rsidRPr="00C93C9C">
        <w:rPr>
          <w:bCs/>
          <w:i/>
          <w:iCs/>
          <w:spacing w:val="2"/>
          <w:lang w:val="en-IN"/>
        </w:rPr>
        <w:t>Page [insert page number]of [insert total number]pages</w:t>
      </w:r>
    </w:p>
    <w:p w:rsidR="00D522AB" w:rsidRPr="00180963" w:rsidRDefault="00D522AB" w:rsidP="00435BEB">
      <w:pPr>
        <w:ind w:left="720" w:right="-603"/>
        <w:rPr>
          <w:lang w:val="en-IN"/>
        </w:rPr>
      </w:pPr>
      <w:r w:rsidRPr="00180963">
        <w:rPr>
          <w:b/>
          <w:lang w:val="en-IN"/>
        </w:rPr>
        <w:t>(B) Quantities of work executed as prime contractor</w:t>
      </w:r>
      <w:r w:rsidR="00336BED" w:rsidRPr="00180963">
        <w:rPr>
          <w:b/>
          <w:lang w:val="en-IN"/>
        </w:rPr>
        <w:t>or Sub-Contractor</w:t>
      </w:r>
      <w:r w:rsidRPr="00180963">
        <w:rPr>
          <w:lang w:val="en-IN"/>
        </w:rPr>
        <w:t>(in the same name and style)in the last five years:</w:t>
      </w:r>
      <w:r w:rsidRPr="00180963">
        <w:rPr>
          <w:rStyle w:val="FootnoteReference"/>
          <w:lang w:val="en-IN"/>
        </w:rPr>
        <w:footnoteReference w:id="16"/>
      </w:r>
    </w:p>
    <w:p w:rsidR="00336BED" w:rsidRPr="00180963" w:rsidRDefault="00336BED" w:rsidP="00D522AB">
      <w:pPr>
        <w:rPr>
          <w:lang w:val="en-IN"/>
        </w:rPr>
      </w:pPr>
    </w:p>
    <w:tbl>
      <w:tblPr>
        <w:tblW w:w="10137"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0"/>
        <w:gridCol w:w="1135"/>
        <w:gridCol w:w="1344"/>
        <w:gridCol w:w="1342"/>
        <w:gridCol w:w="1288"/>
        <w:gridCol w:w="1126"/>
        <w:gridCol w:w="1135"/>
        <w:gridCol w:w="1407"/>
      </w:tblGrid>
      <w:tr w:rsidR="00C4483F" w:rsidRPr="00180963" w:rsidTr="00435BEB">
        <w:trPr>
          <w:trHeight w:val="2048"/>
        </w:trPr>
        <w:tc>
          <w:tcPr>
            <w:tcW w:w="136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Year</w:t>
            </w:r>
          </w:p>
        </w:tc>
        <w:tc>
          <w:tcPr>
            <w:tcW w:w="1135"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Work</w:t>
            </w:r>
          </w:p>
        </w:tc>
        <w:tc>
          <w:tcPr>
            <w:tcW w:w="1344"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Name of the Employer *</w:t>
            </w:r>
          </w:p>
        </w:tc>
        <w:tc>
          <w:tcPr>
            <w:tcW w:w="4891" w:type="dxa"/>
            <w:gridSpan w:val="4"/>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Quantity of Work performed (cum) @</w:t>
            </w:r>
          </w:p>
        </w:tc>
        <w:tc>
          <w:tcPr>
            <w:tcW w:w="1407" w:type="dxa"/>
          </w:tcPr>
          <w:p w:rsidR="00EA4F06" w:rsidRPr="00180963" w:rsidRDefault="00336BED">
            <w:pPr>
              <w:suppressAutoHyphens/>
              <w:overflowPunct w:val="0"/>
              <w:autoSpaceDE w:val="0"/>
              <w:autoSpaceDN w:val="0"/>
              <w:adjustRightInd w:val="0"/>
              <w:jc w:val="both"/>
              <w:textAlignment w:val="baseline"/>
              <w:rPr>
                <w:lang w:val="en-IN"/>
              </w:rPr>
            </w:pPr>
            <w:r w:rsidRPr="00180963">
              <w:rPr>
                <w:lang w:val="en-IN"/>
              </w:rPr>
              <w:t xml:space="preserve">Remarks * (indicate contract agreement Ref for </w:t>
            </w:r>
            <w:r w:rsidR="00EA2C0A" w:rsidRPr="00180963">
              <w:rPr>
                <w:lang w:val="en-IN"/>
              </w:rPr>
              <w:t>each</w:t>
            </w:r>
            <w:r w:rsidRPr="00180963">
              <w:rPr>
                <w:lang w:val="en-IN"/>
              </w:rPr>
              <w:t xml:space="preserve"> year)</w:t>
            </w:r>
          </w:p>
        </w:tc>
      </w:tr>
      <w:tr w:rsidR="009C6156" w:rsidRPr="00180963" w:rsidTr="00435BEB">
        <w:trPr>
          <w:trHeight w:val="587"/>
        </w:trPr>
        <w:tc>
          <w:tcPr>
            <w:tcW w:w="1360"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35"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344"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342"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Cement Concrete</w:t>
            </w:r>
          </w:p>
        </w:tc>
        <w:tc>
          <w:tcPr>
            <w:tcW w:w="1288"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Masonry</w:t>
            </w:r>
          </w:p>
        </w:tc>
        <w:tc>
          <w:tcPr>
            <w:tcW w:w="1126" w:type="dxa"/>
          </w:tcPr>
          <w:p w:rsidR="00336BED" w:rsidRPr="00180963" w:rsidRDefault="0053541C" w:rsidP="00C0206B">
            <w:pPr>
              <w:suppressAutoHyphens/>
              <w:overflowPunct w:val="0"/>
              <w:autoSpaceDE w:val="0"/>
              <w:autoSpaceDN w:val="0"/>
              <w:adjustRightInd w:val="0"/>
              <w:jc w:val="both"/>
              <w:textAlignment w:val="baseline"/>
              <w:rPr>
                <w:lang w:val="en-IN"/>
              </w:rPr>
            </w:pPr>
            <w:r w:rsidRPr="00180963">
              <w:rPr>
                <w:lang w:val="en-IN"/>
              </w:rPr>
              <w:t>Earth</w:t>
            </w:r>
            <w:r w:rsidR="00336BED" w:rsidRPr="00180963">
              <w:rPr>
                <w:lang w:val="en-IN"/>
              </w:rPr>
              <w:t xml:space="preserve"> Work</w:t>
            </w:r>
          </w:p>
        </w:tc>
        <w:tc>
          <w:tcPr>
            <w:tcW w:w="1135"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Piling</w:t>
            </w:r>
          </w:p>
        </w:tc>
        <w:tc>
          <w:tcPr>
            <w:tcW w:w="1407" w:type="dxa"/>
          </w:tcPr>
          <w:p w:rsidR="00336BED" w:rsidRPr="00180963" w:rsidRDefault="00336BED" w:rsidP="00C0206B">
            <w:pPr>
              <w:suppressAutoHyphens/>
              <w:overflowPunct w:val="0"/>
              <w:autoSpaceDE w:val="0"/>
              <w:autoSpaceDN w:val="0"/>
              <w:adjustRightInd w:val="0"/>
              <w:jc w:val="both"/>
              <w:textAlignment w:val="baseline"/>
              <w:rPr>
                <w:lang w:val="en-IN"/>
              </w:rPr>
            </w:pPr>
          </w:p>
        </w:tc>
      </w:tr>
      <w:tr w:rsidR="009C6156" w:rsidRPr="00180963" w:rsidTr="00435BEB">
        <w:trPr>
          <w:trHeight w:val="1762"/>
        </w:trPr>
        <w:tc>
          <w:tcPr>
            <w:tcW w:w="1360" w:type="dxa"/>
          </w:tcPr>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r w:rsidRPr="00180963">
              <w:rPr>
                <w:lang w:val="en-IN"/>
              </w:rPr>
              <w:t>20…20…</w:t>
            </w:r>
          </w:p>
          <w:p w:rsidR="00336BED" w:rsidRPr="00180963" w:rsidRDefault="00336BED" w:rsidP="00C0206B">
            <w:pPr>
              <w:suppressAutoHyphens/>
              <w:overflowPunct w:val="0"/>
              <w:autoSpaceDE w:val="0"/>
              <w:autoSpaceDN w:val="0"/>
              <w:adjustRightInd w:val="0"/>
              <w:jc w:val="both"/>
              <w:textAlignment w:val="baseline"/>
              <w:rPr>
                <w:lang w:val="en-IN"/>
              </w:rPr>
            </w:pPr>
          </w:p>
        </w:tc>
        <w:tc>
          <w:tcPr>
            <w:tcW w:w="1135"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344"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342"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288"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26"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135" w:type="dxa"/>
          </w:tcPr>
          <w:p w:rsidR="00336BED" w:rsidRPr="00180963" w:rsidRDefault="00336BED" w:rsidP="00C0206B">
            <w:pPr>
              <w:suppressAutoHyphens/>
              <w:overflowPunct w:val="0"/>
              <w:autoSpaceDE w:val="0"/>
              <w:autoSpaceDN w:val="0"/>
              <w:adjustRightInd w:val="0"/>
              <w:jc w:val="both"/>
              <w:textAlignment w:val="baseline"/>
              <w:rPr>
                <w:lang w:val="en-IN"/>
              </w:rPr>
            </w:pPr>
          </w:p>
        </w:tc>
        <w:tc>
          <w:tcPr>
            <w:tcW w:w="1407" w:type="dxa"/>
          </w:tcPr>
          <w:p w:rsidR="00336BED" w:rsidRPr="00180963" w:rsidRDefault="00336BED" w:rsidP="00C0206B">
            <w:pPr>
              <w:suppressAutoHyphens/>
              <w:overflowPunct w:val="0"/>
              <w:autoSpaceDE w:val="0"/>
              <w:autoSpaceDN w:val="0"/>
              <w:adjustRightInd w:val="0"/>
              <w:jc w:val="both"/>
              <w:textAlignment w:val="baseline"/>
              <w:rPr>
                <w:lang w:val="en-IN"/>
              </w:rPr>
            </w:pPr>
          </w:p>
        </w:tc>
      </w:tr>
    </w:tbl>
    <w:p w:rsidR="00336BED" w:rsidRPr="00180963" w:rsidRDefault="00336BED" w:rsidP="00D522AB">
      <w:pPr>
        <w:rPr>
          <w:lang w:val="en-IN"/>
        </w:rPr>
      </w:pPr>
    </w:p>
    <w:p w:rsidR="00D522AB" w:rsidRPr="00180963" w:rsidRDefault="00D522AB" w:rsidP="00D522AB">
      <w:pPr>
        <w:rPr>
          <w:b/>
          <w:lang w:val="en-IN"/>
        </w:rPr>
      </w:pP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r w:rsidRPr="00180963">
        <w:rPr>
          <w:b/>
          <w:i/>
          <w:lang w:val="en-IN"/>
        </w:rPr>
        <w:t>the items or work for which date is requested should tally with that specified in Qualification Criteria</w:t>
      </w:r>
    </w:p>
    <w:p w:rsidR="00D522AB" w:rsidRPr="00180963" w:rsidRDefault="00D522AB" w:rsidP="00D522AB">
      <w:pPr>
        <w:rPr>
          <w:b/>
          <w:lang w:val="en-IN"/>
        </w:rPr>
      </w:pPr>
    </w:p>
    <w:p w:rsidR="00D522AB" w:rsidRPr="00180963" w:rsidRDefault="00D522AB" w:rsidP="00D522AB">
      <w:pPr>
        <w:rPr>
          <w:b/>
          <w:lang w:val="en-IN"/>
        </w:rPr>
      </w:pPr>
      <w:r w:rsidRPr="00180963">
        <w:rPr>
          <w:b/>
          <w:lang w:val="en-IN"/>
        </w:rPr>
        <w:t xml:space="preserve">* </w:t>
      </w:r>
      <w:r w:rsidRPr="00180963">
        <w:rPr>
          <w:b/>
          <w:i/>
          <w:lang w:val="en-IN"/>
        </w:rPr>
        <w:t>Attach certificates from Engineer in-charge</w:t>
      </w:r>
    </w:p>
    <w:p w:rsidR="00DE43FE" w:rsidRPr="00180963" w:rsidRDefault="00D522AB" w:rsidP="00875A4D">
      <w:pPr>
        <w:pStyle w:val="SectionVHeading2"/>
        <w:ind w:left="720" w:right="-153"/>
        <w:rPr>
          <w:sz w:val="32"/>
          <w:szCs w:val="32"/>
          <w:lang w:val="en-IN"/>
        </w:rPr>
      </w:pPr>
      <w:r w:rsidRPr="00180963">
        <w:rPr>
          <w:b w:val="0"/>
          <w:lang w:val="en-IN"/>
        </w:rPr>
        <w:br w:type="page"/>
      </w:r>
      <w:r w:rsidR="00DE43FE" w:rsidRPr="00180963">
        <w:rPr>
          <w:lang w:val="en-IN"/>
        </w:rPr>
        <w:lastRenderedPageBreak/>
        <w:t xml:space="preserve">Form for </w:t>
      </w:r>
      <w:r w:rsidR="00DE43FE" w:rsidRPr="00180963">
        <w:rPr>
          <w:sz w:val="32"/>
          <w:szCs w:val="32"/>
          <w:lang w:val="en-IN"/>
        </w:rPr>
        <w:t>Current Contract Commitments/Works in Progress</w:t>
      </w:r>
    </w:p>
    <w:p w:rsidR="00DE43FE" w:rsidRPr="00180963" w:rsidRDefault="00DE43FE" w:rsidP="00875A4D">
      <w:pPr>
        <w:pStyle w:val="SectionVHeading2"/>
        <w:ind w:left="720" w:right="-153"/>
        <w:jc w:val="left"/>
        <w:rPr>
          <w:b w:val="0"/>
          <w:sz w:val="24"/>
          <w:szCs w:val="24"/>
          <w:lang w:val="en-IN"/>
        </w:rPr>
      </w:pPr>
      <w:r w:rsidRPr="00180963">
        <w:rPr>
          <w:b w:val="0"/>
          <w:sz w:val="24"/>
          <w:szCs w:val="24"/>
          <w:lang w:val="en-IN"/>
        </w:rPr>
        <w:t xml:space="preserve">Bidders and each </w:t>
      </w:r>
      <w:r w:rsidR="00C96AF0">
        <w:rPr>
          <w:b w:val="0"/>
          <w:sz w:val="24"/>
          <w:szCs w:val="24"/>
          <w:lang w:val="en-IN"/>
        </w:rPr>
        <w:t>member</w:t>
      </w:r>
      <w:r w:rsidRPr="00180963">
        <w:rPr>
          <w:b w:val="0"/>
          <w:sz w:val="24"/>
          <w:szCs w:val="24"/>
          <w:lang w:val="en-IN"/>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E43FE" w:rsidRPr="00180963" w:rsidRDefault="00DE43FE" w:rsidP="00875A4D">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left="720" w:right="-153"/>
        <w:jc w:val="both"/>
        <w:rPr>
          <w:lang w:val="en-IN"/>
        </w:rPr>
      </w:pPr>
      <w:r w:rsidRPr="00180963">
        <w:rPr>
          <w:lang w:val="en-IN"/>
        </w:rPr>
        <w:t>(A)</w:t>
      </w:r>
      <w:r w:rsidRPr="00180963">
        <w:rPr>
          <w:lang w:val="en-IN"/>
        </w:rPr>
        <w:tab/>
        <w:t>Existing commitments and on-going works:</w:t>
      </w: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p>
    <w:p w:rsidR="00DE43FE" w:rsidRPr="00180963" w:rsidRDefault="00DE43FE" w:rsidP="00DE43FE">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lang w:val="en-IN"/>
        </w:rPr>
      </w:pPr>
      <w:r w:rsidRPr="00180963">
        <w:rPr>
          <w:sz w:val="20"/>
          <w:lang w:val="en-IN"/>
        </w:rPr>
        <w:t>Description</w:t>
      </w:r>
      <w:r w:rsidRPr="00180963">
        <w:rPr>
          <w:sz w:val="20"/>
          <w:lang w:val="en-IN"/>
        </w:rPr>
        <w:tab/>
        <w:t>Place</w:t>
      </w:r>
      <w:r w:rsidRPr="00180963">
        <w:rPr>
          <w:sz w:val="20"/>
          <w:lang w:val="en-IN"/>
        </w:rPr>
        <w:tab/>
        <w:t>Contract No.</w:t>
      </w:r>
      <w:r w:rsidRPr="00180963">
        <w:rPr>
          <w:sz w:val="20"/>
          <w:lang w:val="en-IN"/>
        </w:rPr>
        <w:tab/>
        <w:t>Name</w:t>
      </w:r>
      <w:r w:rsidRPr="00180963">
        <w:rPr>
          <w:sz w:val="20"/>
          <w:lang w:val="en-IN"/>
        </w:rPr>
        <w:tab/>
        <w:t>Value of</w:t>
      </w:r>
      <w:r w:rsidRPr="00180963">
        <w:rPr>
          <w:sz w:val="20"/>
          <w:lang w:val="en-IN"/>
        </w:rPr>
        <w:tab/>
        <w:t>Stipulated</w:t>
      </w:r>
      <w:r w:rsidRPr="00180963">
        <w:rPr>
          <w:sz w:val="20"/>
          <w:lang w:val="en-IN"/>
        </w:rPr>
        <w:tab/>
        <w:t>Value of works*</w:t>
      </w:r>
      <w:r w:rsidRPr="00180963">
        <w:rPr>
          <w:sz w:val="20"/>
          <w:lang w:val="en-IN"/>
        </w:rPr>
        <w:tab/>
        <w:t xml:space="preserve"> Anticipated</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lang w:val="en-IN"/>
        </w:rPr>
      </w:pPr>
      <w:r w:rsidRPr="00180963">
        <w:rPr>
          <w:sz w:val="20"/>
          <w:lang w:val="en-IN"/>
        </w:rPr>
        <w:tab/>
        <w:t>of</w:t>
      </w:r>
      <w:r w:rsidRPr="00180963">
        <w:rPr>
          <w:sz w:val="20"/>
          <w:lang w:val="en-IN"/>
        </w:rPr>
        <w:tab/>
        <w:t>&amp;</w:t>
      </w:r>
      <w:r w:rsidRPr="00180963">
        <w:rPr>
          <w:sz w:val="20"/>
          <w:lang w:val="en-IN"/>
        </w:rPr>
        <w:tab/>
        <w:t xml:space="preserve">&amp; Date </w:t>
      </w:r>
      <w:r w:rsidRPr="00180963">
        <w:rPr>
          <w:sz w:val="20"/>
          <w:lang w:val="en-IN"/>
        </w:rPr>
        <w:tab/>
        <w:t>and</w:t>
      </w:r>
      <w:r w:rsidRPr="00180963">
        <w:rPr>
          <w:sz w:val="20"/>
          <w:lang w:val="en-IN"/>
        </w:rPr>
        <w:tab/>
        <w:t>Contract</w:t>
      </w:r>
      <w:r w:rsidRPr="00180963">
        <w:rPr>
          <w:sz w:val="20"/>
          <w:lang w:val="en-IN"/>
        </w:rPr>
        <w:tab/>
        <w:t>period of</w:t>
      </w:r>
      <w:r w:rsidRPr="00180963">
        <w:rPr>
          <w:sz w:val="20"/>
          <w:lang w:val="en-IN"/>
        </w:rPr>
        <w:tab/>
        <w:t>remaining to be</w:t>
      </w:r>
      <w:r w:rsidRPr="00180963">
        <w:rPr>
          <w:sz w:val="20"/>
          <w:lang w:val="en-IN"/>
        </w:rPr>
        <w:tab/>
        <w:t>date of</w:t>
      </w:r>
    </w:p>
    <w:p w:rsidR="00DE43FE" w:rsidRPr="00180963" w:rsidRDefault="00DE43FE" w:rsidP="00DE43FE">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rPr>
          <w:lang w:val="en-IN"/>
        </w:rPr>
      </w:pPr>
      <w:r w:rsidRPr="00180963">
        <w:rPr>
          <w:lang w:val="en-IN"/>
        </w:rPr>
        <w:t xml:space="preserve">  Work</w:t>
      </w:r>
      <w:r w:rsidRPr="00180963">
        <w:rPr>
          <w:lang w:val="en-IN"/>
        </w:rPr>
        <w:tab/>
        <w:t>State</w:t>
      </w:r>
      <w:r w:rsidRPr="00180963">
        <w:rPr>
          <w:lang w:val="en-IN"/>
        </w:rPr>
        <w:tab/>
      </w:r>
      <w:r w:rsidRPr="00180963">
        <w:rPr>
          <w:lang w:val="en-IN"/>
        </w:rPr>
        <w:tab/>
      </w:r>
      <w:r w:rsidRPr="00180963">
        <w:rPr>
          <w:lang w:val="en-IN"/>
        </w:rPr>
        <w:tab/>
        <w:t>Address</w:t>
      </w:r>
      <w:r w:rsidRPr="00180963">
        <w:rPr>
          <w:lang w:val="en-IN"/>
        </w:rPr>
        <w:tab/>
        <w:t>(Rupees)</w:t>
      </w:r>
      <w:r w:rsidRPr="00180963">
        <w:rPr>
          <w:lang w:val="en-IN"/>
        </w:rPr>
        <w:tab/>
        <w:t>completion</w:t>
      </w:r>
      <w:r w:rsidRPr="00180963">
        <w:rPr>
          <w:lang w:val="en-IN"/>
        </w:rPr>
        <w:tab/>
        <w:t>completed</w:t>
      </w:r>
      <w:r w:rsidRPr="00180963">
        <w:rPr>
          <w:lang w:val="en-IN"/>
        </w:rPr>
        <w:tab/>
        <w:t>completion</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lang w:val="en-IN"/>
        </w:rPr>
      </w:pP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r>
      <w:r w:rsidRPr="00180963">
        <w:rPr>
          <w:sz w:val="20"/>
          <w:lang w:val="en-IN"/>
        </w:rPr>
        <w:tab/>
        <w:t>of Employer</w:t>
      </w:r>
      <w:r w:rsidRPr="00180963">
        <w:rPr>
          <w:sz w:val="20"/>
          <w:lang w:val="en-IN"/>
        </w:rPr>
        <w:tab/>
      </w:r>
      <w:r w:rsidRPr="00180963">
        <w:rPr>
          <w:sz w:val="20"/>
          <w:lang w:val="en-IN"/>
        </w:rPr>
        <w:tab/>
      </w:r>
      <w:r w:rsidRPr="00180963">
        <w:rPr>
          <w:sz w:val="20"/>
          <w:lang w:val="en-IN"/>
        </w:rPr>
        <w:tab/>
        <w:t>(Rupees)</w:t>
      </w:r>
    </w:p>
    <w:p w:rsidR="00DE43FE" w:rsidRPr="00180963" w:rsidRDefault="00DE43FE" w:rsidP="00DE43FE">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lang w:val="en-IN"/>
        </w:rPr>
      </w:pPr>
      <w:r w:rsidRPr="00180963">
        <w:rPr>
          <w:sz w:val="20"/>
          <w:lang w:val="en-IN"/>
        </w:rPr>
        <w:tab/>
        <w:t xml:space="preserve"> (1)</w:t>
      </w:r>
      <w:r w:rsidRPr="00180963">
        <w:rPr>
          <w:sz w:val="20"/>
          <w:lang w:val="en-IN"/>
        </w:rPr>
        <w:tab/>
        <w:t>(2)</w:t>
      </w:r>
      <w:r w:rsidRPr="00180963">
        <w:rPr>
          <w:sz w:val="20"/>
          <w:lang w:val="en-IN"/>
        </w:rPr>
        <w:tab/>
      </w:r>
      <w:r w:rsidRPr="00180963">
        <w:rPr>
          <w:sz w:val="20"/>
          <w:lang w:val="en-IN"/>
        </w:rPr>
        <w:tab/>
        <w:t>(3)</w:t>
      </w:r>
      <w:r w:rsidRPr="00180963">
        <w:rPr>
          <w:sz w:val="20"/>
          <w:lang w:val="en-IN"/>
        </w:rPr>
        <w:tab/>
        <w:t>(4)</w:t>
      </w:r>
      <w:r w:rsidRPr="00180963">
        <w:rPr>
          <w:sz w:val="20"/>
          <w:lang w:val="en-IN"/>
        </w:rPr>
        <w:tab/>
      </w:r>
      <w:r w:rsidRPr="00180963">
        <w:rPr>
          <w:sz w:val="20"/>
          <w:lang w:val="en-IN"/>
        </w:rPr>
        <w:tab/>
        <w:t>(5)</w:t>
      </w:r>
      <w:r w:rsidRPr="00180963">
        <w:rPr>
          <w:sz w:val="20"/>
          <w:lang w:val="en-IN"/>
        </w:rPr>
        <w:tab/>
        <w:t>(6)</w:t>
      </w:r>
      <w:r w:rsidRPr="00180963">
        <w:rPr>
          <w:sz w:val="20"/>
          <w:lang w:val="en-IN"/>
        </w:rPr>
        <w:tab/>
        <w:t xml:space="preserve"> (7)</w:t>
      </w:r>
      <w:r w:rsidRPr="00180963">
        <w:rPr>
          <w:sz w:val="20"/>
          <w:lang w:val="en-IN"/>
        </w:rPr>
        <w:tab/>
      </w:r>
      <w:r w:rsidRPr="00180963">
        <w:rPr>
          <w:sz w:val="20"/>
          <w:lang w:val="en-IN"/>
        </w:rPr>
        <w:tab/>
        <w:t>(8)</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lang w:val="en-IN"/>
        </w:rPr>
      </w:pPr>
      <w:r w:rsidRPr="00180963">
        <w:rPr>
          <w:sz w:val="20"/>
          <w:lang w:val="en-IN"/>
        </w:rPr>
        <w:t>__________________________________________________________________________________________</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lang w:val="en-IN"/>
        </w:rPr>
      </w:pPr>
      <w:r w:rsidRPr="00180963">
        <w:rPr>
          <w:lang w:val="en-IN"/>
        </w:rPr>
        <w:t>(B)</w:t>
      </w:r>
      <w:r w:rsidRPr="00180963">
        <w:rPr>
          <w:lang w:val="en-IN"/>
        </w:rPr>
        <w:tab/>
        <w:t xml:space="preserve"> Works for which bids already submitted and likely to be awarded – expected additional commitment.</w:t>
      </w: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p>
    <w:p w:rsidR="00DE43FE" w:rsidRPr="00180963" w:rsidRDefault="00DE43FE" w:rsidP="00DE43FE">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lang w:val="en-IN"/>
        </w:rPr>
      </w:pPr>
      <w:r w:rsidRPr="00180963">
        <w:rPr>
          <w:sz w:val="20"/>
          <w:lang w:val="en-IN"/>
        </w:rPr>
        <w:t>____________________________________________________________________________________________</w:t>
      </w:r>
    </w:p>
    <w:p w:rsidR="00DE43FE" w:rsidRPr="00180963" w:rsidRDefault="00DE43FE" w:rsidP="00DE43FE">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lang w:val="en-IN"/>
        </w:rPr>
      </w:pPr>
      <w:r w:rsidRPr="00180963">
        <w:rPr>
          <w:lang w:val="en-IN"/>
        </w:rPr>
        <w:t>Description</w:t>
      </w:r>
      <w:r w:rsidRPr="00180963">
        <w:rPr>
          <w:lang w:val="en-IN"/>
        </w:rPr>
        <w:tab/>
        <w:t>Place</w:t>
      </w:r>
      <w:r w:rsidRPr="00180963">
        <w:rPr>
          <w:lang w:val="en-IN"/>
        </w:rPr>
        <w:tab/>
        <w:t>Name and</w:t>
      </w:r>
      <w:r w:rsidRPr="00180963">
        <w:rPr>
          <w:lang w:val="en-IN"/>
        </w:rPr>
        <w:tab/>
        <w:t xml:space="preserve">    Estimated</w:t>
      </w:r>
      <w:r w:rsidRPr="00180963">
        <w:rPr>
          <w:lang w:val="en-IN"/>
        </w:rPr>
        <w:tab/>
        <w:t>Stipulated</w:t>
      </w:r>
      <w:r w:rsidRPr="00180963">
        <w:rPr>
          <w:lang w:val="en-IN"/>
        </w:rPr>
        <w:tab/>
        <w:t>Date when</w:t>
      </w:r>
      <w:r w:rsidRPr="00180963">
        <w:rPr>
          <w:lang w:val="en-IN"/>
        </w:rPr>
        <w:tab/>
        <w:t>Remarks</w:t>
      </w:r>
    </w:p>
    <w:p w:rsidR="00DE43FE" w:rsidRPr="00180963" w:rsidRDefault="004F2A65" w:rsidP="00DE43FE">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lang w:val="en-IN"/>
        </w:rPr>
      </w:pPr>
      <w:r>
        <w:rPr>
          <w:sz w:val="20"/>
          <w:lang w:val="en-IN"/>
        </w:rPr>
        <w:tab/>
      </w:r>
      <w:r w:rsidR="00DE43FE" w:rsidRPr="00180963">
        <w:rPr>
          <w:sz w:val="20"/>
          <w:lang w:val="en-IN"/>
        </w:rPr>
        <w:t>of</w:t>
      </w:r>
      <w:r w:rsidR="00DE43FE" w:rsidRPr="00180963">
        <w:rPr>
          <w:sz w:val="20"/>
          <w:lang w:val="en-IN"/>
        </w:rPr>
        <w:tab/>
        <w:t>&amp;</w:t>
      </w:r>
      <w:r w:rsidR="00DE43FE" w:rsidRPr="00180963">
        <w:rPr>
          <w:sz w:val="20"/>
          <w:lang w:val="en-IN"/>
        </w:rPr>
        <w:tab/>
        <w:t>Address of</w:t>
      </w:r>
      <w:r w:rsidR="00DE43FE" w:rsidRPr="00180963">
        <w:rPr>
          <w:sz w:val="20"/>
          <w:lang w:val="en-IN"/>
        </w:rPr>
        <w:tab/>
        <w:t xml:space="preserve">  value of works</w:t>
      </w:r>
      <w:r w:rsidR="00DE43FE" w:rsidRPr="00180963">
        <w:rPr>
          <w:sz w:val="20"/>
          <w:lang w:val="en-IN"/>
        </w:rPr>
        <w:tab/>
        <w:t>period of</w:t>
      </w:r>
      <w:r w:rsidR="00DE43FE" w:rsidRPr="00180963">
        <w:rPr>
          <w:sz w:val="20"/>
          <w:lang w:val="en-IN"/>
        </w:rPr>
        <w:tab/>
        <w:t>decision is</w:t>
      </w:r>
      <w:r w:rsidR="00DE43FE" w:rsidRPr="00180963">
        <w:rPr>
          <w:sz w:val="20"/>
          <w:lang w:val="en-IN"/>
        </w:rPr>
        <w:tab/>
        <w:t xml:space="preserve"> if any</w:t>
      </w:r>
    </w:p>
    <w:p w:rsidR="00DE43FE" w:rsidRPr="00180963" w:rsidRDefault="00DE43FE" w:rsidP="00DE43FE">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lang w:val="en-IN"/>
        </w:rPr>
      </w:pPr>
      <w:r w:rsidRPr="00180963">
        <w:rPr>
          <w:sz w:val="20"/>
          <w:lang w:val="en-IN"/>
        </w:rPr>
        <w:t xml:space="preserve">   Work</w:t>
      </w:r>
      <w:r w:rsidRPr="00180963">
        <w:rPr>
          <w:sz w:val="20"/>
          <w:lang w:val="en-IN"/>
        </w:rPr>
        <w:tab/>
        <w:t>State</w:t>
      </w:r>
      <w:r w:rsidRPr="00180963">
        <w:rPr>
          <w:sz w:val="20"/>
          <w:lang w:val="en-IN"/>
        </w:rPr>
        <w:tab/>
        <w:t>Employer</w:t>
      </w:r>
      <w:r w:rsidRPr="00180963">
        <w:rPr>
          <w:sz w:val="20"/>
          <w:lang w:val="en-IN"/>
        </w:rPr>
        <w:tab/>
        <w:t xml:space="preserve">    (Rupees)</w:t>
      </w:r>
      <w:r w:rsidRPr="00180963">
        <w:rPr>
          <w:sz w:val="20"/>
          <w:lang w:val="en-IN"/>
        </w:rPr>
        <w:tab/>
        <w:t>completion</w:t>
      </w:r>
      <w:r w:rsidRPr="00180963">
        <w:rPr>
          <w:sz w:val="20"/>
          <w:lang w:val="en-IN"/>
        </w:rPr>
        <w:tab/>
        <w:t>expected</w:t>
      </w:r>
      <w:r w:rsidRPr="00180963">
        <w:rPr>
          <w:sz w:val="20"/>
          <w:lang w:val="en-IN"/>
        </w:rPr>
        <w:tab/>
      </w:r>
      <w:r w:rsidRPr="00180963">
        <w:rPr>
          <w:sz w:val="20"/>
          <w:lang w:val="en-IN"/>
        </w:rPr>
        <w:tab/>
      </w:r>
    </w:p>
    <w:p w:rsidR="00DE43FE" w:rsidRPr="00180963" w:rsidRDefault="00DE43FE" w:rsidP="00DE43FE">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lang w:val="en-IN"/>
        </w:rPr>
      </w:pPr>
      <w:r w:rsidRPr="00180963">
        <w:rPr>
          <w:sz w:val="20"/>
          <w:lang w:val="en-IN"/>
        </w:rPr>
        <w:t xml:space="preserve">     (1) </w:t>
      </w:r>
      <w:r w:rsidRPr="00180963">
        <w:rPr>
          <w:sz w:val="20"/>
          <w:lang w:val="en-IN"/>
        </w:rPr>
        <w:tab/>
      </w:r>
      <w:r w:rsidRPr="00180963">
        <w:rPr>
          <w:sz w:val="20"/>
          <w:lang w:val="en-IN"/>
        </w:rPr>
        <w:tab/>
        <w:t>(2)</w:t>
      </w:r>
      <w:r w:rsidRPr="00180963">
        <w:rPr>
          <w:sz w:val="20"/>
          <w:lang w:val="en-IN"/>
        </w:rPr>
        <w:tab/>
      </w:r>
      <w:r w:rsidRPr="00180963">
        <w:rPr>
          <w:sz w:val="20"/>
          <w:lang w:val="en-IN"/>
        </w:rPr>
        <w:tab/>
        <w:t xml:space="preserve">     (3)</w:t>
      </w:r>
      <w:r w:rsidRPr="00180963">
        <w:rPr>
          <w:sz w:val="20"/>
          <w:lang w:val="en-IN"/>
        </w:rPr>
        <w:tab/>
        <w:t xml:space="preserve">          (4) </w:t>
      </w:r>
      <w:r w:rsidRPr="00180963">
        <w:rPr>
          <w:sz w:val="20"/>
          <w:lang w:val="en-IN"/>
        </w:rPr>
        <w:tab/>
        <w:t xml:space="preserve">      (5)</w:t>
      </w:r>
      <w:r w:rsidRPr="00180963">
        <w:rPr>
          <w:sz w:val="20"/>
          <w:lang w:val="en-IN"/>
        </w:rPr>
        <w:tab/>
        <w:t xml:space="preserve">    (6)</w:t>
      </w:r>
      <w:r w:rsidRPr="00180963">
        <w:rPr>
          <w:sz w:val="20"/>
          <w:lang w:val="en-IN"/>
        </w:rPr>
        <w:tab/>
      </w:r>
      <w:r w:rsidRPr="00180963">
        <w:rPr>
          <w:sz w:val="20"/>
          <w:lang w:val="en-IN"/>
        </w:rPr>
        <w:tab/>
        <w:t>(7)</w:t>
      </w:r>
    </w:p>
    <w:p w:rsidR="00DE43FE" w:rsidRPr="00180963" w:rsidRDefault="00780A38"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lang w:val="en-IN"/>
        </w:rPr>
      </w:pPr>
      <w:r w:rsidRPr="00780A38">
        <w:rPr>
          <w:noProof/>
          <w:sz w:val="20"/>
          <w:lang w:val="en-IN" w:eastAsia="en-IN"/>
        </w:rPr>
        <w:pict>
          <v:line id="Line 175" o:spid="_x0000_s1031" style="position:absolute;left:0;text-align:left;z-index:251657728;visibility:visibl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p>
    <w:p w:rsidR="00DE43FE" w:rsidRPr="00180963" w:rsidRDefault="00780A38"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lang w:val="en-IN"/>
        </w:rPr>
      </w:pPr>
      <w:r w:rsidRPr="00780A38">
        <w:rPr>
          <w:noProof/>
          <w:sz w:val="20"/>
          <w:lang w:val="en-IN" w:eastAsia="en-IN"/>
        </w:rPr>
        <w:pict>
          <v:line id="Line 176" o:spid="_x0000_s1030" style="position:absolute;left:0;text-align:left;z-index:251658752;visibility:visibl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" o:allowincell="f" strokeweight=".25pt">
            <v:stroke startarrowwidth="narrow" startarrowlength="short" endarrowwidth="narrow" endarrowlength="short"/>
          </v:line>
        </w:pict>
      </w:r>
    </w:p>
    <w:p w:rsidR="00DE43FE" w:rsidRPr="00180963" w:rsidRDefault="00DE43FE" w:rsidP="00DE43FE">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lang w:val="en-IN"/>
        </w:rPr>
      </w:pPr>
      <w:r w:rsidRPr="00180963">
        <w:rPr>
          <w:b/>
          <w:sz w:val="20"/>
          <w:lang w:val="en-IN"/>
        </w:rPr>
        <w:t>*</w:t>
      </w:r>
      <w:r w:rsidRPr="00180963">
        <w:rPr>
          <w:sz w:val="20"/>
          <w:lang w:val="en-IN"/>
        </w:rPr>
        <w:tab/>
      </w:r>
      <w:r w:rsidRPr="00180963">
        <w:rPr>
          <w:i/>
          <w:sz w:val="20"/>
          <w:lang w:val="en-IN"/>
        </w:rPr>
        <w:t>Attach certificate(s) from the Engineer(s)-in-Charge</w:t>
      </w:r>
      <w:r w:rsidRPr="00180963">
        <w:rPr>
          <w:sz w:val="20"/>
          <w:lang w:val="en-IN"/>
        </w:rPr>
        <w:t>.</w:t>
      </w:r>
    </w:p>
    <w:p w:rsidR="00DE43FE" w:rsidRPr="00180963" w:rsidRDefault="00DE43FE" w:rsidP="0053541C">
      <w:pPr>
        <w:jc w:val="right"/>
        <w:rPr>
          <w:lang w:val="en-IN"/>
        </w:rPr>
      </w:pPr>
      <w:r w:rsidRPr="00180963">
        <w:rPr>
          <w:lang w:val="en-IN"/>
        </w:rPr>
        <w:br w:type="page"/>
      </w:r>
      <w:bookmarkStart w:id="498" w:name="_Toc194984237"/>
      <w:r w:rsidRPr="00180963">
        <w:rPr>
          <w:lang w:val="en-IN"/>
        </w:rPr>
        <w:lastRenderedPageBreak/>
        <w:t>Form…..</w:t>
      </w:r>
      <w:bookmarkEnd w:id="498"/>
    </w:p>
    <w:p w:rsidR="00DE43FE" w:rsidRPr="00180963" w:rsidRDefault="00DE43FE" w:rsidP="00DE43FE">
      <w:pPr>
        <w:jc w:val="center"/>
        <w:rPr>
          <w:i/>
          <w:lang w:val="en-IN"/>
        </w:rPr>
      </w:pPr>
      <w:bookmarkStart w:id="499" w:name="_Toc194984238"/>
      <w:r w:rsidRPr="00180963">
        <w:rPr>
          <w:i/>
          <w:lang w:val="en-IN"/>
        </w:rPr>
        <w:t>(Name of the Project)</w:t>
      </w:r>
      <w:bookmarkEnd w:id="499"/>
    </w:p>
    <w:p w:rsidR="00DE43FE" w:rsidRPr="00180963" w:rsidRDefault="00DE43FE" w:rsidP="00DE43FE">
      <w:pPr>
        <w:jc w:val="center"/>
        <w:rPr>
          <w:lang w:val="en-IN"/>
        </w:rPr>
      </w:pPr>
    </w:p>
    <w:p w:rsidR="00DE43FE" w:rsidRPr="00A72368" w:rsidRDefault="00984426" w:rsidP="00875A4D">
      <w:pPr>
        <w:ind w:left="1170" w:right="-513"/>
        <w:jc w:val="both"/>
        <w:rPr>
          <w:b/>
          <w:sz w:val="28"/>
          <w:szCs w:val="28"/>
          <w:lang w:val="en-IN"/>
        </w:rPr>
      </w:pPr>
      <w:r w:rsidRPr="00A72368">
        <w:rPr>
          <w:b/>
          <w:sz w:val="28"/>
          <w:szCs w:val="28"/>
          <w:lang w:val="en-IN"/>
        </w:rPr>
        <w:t>(</w:t>
      </w:r>
      <w:r w:rsidRPr="00A72368">
        <w:rPr>
          <w:b/>
          <w:i/>
          <w:sz w:val="28"/>
          <w:szCs w:val="28"/>
          <w:lang w:val="en-IN"/>
        </w:rPr>
        <w:t>Declaration regarding customs/ excise duty exemption for materials/</w:t>
      </w:r>
      <w:r w:rsidR="00C91306" w:rsidRPr="00A72368">
        <w:rPr>
          <w:b/>
          <w:i/>
          <w:sz w:val="28"/>
          <w:szCs w:val="28"/>
          <w:lang w:val="en-IN"/>
        </w:rPr>
        <w:t xml:space="preserve">construction equipment bought for the work) </w:t>
      </w:r>
    </w:p>
    <w:p w:rsidR="00DE43FE" w:rsidRPr="00180963" w:rsidRDefault="00DE43FE" w:rsidP="00875A4D">
      <w:pPr>
        <w:ind w:left="1170" w:right="-513"/>
        <w:jc w:val="both"/>
        <w:rPr>
          <w:lang w:val="en-IN"/>
        </w:rPr>
      </w:pPr>
      <w:r w:rsidRPr="00180963">
        <w:rPr>
          <w:lang w:val="en-IN"/>
        </w:rPr>
        <w:t>(</w:t>
      </w:r>
      <w:r w:rsidRPr="00180963">
        <w:rPr>
          <w:i/>
          <w:lang w:val="en-IN"/>
        </w:rPr>
        <w:t>Bidder’s Name and Address</w:t>
      </w:r>
      <w:r w:rsidRPr="00180963">
        <w:rPr>
          <w:lang w:val="en-IN"/>
        </w:rPr>
        <w:t>)</w:t>
      </w:r>
    </w:p>
    <w:p w:rsidR="00DE43FE" w:rsidRPr="00180963" w:rsidRDefault="00DE43FE" w:rsidP="00875A4D">
      <w:pPr>
        <w:ind w:left="1170" w:right="-513"/>
        <w:jc w:val="both"/>
        <w:rPr>
          <w:lang w:val="en-IN"/>
        </w:rPr>
      </w:pPr>
      <w:r w:rsidRPr="00180963">
        <w:rPr>
          <w:lang w:val="en-IN"/>
        </w:rPr>
        <w:t>To: …………………..</w:t>
      </w:r>
    </w:p>
    <w:p w:rsidR="00DE43FE" w:rsidRPr="00180963" w:rsidRDefault="00DE43FE" w:rsidP="00875A4D">
      <w:pPr>
        <w:ind w:left="1170" w:right="-513"/>
        <w:jc w:val="both"/>
        <w:rPr>
          <w:lang w:val="en-IN"/>
        </w:rPr>
      </w:pPr>
      <w:r w:rsidRPr="00180963">
        <w:rPr>
          <w:lang w:val="en-IN"/>
        </w:rPr>
        <w:t>(</w:t>
      </w:r>
      <w:r w:rsidRPr="00180963">
        <w:rPr>
          <w:i/>
          <w:lang w:val="en-IN"/>
        </w:rPr>
        <w:t>Name of the Employer&amp; address</w:t>
      </w:r>
      <w:r w:rsidRPr="00180963">
        <w:rPr>
          <w:lang w:val="en-IN"/>
        </w:rPr>
        <w:t>)</w:t>
      </w:r>
    </w:p>
    <w:p w:rsidR="00DE43FE" w:rsidRPr="00180963" w:rsidRDefault="00DE43FE" w:rsidP="00875A4D">
      <w:pPr>
        <w:ind w:left="1170" w:right="-513"/>
        <w:jc w:val="both"/>
        <w:rPr>
          <w:lang w:val="en-IN"/>
        </w:rPr>
      </w:pPr>
      <w:r w:rsidRPr="00180963">
        <w:rPr>
          <w:lang w:val="en-IN"/>
        </w:rPr>
        <w:t>Dear Sir:</w:t>
      </w:r>
    </w:p>
    <w:p w:rsidR="00DE43FE" w:rsidRPr="00180963" w:rsidRDefault="00DE43FE" w:rsidP="00875A4D">
      <w:pPr>
        <w:ind w:left="1170" w:right="-513"/>
        <w:jc w:val="both"/>
        <w:rPr>
          <w:lang w:val="en-IN"/>
        </w:rPr>
      </w:pPr>
    </w:p>
    <w:p w:rsidR="00DE43FE" w:rsidRPr="00180963" w:rsidRDefault="00DE43FE" w:rsidP="00875A4D">
      <w:pPr>
        <w:ind w:left="1170" w:right="-513"/>
        <w:jc w:val="both"/>
        <w:rPr>
          <w:lang w:val="en-IN"/>
        </w:rPr>
      </w:pPr>
      <w:r w:rsidRPr="00180963">
        <w:rPr>
          <w:lang w:val="en-IN"/>
        </w:rPr>
        <w:t>Re: [</w:t>
      </w:r>
      <w:r w:rsidRPr="00180963">
        <w:rPr>
          <w:i/>
          <w:lang w:val="en-IN"/>
        </w:rPr>
        <w:t>Name of Work</w:t>
      </w:r>
      <w:r w:rsidRPr="00180963">
        <w:rPr>
          <w:lang w:val="en-IN"/>
        </w:rPr>
        <w:t>]…………………….</w:t>
      </w:r>
    </w:p>
    <w:p w:rsidR="00DE43FE" w:rsidRPr="00180963" w:rsidRDefault="00DE43FE" w:rsidP="00875A4D">
      <w:pPr>
        <w:ind w:left="1170" w:right="-513"/>
        <w:jc w:val="both"/>
        <w:rPr>
          <w:lang w:val="en-IN"/>
        </w:rPr>
      </w:pPr>
      <w:r w:rsidRPr="00180963">
        <w:rPr>
          <w:lang w:val="en-IN"/>
        </w:rPr>
        <w:t>Certificate for Import/Procurement of Goods/Construction Equipment</w:t>
      </w:r>
    </w:p>
    <w:p w:rsidR="00DE43FE" w:rsidRPr="00180963" w:rsidRDefault="00DE43FE" w:rsidP="00875A4D">
      <w:pPr>
        <w:ind w:left="1170" w:right="-513"/>
        <w:jc w:val="both"/>
        <w:rPr>
          <w:lang w:val="en-IN"/>
        </w:rPr>
      </w:pPr>
    </w:p>
    <w:p w:rsidR="00DE43FE" w:rsidRPr="00180963" w:rsidRDefault="00DE43FE" w:rsidP="00875A4D">
      <w:pPr>
        <w:ind w:left="1170" w:right="-513" w:hanging="720"/>
        <w:jc w:val="both"/>
        <w:rPr>
          <w:lang w:val="en-IN"/>
        </w:rPr>
      </w:pPr>
      <w:r w:rsidRPr="00180963">
        <w:rPr>
          <w:lang w:val="en-IN"/>
        </w:rPr>
        <w:t>1.</w:t>
      </w:r>
      <w:r w:rsidRPr="00180963">
        <w:rPr>
          <w:lang w:val="en-IN"/>
        </w:rPr>
        <w:tab/>
        <w:t xml:space="preserve">We confirm that we are solely responsible for obtaining customs/excise duty waivers which we have considered in our bid and in case of failure to receive such waivers for reasons whatsoever, the </w:t>
      </w:r>
      <w:r w:rsidR="00F37697">
        <w:rPr>
          <w:lang w:val="en-IN"/>
        </w:rPr>
        <w:t>E</w:t>
      </w:r>
      <w:r w:rsidRPr="00180963">
        <w:rPr>
          <w:lang w:val="en-IN"/>
        </w:rPr>
        <w:t>mployer will not compensate us.</w:t>
      </w:r>
    </w:p>
    <w:p w:rsidR="00DE43FE" w:rsidRPr="00180963" w:rsidRDefault="00DE43FE" w:rsidP="00875A4D">
      <w:pPr>
        <w:ind w:left="1170" w:right="-513"/>
        <w:jc w:val="both"/>
        <w:rPr>
          <w:lang w:val="en-IN"/>
        </w:rPr>
      </w:pPr>
    </w:p>
    <w:p w:rsidR="00DE43FE" w:rsidRPr="00180963" w:rsidRDefault="00DE43FE" w:rsidP="00875A4D">
      <w:pPr>
        <w:ind w:left="1170" w:right="-513" w:hanging="709"/>
        <w:jc w:val="both"/>
        <w:rPr>
          <w:lang w:val="en-IN"/>
        </w:rPr>
      </w:pPr>
      <w:bookmarkStart w:id="500" w:name="_Toc194984239"/>
      <w:r w:rsidRPr="00180963">
        <w:rPr>
          <w:lang w:val="en-IN"/>
        </w:rPr>
        <w:t>2.</w:t>
      </w:r>
      <w:r w:rsidRPr="00180963">
        <w:rPr>
          <w:lang w:val="en-IN"/>
        </w:rPr>
        <w:tab/>
        <w:t xml:space="preserve">We are furnishing below the information required by the Employer for issue of the </w:t>
      </w:r>
      <w:r w:rsidRPr="00180963">
        <w:rPr>
          <w:lang w:val="en-IN"/>
        </w:rPr>
        <w:tab/>
        <w:t xml:space="preserve">necessary certificates in terms of the Government of India Central Excise Notification </w:t>
      </w:r>
      <w:r w:rsidRPr="00180963">
        <w:rPr>
          <w:lang w:val="en-IN"/>
        </w:rPr>
        <w:tab/>
        <w:t>No.108/95</w:t>
      </w:r>
      <w:r w:rsidR="00072433" w:rsidRPr="00180963">
        <w:rPr>
          <w:lang w:val="en-IN"/>
        </w:rPr>
        <w:t xml:space="preserve"> read alongwith all subsequent amen</w:t>
      </w:r>
      <w:r w:rsidR="00F76FD3" w:rsidRPr="00180963">
        <w:rPr>
          <w:lang w:val="en-IN"/>
        </w:rPr>
        <w:t>d</w:t>
      </w:r>
      <w:r w:rsidR="00072433" w:rsidRPr="00180963">
        <w:rPr>
          <w:lang w:val="en-IN"/>
        </w:rPr>
        <w:t>ments including the amendment dated 01-03-2008</w:t>
      </w:r>
      <w:r w:rsidRPr="00180963">
        <w:rPr>
          <w:lang w:val="en-IN"/>
        </w:rPr>
        <w:t xml:space="preserve"> and Customs Notification No. 85/99.</w:t>
      </w:r>
      <w:bookmarkEnd w:id="500"/>
    </w:p>
    <w:p w:rsidR="00DE43FE" w:rsidRPr="00180963" w:rsidRDefault="00DE43FE" w:rsidP="00875A4D">
      <w:pPr>
        <w:ind w:left="1170" w:right="-513"/>
        <w:jc w:val="both"/>
        <w:rPr>
          <w:lang w:val="en-IN"/>
        </w:rPr>
      </w:pPr>
    </w:p>
    <w:p w:rsidR="00DE43FE" w:rsidRPr="00180963" w:rsidRDefault="00DE43FE" w:rsidP="00875A4D">
      <w:pPr>
        <w:ind w:left="1170" w:right="-513" w:hanging="720"/>
        <w:jc w:val="both"/>
        <w:rPr>
          <w:lang w:val="en-IN"/>
        </w:rPr>
      </w:pPr>
      <w:r w:rsidRPr="00180963">
        <w:rPr>
          <w:lang w:val="en-IN"/>
        </w:rPr>
        <w:t>3.</w:t>
      </w:r>
      <w:r w:rsidRPr="00180963">
        <w:rPr>
          <w:lang w:val="en-IN"/>
        </w:rPr>
        <w:tab/>
        <w:t>The goods/construction equipment for which certificates are required are as under:</w:t>
      </w:r>
    </w:p>
    <w:tbl>
      <w:tblPr>
        <w:tblW w:w="0" w:type="auto"/>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943"/>
        <w:gridCol w:w="1434"/>
        <w:gridCol w:w="1277"/>
        <w:gridCol w:w="992"/>
        <w:gridCol w:w="1805"/>
        <w:gridCol w:w="1869"/>
      </w:tblGrid>
      <w:tr w:rsidR="00DE43FE" w:rsidRPr="00180963" w:rsidTr="003E42BB">
        <w:trPr>
          <w:trHeight w:val="1993"/>
        </w:trPr>
        <w:tc>
          <w:tcPr>
            <w:tcW w:w="1629" w:type="dxa"/>
          </w:tcPr>
          <w:p w:rsidR="00483268" w:rsidRPr="00180963" w:rsidRDefault="00DE43FE" w:rsidP="00483268">
            <w:pPr>
              <w:suppressAutoHyphens/>
              <w:overflowPunct w:val="0"/>
              <w:autoSpaceDE w:val="0"/>
              <w:autoSpaceDN w:val="0"/>
              <w:adjustRightInd w:val="0"/>
              <w:jc w:val="both"/>
              <w:textAlignment w:val="baseline"/>
              <w:rPr>
                <w:lang w:val="en-IN"/>
              </w:rPr>
            </w:pPr>
            <w:r w:rsidRPr="00180963">
              <w:rPr>
                <w:lang w:val="en-IN"/>
              </w:rPr>
              <w:t>Items</w:t>
            </w:r>
          </w:p>
          <w:p w:rsidR="00DE43FE" w:rsidRPr="00180963" w:rsidRDefault="00483268" w:rsidP="00483268">
            <w:pPr>
              <w:suppressAutoHyphens/>
              <w:overflowPunct w:val="0"/>
              <w:autoSpaceDE w:val="0"/>
              <w:autoSpaceDN w:val="0"/>
              <w:adjustRightInd w:val="0"/>
              <w:jc w:val="both"/>
              <w:textAlignment w:val="baseline"/>
              <w:rPr>
                <w:i/>
                <w:color w:val="FF0000"/>
                <w:lang w:val="en-IN"/>
              </w:rPr>
            </w:pPr>
            <w:r w:rsidRPr="00B67277">
              <w:rPr>
                <w:i/>
                <w:lang w:val="en-IN"/>
              </w:rPr>
              <w:t>(modify the list suitably for each specific work)</w:t>
            </w: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Make/Brand Name</w:t>
            </w: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Capacity [</w:t>
            </w:r>
            <w:r w:rsidRPr="00180963">
              <w:rPr>
                <w:i/>
                <w:lang w:val="en-IN"/>
              </w:rPr>
              <w:t>where applicable</w:t>
            </w:r>
            <w:r w:rsidRPr="00180963">
              <w:rPr>
                <w:lang w:val="en-IN"/>
              </w:rPr>
              <w:t>]</w:t>
            </w: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Quantity</w:t>
            </w: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Value</w:t>
            </w: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 xml:space="preserve">State whether it will be procured locally or imported </w:t>
            </w:r>
            <w:r w:rsidRPr="00F662C9">
              <w:rPr>
                <w:i/>
                <w:lang w:val="en-IN"/>
              </w:rPr>
              <w:t>[if so from which country]</w:t>
            </w: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Remarks regarding justification for the quantity and their usage in works.</w:t>
            </w:r>
          </w:p>
        </w:tc>
      </w:tr>
      <w:tr w:rsidR="00DE43FE" w:rsidRPr="00180963" w:rsidTr="003E42BB">
        <w:trPr>
          <w:trHeight w:val="277"/>
        </w:trPr>
        <w:tc>
          <w:tcPr>
            <w:tcW w:w="994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Goods</w:t>
            </w: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[a] Bitumen</w:t>
            </w: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[b] Cement</w:t>
            </w: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95"/>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r w:rsidRPr="00180963">
              <w:rPr>
                <w:lang w:val="en-IN"/>
              </w:rPr>
              <w:t>[c] Steel</w:t>
            </w: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77"/>
        </w:trPr>
        <w:tc>
          <w:tcPr>
            <w:tcW w:w="9948" w:type="dxa"/>
            <w:gridSpan w:val="7"/>
          </w:tcPr>
          <w:p w:rsidR="00DE43FE" w:rsidRPr="00180963" w:rsidRDefault="00DE43FE" w:rsidP="00C0206B">
            <w:pPr>
              <w:suppressAutoHyphens/>
              <w:overflowPunct w:val="0"/>
              <w:autoSpaceDE w:val="0"/>
              <w:autoSpaceDN w:val="0"/>
              <w:adjustRightInd w:val="0"/>
              <w:jc w:val="both"/>
              <w:textAlignment w:val="baseline"/>
              <w:rPr>
                <w:b/>
                <w:lang w:val="en-IN"/>
              </w:rPr>
            </w:pPr>
            <w:r w:rsidRPr="00180963">
              <w:rPr>
                <w:b/>
                <w:lang w:val="en-IN"/>
              </w:rPr>
              <w:t>Construction Equipment</w:t>
            </w: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77"/>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r w:rsidR="00DE43FE" w:rsidRPr="00180963" w:rsidTr="003E42BB">
        <w:trPr>
          <w:trHeight w:val="295"/>
        </w:trPr>
        <w:tc>
          <w:tcPr>
            <w:tcW w:w="1629"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43"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434"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277"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992"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05" w:type="dxa"/>
          </w:tcPr>
          <w:p w:rsidR="00DE43FE" w:rsidRPr="00180963" w:rsidRDefault="00DE43FE" w:rsidP="00C0206B">
            <w:pPr>
              <w:suppressAutoHyphens/>
              <w:overflowPunct w:val="0"/>
              <w:autoSpaceDE w:val="0"/>
              <w:autoSpaceDN w:val="0"/>
              <w:adjustRightInd w:val="0"/>
              <w:jc w:val="both"/>
              <w:textAlignment w:val="baseline"/>
              <w:rPr>
                <w:lang w:val="en-IN"/>
              </w:rPr>
            </w:pPr>
          </w:p>
        </w:tc>
        <w:tc>
          <w:tcPr>
            <w:tcW w:w="1869" w:type="dxa"/>
          </w:tcPr>
          <w:p w:rsidR="00DE43FE" w:rsidRPr="00180963" w:rsidRDefault="00DE43FE" w:rsidP="00C0206B">
            <w:pPr>
              <w:suppressAutoHyphens/>
              <w:overflowPunct w:val="0"/>
              <w:autoSpaceDE w:val="0"/>
              <w:autoSpaceDN w:val="0"/>
              <w:adjustRightInd w:val="0"/>
              <w:jc w:val="both"/>
              <w:textAlignment w:val="baseline"/>
              <w:rPr>
                <w:lang w:val="en-IN"/>
              </w:rPr>
            </w:pPr>
          </w:p>
        </w:tc>
      </w:tr>
    </w:tbl>
    <w:p w:rsidR="00DE43FE" w:rsidRPr="00180963" w:rsidRDefault="00DE43FE" w:rsidP="00DE43FE">
      <w:pPr>
        <w:rPr>
          <w:lang w:val="en-IN"/>
        </w:rPr>
      </w:pPr>
    </w:p>
    <w:p w:rsidR="00DE43FE" w:rsidRPr="00180963" w:rsidRDefault="00DE43FE" w:rsidP="00875A4D">
      <w:pPr>
        <w:ind w:left="630" w:right="-603"/>
        <w:rPr>
          <w:lang w:val="en-IN"/>
        </w:rPr>
      </w:pPr>
      <w:bookmarkStart w:id="501" w:name="_Toc194984240"/>
      <w:r w:rsidRPr="00180963">
        <w:rPr>
          <w:lang w:val="en-IN"/>
        </w:rPr>
        <w:t>4.</w:t>
      </w:r>
      <w:r w:rsidRPr="00180963">
        <w:rPr>
          <w:lang w:val="en-IN"/>
        </w:rPr>
        <w:tab/>
        <w:t>We agree that no modification to the above list is permitted after bids are opened.</w:t>
      </w:r>
      <w:bookmarkEnd w:id="501"/>
    </w:p>
    <w:p w:rsidR="00DE43FE" w:rsidRPr="00180963" w:rsidRDefault="00DE43FE" w:rsidP="00875A4D">
      <w:pPr>
        <w:ind w:left="630" w:right="-603"/>
        <w:rPr>
          <w:lang w:val="en-IN"/>
        </w:rPr>
      </w:pPr>
    </w:p>
    <w:p w:rsidR="00DE43FE" w:rsidRDefault="00DE43FE" w:rsidP="00875A4D">
      <w:pPr>
        <w:ind w:left="630" w:right="-603"/>
        <w:rPr>
          <w:lang w:val="en-IN"/>
        </w:rPr>
      </w:pPr>
      <w:r w:rsidRPr="00180963">
        <w:rPr>
          <w:lang w:val="en-IN"/>
        </w:rPr>
        <w:t>5.</w:t>
      </w:r>
      <w:r w:rsidRPr="00180963">
        <w:rPr>
          <w:lang w:val="en-IN"/>
        </w:rPr>
        <w:tab/>
        <w:t xml:space="preserve">We agree that the certificate will be issued only to the extent considered reasonable by the </w:t>
      </w:r>
      <w:r w:rsidR="00875A4D">
        <w:rPr>
          <w:lang w:val="en-IN"/>
        </w:rPr>
        <w:tab/>
      </w:r>
      <w:r w:rsidR="00875A4D">
        <w:rPr>
          <w:lang w:val="en-IN"/>
        </w:rPr>
        <w:tab/>
      </w:r>
      <w:r w:rsidRPr="00180963">
        <w:rPr>
          <w:lang w:val="en-IN"/>
        </w:rPr>
        <w:t xml:space="preserve">Employer for the work, based on the Bill of Quantities and the construction </w:t>
      </w:r>
      <w:r w:rsidR="00483268" w:rsidRPr="00180963">
        <w:rPr>
          <w:lang w:val="en-IN"/>
        </w:rPr>
        <w:t>program and</w:t>
      </w:r>
      <w:r w:rsidRPr="00180963">
        <w:rPr>
          <w:lang w:val="en-IN"/>
        </w:rPr>
        <w:t xml:space="preserve"> </w:t>
      </w:r>
      <w:r w:rsidR="00875A4D">
        <w:rPr>
          <w:lang w:val="en-IN"/>
        </w:rPr>
        <w:tab/>
      </w:r>
      <w:r w:rsidR="00875A4D">
        <w:rPr>
          <w:lang w:val="en-IN"/>
        </w:rPr>
        <w:tab/>
      </w:r>
      <w:r w:rsidR="00875A4D">
        <w:rPr>
          <w:lang w:val="en-IN"/>
        </w:rPr>
        <w:tab/>
      </w:r>
      <w:r w:rsidRPr="00180963">
        <w:rPr>
          <w:lang w:val="en-IN"/>
        </w:rPr>
        <w:t xml:space="preserve">methodology as furnished by us </w:t>
      </w:r>
      <w:r w:rsidR="006E402A" w:rsidRPr="00180963">
        <w:rPr>
          <w:lang w:val="en-IN"/>
        </w:rPr>
        <w:t>alongwith</w:t>
      </w:r>
      <w:r w:rsidRPr="00180963">
        <w:rPr>
          <w:lang w:val="en-IN"/>
        </w:rPr>
        <w:t xml:space="preserve"> the bid.</w:t>
      </w:r>
    </w:p>
    <w:p w:rsidR="00F662C9" w:rsidRPr="00180963" w:rsidRDefault="00F662C9" w:rsidP="00875A4D">
      <w:pPr>
        <w:ind w:left="630" w:right="-603"/>
        <w:rPr>
          <w:b/>
          <w:lang w:val="en-IN"/>
        </w:rPr>
      </w:pPr>
    </w:p>
    <w:p w:rsidR="00DE43FE" w:rsidRPr="00180963" w:rsidRDefault="00DE43FE" w:rsidP="00875A4D">
      <w:pPr>
        <w:ind w:left="630" w:right="-603"/>
        <w:rPr>
          <w:lang w:val="en-IN"/>
        </w:rPr>
      </w:pPr>
      <w:r w:rsidRPr="00180963">
        <w:rPr>
          <w:lang w:val="en-IN"/>
        </w:rPr>
        <w:t>6.</w:t>
      </w:r>
      <w:r w:rsidRPr="00180963">
        <w:rPr>
          <w:lang w:val="en-IN"/>
        </w:rPr>
        <w:tab/>
        <w:t xml:space="preserve">We confirm that the above goods and construction equipment will be exclusively used for </w:t>
      </w:r>
      <w:r w:rsidR="00875A4D">
        <w:rPr>
          <w:lang w:val="en-IN"/>
        </w:rPr>
        <w:tab/>
      </w:r>
      <w:r w:rsidR="00875A4D">
        <w:rPr>
          <w:lang w:val="en-IN"/>
        </w:rPr>
        <w:tab/>
      </w:r>
      <w:r w:rsidRPr="00180963">
        <w:rPr>
          <w:lang w:val="en-IN"/>
        </w:rPr>
        <w:t xml:space="preserve">the construction of the above work and the construction equipment will not be sold or </w:t>
      </w:r>
      <w:r w:rsidR="00875A4D">
        <w:rPr>
          <w:lang w:val="en-IN"/>
        </w:rPr>
        <w:tab/>
      </w:r>
      <w:r w:rsidR="00875A4D">
        <w:rPr>
          <w:lang w:val="en-IN"/>
        </w:rPr>
        <w:tab/>
      </w:r>
      <w:r w:rsidR="00875A4D">
        <w:rPr>
          <w:lang w:val="en-IN"/>
        </w:rPr>
        <w:tab/>
      </w:r>
      <w:r w:rsidRPr="00180963">
        <w:rPr>
          <w:lang w:val="en-IN"/>
        </w:rPr>
        <w:t>otherwise disposed of in any manner for a period of five years from the date of acquisition.</w:t>
      </w:r>
    </w:p>
    <w:p w:rsidR="00DE43FE" w:rsidRPr="00180963" w:rsidRDefault="00DE43FE" w:rsidP="00DE43FE">
      <w:pPr>
        <w:rPr>
          <w:lang w:val="en-IN"/>
        </w:rPr>
      </w:pPr>
    </w:p>
    <w:p w:rsidR="00DE43FE" w:rsidRPr="00180963" w:rsidRDefault="00DE43FE" w:rsidP="00DE43FE">
      <w:pPr>
        <w:rPr>
          <w:lang w:val="en-IN"/>
        </w:rPr>
      </w:pPr>
      <w:r w:rsidRPr="00180963">
        <w:rPr>
          <w:lang w:val="en-IN"/>
        </w:rPr>
        <w:t>Date: 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Signature</w:t>
      </w:r>
      <w:r w:rsidRPr="00180963">
        <w:rPr>
          <w:lang w:val="en-IN"/>
        </w:rPr>
        <w:t>)______________________</w:t>
      </w:r>
    </w:p>
    <w:p w:rsidR="00DE43FE" w:rsidRPr="00180963" w:rsidRDefault="00DE43FE" w:rsidP="00DE43FE">
      <w:pPr>
        <w:rPr>
          <w:lang w:val="en-IN"/>
        </w:rPr>
      </w:pPr>
      <w:r w:rsidRPr="00180963">
        <w:rPr>
          <w:lang w:val="en-IN"/>
        </w:rPr>
        <w:t>Place:___________________</w:t>
      </w:r>
      <w:r w:rsidRPr="00180963">
        <w:rPr>
          <w:lang w:val="en-IN"/>
        </w:rPr>
        <w:tab/>
      </w:r>
      <w:r w:rsidRPr="00180963">
        <w:rPr>
          <w:lang w:val="en-IN"/>
        </w:rPr>
        <w:tab/>
      </w:r>
      <w:r w:rsidRPr="00180963">
        <w:rPr>
          <w:lang w:val="en-IN"/>
        </w:rPr>
        <w:tab/>
      </w:r>
      <w:r w:rsidRPr="00180963">
        <w:rPr>
          <w:lang w:val="en-IN"/>
        </w:rPr>
        <w:tab/>
        <w:t>(</w:t>
      </w:r>
      <w:r w:rsidRPr="00180963">
        <w:rPr>
          <w:i/>
          <w:lang w:val="en-IN"/>
        </w:rPr>
        <w:t>Printed Name</w:t>
      </w:r>
      <w:r w:rsidRPr="00180963">
        <w:rPr>
          <w:lang w:val="en-IN"/>
        </w:rPr>
        <w:t>)__________________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Designation</w:t>
      </w:r>
      <w:r w:rsidRPr="00180963">
        <w:rPr>
          <w:lang w:val="en-IN"/>
        </w:rPr>
        <w:t>)____________________</w:t>
      </w:r>
    </w:p>
    <w:p w:rsidR="00DE43FE" w:rsidRPr="00180963" w:rsidRDefault="00DE43FE" w:rsidP="00DE43FE">
      <w:pPr>
        <w:rPr>
          <w:lang w:val="en-IN"/>
        </w:rPr>
      </w:pP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r>
      <w:r w:rsidRPr="00180963">
        <w:rPr>
          <w:lang w:val="en-IN"/>
        </w:rPr>
        <w:tab/>
        <w:t>(</w:t>
      </w:r>
      <w:r w:rsidRPr="00180963">
        <w:rPr>
          <w:i/>
          <w:lang w:val="en-IN"/>
        </w:rPr>
        <w:t>Common Seal</w:t>
      </w:r>
      <w:r w:rsidRPr="00180963">
        <w:rPr>
          <w:lang w:val="en-IN"/>
        </w:rPr>
        <w:t>) ___________________</w:t>
      </w:r>
    </w:p>
    <w:p w:rsidR="00DE43FE" w:rsidRPr="00180963" w:rsidRDefault="00DE43FE" w:rsidP="00DE43FE">
      <w:pPr>
        <w:rPr>
          <w:lang w:val="en-IN"/>
        </w:rPr>
      </w:pPr>
    </w:p>
    <w:p w:rsidR="00DE43FE" w:rsidRPr="00180963" w:rsidRDefault="00DE43FE" w:rsidP="00DE43FE">
      <w:pPr>
        <w:rPr>
          <w:b/>
          <w:sz w:val="20"/>
          <w:lang w:val="en-IN"/>
        </w:rPr>
      </w:pPr>
      <w:r w:rsidRPr="00180963">
        <w:rPr>
          <w:lang w:val="en-IN"/>
        </w:rPr>
        <w:t>[</w:t>
      </w:r>
      <w:r w:rsidRPr="00180963">
        <w:rPr>
          <w:b/>
          <w:i/>
          <w:sz w:val="20"/>
          <w:lang w:val="en-IN"/>
        </w:rPr>
        <w:t>This certificate will be issued within 60 days of signing of contract and no subsequent changes will be permitted.</w:t>
      </w:r>
      <w:r w:rsidRPr="00180963">
        <w:rPr>
          <w:b/>
          <w:sz w:val="20"/>
          <w:lang w:val="en-IN"/>
        </w:rPr>
        <w:t>]</w:t>
      </w:r>
    </w:p>
    <w:p w:rsidR="00DE43FE" w:rsidRPr="00180963" w:rsidRDefault="00DE43FE" w:rsidP="00D522AB">
      <w:pPr>
        <w:rPr>
          <w:b/>
          <w:lang w:val="en-IN"/>
        </w:rPr>
      </w:pPr>
    </w:p>
    <w:p w:rsidR="00336BED" w:rsidRPr="00180963" w:rsidRDefault="00336BED" w:rsidP="00D522AB">
      <w:pPr>
        <w:rPr>
          <w:b/>
          <w:i/>
          <w:lang w:val="en-IN"/>
        </w:rPr>
      </w:pPr>
      <w:r w:rsidRPr="00180963">
        <w:rPr>
          <w:b/>
          <w:lang w:val="en-IN"/>
        </w:rPr>
        <w:t xml:space="preserve">* </w:t>
      </w:r>
      <w:r w:rsidRPr="00180963">
        <w:rPr>
          <w:b/>
          <w:i/>
          <w:lang w:val="en-IN"/>
        </w:rPr>
        <w:t>Modify the above to suit the requirements given in Central Excise/Customs Notification as current of date of bidding.</w:t>
      </w:r>
    </w:p>
    <w:p w:rsidR="00D522AB" w:rsidRPr="00180963" w:rsidRDefault="00D522AB" w:rsidP="00D522AB">
      <w:pPr>
        <w:rPr>
          <w:b/>
          <w:lang w:val="en-IN"/>
        </w:rPr>
      </w:pPr>
      <w:r w:rsidRPr="00180963">
        <w:rPr>
          <w:b/>
          <w:lang w:val="en-IN"/>
        </w:rPr>
        <w:br w:type="page"/>
      </w:r>
    </w:p>
    <w:p w:rsidR="00F278C0" w:rsidRPr="00180963" w:rsidRDefault="00F278C0" w:rsidP="00875A4D">
      <w:pPr>
        <w:pStyle w:val="Subtitle"/>
        <w:ind w:left="1170" w:right="-513"/>
        <w:rPr>
          <w:rFonts w:cs="Arial"/>
          <w:lang w:val="en-IN"/>
        </w:rPr>
      </w:pPr>
      <w:bookmarkStart w:id="502" w:name="_Toc333923377"/>
      <w:bookmarkStart w:id="503" w:name="_Toc168298092"/>
      <w:r w:rsidRPr="00180963">
        <w:rPr>
          <w:rFonts w:cs="Arial"/>
          <w:lang w:val="en-IN"/>
        </w:rPr>
        <w:lastRenderedPageBreak/>
        <w:t xml:space="preserve">Section V - </w:t>
      </w:r>
      <w:r w:rsidRPr="00180963">
        <w:rPr>
          <w:lang w:val="en-IN"/>
        </w:rPr>
        <w:t>Eligible Countries</w:t>
      </w:r>
      <w:bookmarkEnd w:id="502"/>
    </w:p>
    <w:p w:rsidR="00F278C0" w:rsidRPr="00180963" w:rsidRDefault="00F278C0" w:rsidP="00875A4D">
      <w:pPr>
        <w:pStyle w:val="Heading5"/>
        <w:ind w:left="1170" w:right="-513"/>
        <w:jc w:val="center"/>
        <w:rPr>
          <w:rFonts w:ascii="Arial" w:hAnsi="Arial"/>
          <w:b w:val="0"/>
          <w:bCs w:val="0"/>
          <w:sz w:val="20"/>
          <w:lang w:val="en-IN"/>
        </w:rPr>
      </w:pPr>
    </w:p>
    <w:p w:rsidR="00F278C0" w:rsidRPr="00180963" w:rsidRDefault="00F278C0" w:rsidP="00875A4D">
      <w:pPr>
        <w:pStyle w:val="Heading5"/>
        <w:ind w:left="1170" w:right="-513"/>
        <w:jc w:val="center"/>
        <w:rPr>
          <w:rFonts w:ascii="Arial" w:hAnsi="Arial"/>
          <w:b w:val="0"/>
          <w:bCs w:val="0"/>
          <w:sz w:val="20"/>
          <w:lang w:val="en-IN"/>
        </w:rPr>
      </w:pPr>
    </w:p>
    <w:p w:rsidR="00F278C0" w:rsidRPr="00180963" w:rsidRDefault="00F278C0" w:rsidP="00875A4D">
      <w:pPr>
        <w:ind w:left="1170" w:right="-513"/>
        <w:jc w:val="center"/>
        <w:rPr>
          <w:b/>
          <w:lang w:val="en-IN"/>
        </w:rPr>
      </w:pPr>
      <w:r w:rsidRPr="00180963">
        <w:rPr>
          <w:b/>
          <w:lang w:val="en-IN"/>
        </w:rPr>
        <w:t>Eligibility for the Provision of Goods, Works and Services in Bank-Financed Procurement</w:t>
      </w:r>
    </w:p>
    <w:p w:rsidR="00F278C0" w:rsidRPr="00180963" w:rsidRDefault="00F278C0" w:rsidP="00875A4D">
      <w:pPr>
        <w:ind w:left="1170" w:right="-513"/>
        <w:jc w:val="center"/>
        <w:rPr>
          <w:lang w:val="en-IN"/>
        </w:rPr>
      </w:pPr>
    </w:p>
    <w:p w:rsidR="00F278C0" w:rsidRPr="00180963" w:rsidRDefault="00F278C0" w:rsidP="00875A4D">
      <w:pPr>
        <w:ind w:left="1170" w:right="-513"/>
        <w:jc w:val="center"/>
        <w:rPr>
          <w:lang w:val="en-IN"/>
        </w:rPr>
      </w:pPr>
    </w:p>
    <w:p w:rsidR="00F278C0" w:rsidRPr="00180963" w:rsidRDefault="00F278C0" w:rsidP="00875A4D">
      <w:pPr>
        <w:ind w:left="1170" w:right="-513"/>
        <w:rPr>
          <w:lang w:val="en-IN"/>
        </w:rPr>
      </w:pPr>
      <w:r w:rsidRPr="00180963">
        <w:rPr>
          <w:lang w:val="en-IN"/>
        </w:rPr>
        <w:tab/>
      </w:r>
    </w:p>
    <w:p w:rsidR="00F278C0" w:rsidRPr="00180963" w:rsidRDefault="00F278C0" w:rsidP="00875A4D">
      <w:pPr>
        <w:pStyle w:val="BodyTextIndent2"/>
        <w:tabs>
          <w:tab w:val="clear" w:pos="720"/>
        </w:tabs>
        <w:ind w:left="1170" w:right="-513" w:firstLine="0"/>
        <w:jc w:val="both"/>
        <w:rPr>
          <w:rFonts w:ascii="Times New Roman" w:hAnsi="Times New Roman"/>
          <w:sz w:val="24"/>
          <w:szCs w:val="24"/>
          <w:lang w:val="en-IN"/>
        </w:rPr>
      </w:pPr>
      <w:r w:rsidRPr="00180963">
        <w:rPr>
          <w:rFonts w:ascii="Times New Roman" w:hAnsi="Times New Roman"/>
          <w:sz w:val="24"/>
          <w:szCs w:val="24"/>
          <w:lang w:val="en-IN"/>
        </w:rPr>
        <w:t>1. In reference to ITB 4.7, and 5.1, for the information of the Bidders, at the present time firms, goods and services from the following countries are excluded from this bidding process:</w:t>
      </w:r>
    </w:p>
    <w:p w:rsidR="00F278C0" w:rsidRPr="00180963" w:rsidRDefault="00F278C0" w:rsidP="00875A4D">
      <w:pPr>
        <w:pStyle w:val="BodyTextIndent"/>
        <w:ind w:left="1170" w:right="-513" w:hanging="720"/>
        <w:rPr>
          <w:rFonts w:ascii="Times New Roman" w:hAnsi="Times New Roman" w:cs="Times New Roman"/>
          <w:sz w:val="24"/>
          <w:lang w:val="en-IN"/>
        </w:rPr>
      </w:pPr>
    </w:p>
    <w:p w:rsidR="00F278C0" w:rsidRPr="00180963" w:rsidRDefault="00875A4D" w:rsidP="00875A4D">
      <w:pPr>
        <w:tabs>
          <w:tab w:val="left" w:pos="1440"/>
        </w:tabs>
        <w:spacing w:line="468" w:lineRule="atLeast"/>
        <w:ind w:left="1170" w:right="-513" w:hanging="2880"/>
        <w:rPr>
          <w:i/>
          <w:iCs/>
          <w:spacing w:val="-4"/>
          <w:lang w:val="en-IN"/>
        </w:rPr>
      </w:pPr>
      <w:r>
        <w:rPr>
          <w:spacing w:val="-2"/>
          <w:lang w:val="en-IN"/>
        </w:rPr>
        <w:t xml:space="preserve">                                                  </w:t>
      </w:r>
      <w:r w:rsidR="00F278C0" w:rsidRPr="00180963">
        <w:rPr>
          <w:spacing w:val="-2"/>
          <w:lang w:val="en-IN"/>
        </w:rPr>
        <w:t>Under ITB 4.7 (a) and 5.1</w:t>
      </w:r>
      <w:r w:rsidR="00F278C0" w:rsidRPr="00180963">
        <w:rPr>
          <w:spacing w:val="-2"/>
          <w:lang w:val="en-IN"/>
        </w:rPr>
        <w:tab/>
      </w:r>
      <w:r w:rsidR="00AE2050" w:rsidRPr="00180963">
        <w:rPr>
          <w:i/>
          <w:iCs/>
          <w:spacing w:val="-4"/>
          <w:lang w:val="en-IN"/>
        </w:rPr>
        <w:t>: None</w:t>
      </w:r>
    </w:p>
    <w:p w:rsidR="00F278C0" w:rsidRPr="00180963" w:rsidRDefault="00875A4D" w:rsidP="00875A4D">
      <w:pPr>
        <w:tabs>
          <w:tab w:val="left" w:pos="1440"/>
        </w:tabs>
        <w:spacing w:line="468" w:lineRule="atLeast"/>
        <w:ind w:left="1170" w:right="-513" w:hanging="2880"/>
        <w:rPr>
          <w:i/>
          <w:iCs/>
          <w:spacing w:val="-4"/>
          <w:lang w:val="en-IN"/>
        </w:rPr>
      </w:pPr>
      <w:r>
        <w:rPr>
          <w:spacing w:val="-7"/>
          <w:lang w:val="en-IN"/>
        </w:rPr>
        <w:t xml:space="preserve">                                                       </w:t>
      </w:r>
      <w:r w:rsidR="00F278C0" w:rsidRPr="00180963">
        <w:rPr>
          <w:spacing w:val="-7"/>
          <w:lang w:val="en-IN"/>
        </w:rPr>
        <w:t>Under ITB 4.7 (b) and 5.1</w:t>
      </w:r>
      <w:r w:rsidR="00F278C0" w:rsidRPr="00180963">
        <w:rPr>
          <w:spacing w:val="-7"/>
          <w:lang w:val="en-IN"/>
        </w:rPr>
        <w:tab/>
      </w:r>
      <w:r w:rsidR="00AE2050" w:rsidRPr="00180963">
        <w:rPr>
          <w:i/>
          <w:iCs/>
          <w:spacing w:val="-4"/>
          <w:lang w:val="en-IN"/>
        </w:rPr>
        <w:t>: None</w:t>
      </w:r>
    </w:p>
    <w:p w:rsidR="00002A9A" w:rsidRPr="00180963" w:rsidRDefault="00002A9A" w:rsidP="00002A9A">
      <w:pPr>
        <w:rPr>
          <w:lang w:val="en-IN"/>
        </w:rPr>
      </w:pPr>
      <w:bookmarkStart w:id="504" w:name="_Toc78357427"/>
      <w:bookmarkEnd w:id="503"/>
    </w:p>
    <w:p w:rsidR="002834F9" w:rsidRPr="00180963" w:rsidRDefault="002834F9" w:rsidP="00323B67">
      <w:pPr>
        <w:pStyle w:val="BodyText2"/>
        <w:ind w:left="720"/>
        <w:jc w:val="left"/>
        <w:rPr>
          <w:rFonts w:ascii="Times New Roman" w:hAnsi="Times New Roman"/>
          <w:b w:val="0"/>
          <w:i/>
          <w:szCs w:val="24"/>
          <w:lang w:val="en-IN"/>
        </w:rPr>
      </w:pPr>
    </w:p>
    <w:p w:rsidR="007B586E" w:rsidRPr="00180963" w:rsidRDefault="007B586E">
      <w:pPr>
        <w:rPr>
          <w:lang w:val="en-IN"/>
        </w:rPr>
      </w:pPr>
    </w:p>
    <w:bookmarkEnd w:id="504"/>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Default="00F278C0">
      <w:pPr>
        <w:rPr>
          <w:lang w:val="en-IN"/>
        </w:rPr>
      </w:pPr>
    </w:p>
    <w:p w:rsidR="00E00F6B" w:rsidRDefault="00E00F6B">
      <w:pPr>
        <w:rPr>
          <w:lang w:val="en-IN"/>
        </w:rPr>
      </w:pPr>
    </w:p>
    <w:p w:rsidR="00E00F6B" w:rsidRDefault="00E00F6B">
      <w:pPr>
        <w:rPr>
          <w:lang w:val="en-IN"/>
        </w:rPr>
      </w:pPr>
    </w:p>
    <w:p w:rsidR="00E00F6B" w:rsidRDefault="00E00F6B">
      <w:pPr>
        <w:rPr>
          <w:lang w:val="en-IN"/>
        </w:rPr>
      </w:pPr>
    </w:p>
    <w:p w:rsidR="00E00F6B" w:rsidRPr="00180963" w:rsidRDefault="00E00F6B">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Pr="00180963" w:rsidRDefault="00F278C0">
      <w:pPr>
        <w:rPr>
          <w:lang w:val="en-IN"/>
        </w:rPr>
      </w:pPr>
    </w:p>
    <w:p w:rsidR="00F278C0" w:rsidRDefault="00F278C0">
      <w:pPr>
        <w:rPr>
          <w:lang w:val="en-IN"/>
        </w:rPr>
      </w:pPr>
    </w:p>
    <w:p w:rsidR="008917D3" w:rsidRDefault="008917D3">
      <w:pPr>
        <w:rPr>
          <w:lang w:val="en-IN"/>
        </w:rPr>
      </w:pPr>
    </w:p>
    <w:p w:rsidR="008917D3" w:rsidRDefault="008917D3">
      <w:pPr>
        <w:rPr>
          <w:lang w:val="en-IN"/>
        </w:rPr>
      </w:pPr>
    </w:p>
    <w:p w:rsidR="008917D3" w:rsidRPr="00180963" w:rsidRDefault="008917D3">
      <w:pPr>
        <w:rPr>
          <w:lang w:val="en-IN"/>
        </w:rPr>
      </w:pPr>
    </w:p>
    <w:p w:rsidR="00F278C0" w:rsidRPr="00180963" w:rsidRDefault="00F278C0">
      <w:pPr>
        <w:rPr>
          <w:lang w:val="en-IN"/>
        </w:rPr>
      </w:pPr>
    </w:p>
    <w:p w:rsidR="00F278C0" w:rsidRPr="00180963" w:rsidRDefault="00F278C0" w:rsidP="00875A4D">
      <w:pPr>
        <w:ind w:left="720" w:right="-243"/>
        <w:rPr>
          <w:sz w:val="36"/>
          <w:szCs w:val="36"/>
          <w:lang w:val="en-IN"/>
        </w:rPr>
      </w:pPr>
      <w:r w:rsidRPr="00180963">
        <w:rPr>
          <w:sz w:val="36"/>
          <w:szCs w:val="36"/>
          <w:lang w:val="en-IN"/>
        </w:rPr>
        <w:lastRenderedPageBreak/>
        <w:t>Section VI. Bank Policy - Corrupt and Fraudulent Practices</w:t>
      </w:r>
    </w:p>
    <w:p w:rsidR="00F278C0" w:rsidRPr="00180963" w:rsidRDefault="00F278C0" w:rsidP="00875A4D">
      <w:pPr>
        <w:adjustRightInd w:val="0"/>
        <w:spacing w:after="120"/>
        <w:ind w:left="720" w:right="-243"/>
        <w:jc w:val="center"/>
        <w:rPr>
          <w:lang w:val="en-IN"/>
        </w:rPr>
      </w:pPr>
      <w:r w:rsidRPr="00180963">
        <w:rPr>
          <w:lang w:val="en-IN"/>
        </w:rPr>
        <w:t>(Section VI shall not be modified)</w:t>
      </w:r>
    </w:p>
    <w:p w:rsidR="00F278C0" w:rsidRPr="00180963" w:rsidRDefault="00F278C0" w:rsidP="00875A4D">
      <w:pPr>
        <w:adjustRightInd w:val="0"/>
        <w:spacing w:after="120"/>
        <w:ind w:left="720" w:right="-243"/>
        <w:rPr>
          <w:b/>
          <w:lang w:val="en-IN"/>
        </w:rPr>
      </w:pPr>
      <w:r w:rsidRPr="00180963">
        <w:rPr>
          <w:b/>
          <w:lang w:val="en-IN"/>
        </w:rPr>
        <w:t>Guidelines for Procurement of Goods, Works, and Non-Consulting Services under IBRD Loans and IDA Credits &amp; Grants by World Bank Borrowers, dated January 2011:</w:t>
      </w:r>
    </w:p>
    <w:p w:rsidR="00F278C0" w:rsidRPr="00180963" w:rsidRDefault="00F278C0" w:rsidP="00875A4D">
      <w:pPr>
        <w:adjustRightInd w:val="0"/>
        <w:spacing w:after="120"/>
        <w:ind w:left="720" w:right="-243" w:hanging="540"/>
        <w:rPr>
          <w:lang w:val="en-IN"/>
        </w:rPr>
      </w:pPr>
      <w:r w:rsidRPr="00180963">
        <w:rPr>
          <w:lang w:val="en-IN"/>
        </w:rPr>
        <w:t>“</w:t>
      </w:r>
      <w:r w:rsidRPr="00180963">
        <w:rPr>
          <w:b/>
          <w:lang w:val="en-IN"/>
        </w:rPr>
        <w:t>Fraud and Corruption:</w:t>
      </w:r>
    </w:p>
    <w:p w:rsidR="00F278C0" w:rsidRPr="00180963" w:rsidRDefault="00F278C0" w:rsidP="003E42BB">
      <w:pPr>
        <w:pStyle w:val="Default"/>
        <w:spacing w:after="160"/>
        <w:ind w:left="576" w:right="670"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17"/>
      </w:r>
      <w:r w:rsidRPr="00180963">
        <w:rPr>
          <w:sz w:val="23"/>
          <w:szCs w:val="23"/>
          <w:lang w:val="en-IN"/>
        </w:rPr>
        <w:t xml:space="preserve"> In pursuance of this policy, the Bank: </w:t>
      </w:r>
    </w:p>
    <w:p w:rsidR="00F278C0" w:rsidRPr="00180963" w:rsidRDefault="00F278C0" w:rsidP="003E42BB">
      <w:pPr>
        <w:pStyle w:val="Default"/>
        <w:spacing w:after="160"/>
        <w:ind w:left="1152" w:right="670"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rsidR="00F278C0" w:rsidRPr="00180963" w:rsidRDefault="00F278C0" w:rsidP="003E42BB">
      <w:pPr>
        <w:adjustRightInd w:val="0"/>
        <w:spacing w:after="160"/>
        <w:ind w:left="1728" w:right="670"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18"/>
      </w:r>
      <w:r w:rsidRPr="00180963">
        <w:rPr>
          <w:lang w:val="en-IN"/>
        </w:rPr>
        <w:t>;</w:t>
      </w:r>
    </w:p>
    <w:p w:rsidR="00F278C0" w:rsidRPr="00180963" w:rsidRDefault="00F278C0" w:rsidP="003E42BB">
      <w:pPr>
        <w:adjustRightInd w:val="0"/>
        <w:spacing w:after="160"/>
        <w:ind w:left="1728" w:right="670"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19"/>
      </w:r>
    </w:p>
    <w:p w:rsidR="00F278C0" w:rsidRPr="00180963" w:rsidRDefault="00F278C0" w:rsidP="003E42BB">
      <w:pPr>
        <w:adjustRightInd w:val="0"/>
        <w:spacing w:after="160"/>
        <w:ind w:left="1728" w:right="670"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0"/>
      </w:r>
    </w:p>
    <w:p w:rsidR="00F278C0" w:rsidRPr="00180963" w:rsidRDefault="00F278C0" w:rsidP="003E42BB">
      <w:pPr>
        <w:adjustRightInd w:val="0"/>
        <w:spacing w:after="160"/>
        <w:ind w:left="1728" w:right="670" w:hanging="576"/>
        <w:jc w:val="both"/>
        <w:rPr>
          <w:lang w:val="en-IN"/>
        </w:rPr>
      </w:pPr>
      <w:r w:rsidRPr="00180963">
        <w:rPr>
          <w:lang w:val="en-IN"/>
        </w:rPr>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1"/>
      </w:r>
    </w:p>
    <w:p w:rsidR="00F278C0" w:rsidRPr="00180963" w:rsidRDefault="00F278C0" w:rsidP="003E42BB">
      <w:pPr>
        <w:adjustRightInd w:val="0"/>
        <w:spacing w:after="160"/>
        <w:ind w:left="1728" w:right="670" w:hanging="576"/>
        <w:jc w:val="both"/>
        <w:rPr>
          <w:color w:val="000000"/>
          <w:lang w:val="en-IN"/>
        </w:rPr>
      </w:pPr>
      <w:r w:rsidRPr="00180963">
        <w:rPr>
          <w:bCs/>
          <w:color w:val="000000"/>
          <w:lang w:val="en-IN"/>
        </w:rPr>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rsidR="00F278C0" w:rsidRPr="00180963" w:rsidRDefault="00F278C0" w:rsidP="003E42BB">
      <w:pPr>
        <w:adjustRightInd w:val="0"/>
        <w:spacing w:after="160"/>
        <w:ind w:left="2304" w:right="670"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278C0" w:rsidRPr="00180963" w:rsidRDefault="00F278C0" w:rsidP="00F278C0">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rsidR="00F278C0" w:rsidRPr="00180963" w:rsidRDefault="00F278C0" w:rsidP="006C079F">
      <w:pPr>
        <w:autoSpaceDE w:val="0"/>
        <w:autoSpaceDN w:val="0"/>
        <w:adjustRightInd w:val="0"/>
        <w:spacing w:after="160"/>
        <w:ind w:left="1152" w:right="-423" w:hanging="576"/>
        <w:jc w:val="both"/>
        <w:rPr>
          <w:lang w:val="en-IN"/>
        </w:rPr>
      </w:pPr>
      <w:r w:rsidRPr="00180963">
        <w:rPr>
          <w:lang w:val="en-IN"/>
        </w:rPr>
        <w:lastRenderedPageBreak/>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278C0" w:rsidRPr="00180963" w:rsidRDefault="00F278C0" w:rsidP="006C079F">
      <w:pPr>
        <w:autoSpaceDE w:val="0"/>
        <w:autoSpaceDN w:val="0"/>
        <w:adjustRightInd w:val="0"/>
        <w:spacing w:after="160"/>
        <w:ind w:left="1152" w:right="-423" w:hanging="576"/>
        <w:jc w:val="both"/>
        <w:rPr>
          <w:lang w:val="en-IN"/>
        </w:rPr>
      </w:pPr>
      <w:r w:rsidRPr="00180963">
        <w:rPr>
          <w:lang w:val="en-IN"/>
        </w:rPr>
        <w:t>(c)</w:t>
      </w:r>
      <w:r w:rsidRPr="00180963">
        <w:rPr>
          <w:lang w:val="en-IN"/>
        </w:rPr>
        <w:tab/>
        <w:t>will declare mis</w:t>
      </w:r>
      <w:r w:rsidR="00957B9E">
        <w:rPr>
          <w:lang w:val="en-IN"/>
        </w:rPr>
        <w:t>-</w:t>
      </w:r>
      <w:r w:rsidRPr="00180963">
        <w:rPr>
          <w:lang w:val="en-IN"/>
        </w:rPr>
        <w:t>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278C0" w:rsidRPr="00180963" w:rsidRDefault="00F278C0" w:rsidP="006C079F">
      <w:pPr>
        <w:autoSpaceDE w:val="0"/>
        <w:autoSpaceDN w:val="0"/>
        <w:adjustRightInd w:val="0"/>
        <w:spacing w:after="160"/>
        <w:ind w:left="1152" w:right="-423"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22"/>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23"/>
      </w:r>
      <w:r w:rsidRPr="00180963">
        <w:rPr>
          <w:lang w:val="en-IN"/>
        </w:rPr>
        <w:t>;</w:t>
      </w:r>
    </w:p>
    <w:p w:rsidR="00F278C0" w:rsidRPr="00180963" w:rsidRDefault="00F278C0" w:rsidP="006C079F">
      <w:pPr>
        <w:autoSpaceDE w:val="0"/>
        <w:autoSpaceDN w:val="0"/>
        <w:adjustRightInd w:val="0"/>
        <w:spacing w:after="160"/>
        <w:ind w:left="1152" w:right="-423" w:hanging="576"/>
        <w:jc w:val="both"/>
        <w:rPr>
          <w:lang w:val="en-IN"/>
        </w:rPr>
      </w:pPr>
      <w:r w:rsidRPr="00180963">
        <w:rPr>
          <w:lang w:val="en-IN"/>
        </w:rPr>
        <w:t>(e)</w:t>
      </w:r>
      <w:r w:rsidRPr="00180963">
        <w:rPr>
          <w:lang w:val="en-IN"/>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EC6A99" w:rsidRDefault="002C30BE" w:rsidP="00480685">
      <w:pPr>
        <w:jc w:val="center"/>
        <w:rPr>
          <w:lang w:val="en-IN"/>
        </w:rPr>
      </w:pPr>
      <w:bookmarkStart w:id="505" w:name="_Toc333923378"/>
      <w:r>
        <w:rPr>
          <w:lang w:val="en-IN"/>
        </w:rPr>
        <w:br w:type="page"/>
      </w: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EC6A99" w:rsidRDefault="00EC6A99" w:rsidP="00480685">
      <w:pPr>
        <w:jc w:val="center"/>
        <w:rPr>
          <w:lang w:val="en-IN"/>
        </w:rPr>
      </w:pPr>
    </w:p>
    <w:p w:rsidR="00F278C0" w:rsidRPr="00480685" w:rsidRDefault="00F278C0" w:rsidP="00480685">
      <w:pPr>
        <w:jc w:val="center"/>
        <w:rPr>
          <w:b/>
          <w:sz w:val="28"/>
          <w:szCs w:val="28"/>
          <w:lang w:val="en-IN"/>
        </w:rPr>
      </w:pPr>
      <w:r w:rsidRPr="00480685">
        <w:rPr>
          <w:b/>
          <w:sz w:val="28"/>
          <w:szCs w:val="28"/>
          <w:lang w:val="en-IN"/>
        </w:rPr>
        <w:t xml:space="preserve">PART 2 – </w:t>
      </w:r>
      <w:r w:rsidRPr="00480685">
        <w:rPr>
          <w:b/>
          <w:iCs/>
          <w:sz w:val="28"/>
          <w:szCs w:val="28"/>
          <w:lang w:val="en-IN"/>
        </w:rPr>
        <w:t>Works</w:t>
      </w:r>
      <w:r w:rsidRPr="00480685">
        <w:rPr>
          <w:b/>
          <w:sz w:val="28"/>
          <w:szCs w:val="28"/>
          <w:lang w:val="en-IN"/>
        </w:rPr>
        <w:t xml:space="preserve"> Requirements</w:t>
      </w:r>
      <w:bookmarkEnd w:id="505"/>
    </w:p>
    <w:p w:rsidR="00F278C0" w:rsidRPr="00180963" w:rsidRDefault="00F278C0" w:rsidP="00F278C0">
      <w:pPr>
        <w:rPr>
          <w:b/>
          <w:lang w:val="en-IN"/>
        </w:rPr>
      </w:pPr>
    </w:p>
    <w:p w:rsidR="00F278C0" w:rsidRPr="00180963" w:rsidRDefault="00F278C0" w:rsidP="00F278C0">
      <w:pPr>
        <w:rPr>
          <w:lang w:val="en-IN"/>
        </w:rPr>
      </w:pPr>
    </w:p>
    <w:p w:rsidR="007B586E" w:rsidRPr="00180963" w:rsidRDefault="007B586E">
      <w:pPr>
        <w:pStyle w:val="Subtitle"/>
        <w:ind w:left="180" w:right="288"/>
        <w:rPr>
          <w:rFonts w:cs="Arial"/>
          <w:lang w:val="en-IN"/>
        </w:rPr>
      </w:pPr>
    </w:p>
    <w:p w:rsidR="007B586E" w:rsidRPr="00180963" w:rsidRDefault="007B586E">
      <w:pPr>
        <w:pStyle w:val="Subtitle"/>
        <w:ind w:left="180" w:right="288"/>
        <w:rPr>
          <w:rFonts w:cs="Arial"/>
          <w:lang w:val="en-IN"/>
        </w:rPr>
      </w:pPr>
      <w:bookmarkStart w:id="506" w:name="_Toc168298094"/>
      <w:r w:rsidRPr="00180963">
        <w:rPr>
          <w:rFonts w:cs="Arial"/>
          <w:lang w:val="en-IN"/>
        </w:rPr>
        <w:t>Section VI</w:t>
      </w:r>
      <w:r w:rsidR="004E1BB4" w:rsidRPr="00180963">
        <w:rPr>
          <w:rFonts w:cs="Arial"/>
          <w:lang w:val="en-IN"/>
        </w:rPr>
        <w:t>I</w:t>
      </w:r>
      <w:r w:rsidRPr="00180963">
        <w:rPr>
          <w:rFonts w:cs="Arial"/>
          <w:lang w:val="en-IN"/>
        </w:rPr>
        <w:t xml:space="preserve"> - </w:t>
      </w:r>
      <w:r w:rsidR="00F278C0" w:rsidRPr="00180963">
        <w:rPr>
          <w:rFonts w:cs="Arial"/>
          <w:lang w:val="en-IN"/>
        </w:rPr>
        <w:t>Work</w:t>
      </w:r>
      <w:r w:rsidR="00072433" w:rsidRPr="00180963">
        <w:rPr>
          <w:rFonts w:cs="Arial"/>
          <w:lang w:val="en-IN"/>
        </w:rPr>
        <w:t>s</w:t>
      </w:r>
      <w:r w:rsidRPr="00180963">
        <w:rPr>
          <w:lang w:val="en-IN"/>
        </w:rPr>
        <w:t xml:space="preserve"> Requirements</w:t>
      </w:r>
      <w:bookmarkEnd w:id="506"/>
    </w:p>
    <w:p w:rsidR="007B586E" w:rsidRPr="00180963" w:rsidRDefault="007B586E">
      <w:pPr>
        <w:pStyle w:val="BodyTextIndent"/>
        <w:ind w:left="180" w:right="288"/>
        <w:rPr>
          <w:lang w:val="en-IN"/>
        </w:rPr>
      </w:pPr>
    </w:p>
    <w:p w:rsidR="007B586E" w:rsidRPr="00180963" w:rsidRDefault="007B586E">
      <w:pPr>
        <w:pStyle w:val="BodyTextIndent"/>
        <w:ind w:left="180" w:right="288"/>
        <w:rPr>
          <w:u w:val="single"/>
          <w:lang w:val="en-IN"/>
        </w:rPr>
      </w:pPr>
    </w:p>
    <w:p w:rsidR="007B586E" w:rsidRPr="00180963" w:rsidRDefault="007B586E" w:rsidP="0024024E">
      <w:pPr>
        <w:pStyle w:val="TOC2"/>
        <w:rPr>
          <w:noProof w:val="0"/>
          <w:lang w:val="en-IN"/>
        </w:rPr>
      </w:pPr>
    </w:p>
    <w:p w:rsidR="007B586E" w:rsidRPr="00180963" w:rsidRDefault="007B586E" w:rsidP="006C079F">
      <w:pPr>
        <w:pStyle w:val="S6-Header1"/>
        <w:ind w:left="540" w:right="-693"/>
        <w:rPr>
          <w:lang w:val="en-IN"/>
        </w:rPr>
      </w:pPr>
      <w:r w:rsidRPr="00180963">
        <w:rPr>
          <w:lang w:val="en-IN"/>
        </w:rPr>
        <w:br w:type="page"/>
      </w:r>
      <w:bookmarkStart w:id="507" w:name="_Toc23233012"/>
      <w:bookmarkStart w:id="508" w:name="_Toc23238061"/>
      <w:bookmarkStart w:id="509" w:name="_Toc41971552"/>
      <w:bookmarkStart w:id="510" w:name="_Toc73867681"/>
      <w:bookmarkStart w:id="511" w:name="_Toc78273063"/>
      <w:bookmarkStart w:id="512" w:name="_Toc363136271"/>
      <w:r w:rsidRPr="00180963">
        <w:rPr>
          <w:lang w:val="en-IN"/>
        </w:rPr>
        <w:lastRenderedPageBreak/>
        <w:t>Specification</w:t>
      </w:r>
      <w:bookmarkEnd w:id="507"/>
      <w:bookmarkEnd w:id="508"/>
      <w:bookmarkEnd w:id="509"/>
      <w:bookmarkEnd w:id="510"/>
      <w:bookmarkEnd w:id="511"/>
      <w:r w:rsidRPr="00180963">
        <w:rPr>
          <w:lang w:val="en-IN"/>
        </w:rPr>
        <w:t>s</w:t>
      </w:r>
      <w:bookmarkEnd w:id="512"/>
    </w:p>
    <w:p w:rsidR="00007CDC" w:rsidRPr="00E00F6B" w:rsidRDefault="00007CDC" w:rsidP="006C079F">
      <w:pPr>
        <w:tabs>
          <w:tab w:val="left" w:pos="540"/>
        </w:tabs>
        <w:spacing w:after="200"/>
        <w:ind w:left="540" w:right="-693"/>
        <w:jc w:val="both"/>
        <w:rPr>
          <w:iCs/>
          <w:lang w:val="en-IN"/>
        </w:rPr>
      </w:pPr>
      <w:r w:rsidRPr="00180963">
        <w:rPr>
          <w:lang w:val="en-IN"/>
        </w:rPr>
        <w:t>The method of measurement of completed work for paym</w:t>
      </w:r>
      <w:r w:rsidR="00E00F6B">
        <w:rPr>
          <w:lang w:val="en-IN"/>
        </w:rPr>
        <w:t xml:space="preserve">ent shall be in accordance with </w:t>
      </w:r>
      <w:r w:rsidR="00E00F6B" w:rsidRPr="00E00F6B">
        <w:rPr>
          <w:b/>
          <w:color w:val="FF0000"/>
          <w:lang w:val="en-IN"/>
        </w:rPr>
        <w:t>CENTRAL PUBLIC WOR</w:t>
      </w:r>
      <w:r w:rsidR="0047449E">
        <w:rPr>
          <w:b/>
          <w:color w:val="FF0000"/>
          <w:lang w:val="en-IN"/>
        </w:rPr>
        <w:t>K</w:t>
      </w:r>
      <w:r w:rsidR="00E00F6B" w:rsidRPr="00E00F6B">
        <w:rPr>
          <w:b/>
          <w:color w:val="FF0000"/>
          <w:lang w:val="en-IN"/>
        </w:rPr>
        <w:t>S DEPARTMENT, GOVT. OF INDIA</w:t>
      </w:r>
    </w:p>
    <w:p w:rsidR="0016015A" w:rsidRDefault="0016015A" w:rsidP="006C079F">
      <w:pPr>
        <w:ind w:left="540" w:right="-693"/>
        <w:jc w:val="both"/>
        <w:rPr>
          <w:i/>
          <w:iCs/>
        </w:rPr>
      </w:pPr>
      <w:r>
        <w:rPr>
          <w:i/>
          <w:szCs w:val="20"/>
        </w:rPr>
        <w:t>W</w:t>
      </w:r>
      <w:r w:rsidRPr="00ED0A7F">
        <w:rPr>
          <w:i/>
          <w:szCs w:val="20"/>
        </w:rPr>
        <w:t>ith reference to ESIA/ESMP reports, consent/permit conditions, and WBG E</w:t>
      </w:r>
      <w:r>
        <w:rPr>
          <w:i/>
          <w:szCs w:val="20"/>
        </w:rPr>
        <w:t>S</w:t>
      </w:r>
      <w:r w:rsidRPr="00ED0A7F">
        <w:rPr>
          <w:i/>
          <w:szCs w:val="20"/>
        </w:rPr>
        <w:t>HS Guidelines,</w:t>
      </w:r>
      <w:r>
        <w:rPr>
          <w:i/>
          <w:szCs w:val="20"/>
        </w:rPr>
        <w:t xml:space="preserve"> include specific </w:t>
      </w:r>
      <w:r w:rsidRPr="00B637AF">
        <w:rPr>
          <w:i/>
          <w:szCs w:val="20"/>
        </w:rPr>
        <w:t>specifications</w:t>
      </w:r>
      <w:r>
        <w:rPr>
          <w:i/>
          <w:szCs w:val="20"/>
        </w:rPr>
        <w:t xml:space="preserve"> if any,</w:t>
      </w:r>
      <w:r w:rsidRPr="00B637AF">
        <w:rPr>
          <w:i/>
          <w:szCs w:val="20"/>
        </w:rPr>
        <w:t xml:space="preserve"> for ESHS working</w:t>
      </w:r>
      <w:r>
        <w:rPr>
          <w:i/>
          <w:szCs w:val="20"/>
        </w:rPr>
        <w:t>, over and above the requirements of labour and other laws that are applicable to construction industry in India.</w:t>
      </w:r>
    </w:p>
    <w:p w:rsidR="0016015A" w:rsidRDefault="0016015A" w:rsidP="006C079F">
      <w:pPr>
        <w:ind w:left="540" w:right="-693"/>
        <w:jc w:val="both"/>
        <w:rPr>
          <w:iCs/>
          <w:lang w:val="en-IN"/>
        </w:rPr>
      </w:pPr>
    </w:p>
    <w:p w:rsidR="00495FAD" w:rsidRDefault="00495FAD" w:rsidP="006C079F">
      <w:pPr>
        <w:ind w:left="540" w:right="-693"/>
        <w:jc w:val="center"/>
        <w:rPr>
          <w:b/>
          <w:u w:val="single"/>
        </w:rPr>
      </w:pPr>
      <w:r w:rsidRPr="00153FAC">
        <w:rPr>
          <w:b/>
          <w:u w:val="single"/>
        </w:rPr>
        <w:t>GENERAL SPECIFICATION FOR VERTICAL EXTENSION OF IRRIGATION AND WATER RESOURCES OFFICE BUILDING AT NEW SECRETARIAT COMPLEX, KHATLA</w:t>
      </w:r>
    </w:p>
    <w:p w:rsidR="00495FAD" w:rsidRDefault="00495FAD" w:rsidP="00495FAD"/>
    <w:p w:rsidR="00B57A9F" w:rsidRPr="00342816" w:rsidRDefault="00B57A9F" w:rsidP="00B57A9F">
      <w:pPr>
        <w:suppressAutoHyphens/>
        <w:ind w:left="180" w:right="288"/>
        <w:jc w:val="both"/>
        <w:rPr>
          <w:rFonts w:ascii="Arial" w:hAnsi="Arial"/>
          <w:sz w:val="20"/>
          <w:szCs w:val="20"/>
        </w:rPr>
      </w:pPr>
    </w:p>
    <w:p w:rsidR="00B57A9F" w:rsidRPr="00342816" w:rsidRDefault="00B57A9F" w:rsidP="00B57A9F">
      <w:pPr>
        <w:ind w:left="142" w:right="-360" w:hanging="142"/>
        <w:contextualSpacing/>
        <w:jc w:val="both"/>
        <w:rPr>
          <w:b/>
          <w:bCs/>
          <w:color w:val="000000"/>
        </w:rPr>
      </w:pPr>
      <w:r w:rsidRPr="00342816">
        <w:rPr>
          <w:b/>
          <w:bCs/>
          <w:color w:val="000000"/>
        </w:rPr>
        <w:t>General Requirement:</w:t>
      </w:r>
    </w:p>
    <w:p w:rsidR="00B57A9F" w:rsidRPr="00342816" w:rsidRDefault="00B57A9F" w:rsidP="00B57A9F">
      <w:pPr>
        <w:ind w:left="142" w:right="-360" w:hanging="142"/>
        <w:contextualSpacing/>
        <w:jc w:val="both"/>
        <w:rPr>
          <w:i/>
          <w:color w:val="000000"/>
          <w:highlight w:val="yellow"/>
        </w:rPr>
      </w:pPr>
    </w:p>
    <w:p w:rsidR="00231A77" w:rsidRDefault="00B57A9F" w:rsidP="006C079F">
      <w:pPr>
        <w:numPr>
          <w:ilvl w:val="0"/>
          <w:numId w:val="62"/>
        </w:numPr>
        <w:spacing w:after="120"/>
        <w:ind w:left="1170" w:right="-513"/>
        <w:jc w:val="both"/>
        <w:rPr>
          <w:color w:val="000000"/>
        </w:rPr>
      </w:pPr>
      <w:r w:rsidRPr="00342816">
        <w:rPr>
          <w:color w:val="000000"/>
        </w:rPr>
        <w:t xml:space="preserve">The period of completion of work under this package is </w:t>
      </w:r>
      <w:r w:rsidR="00345511" w:rsidRPr="00342816">
        <w:rPr>
          <w:color w:val="000000"/>
        </w:rPr>
        <w:t>1</w:t>
      </w:r>
      <w:r w:rsidR="00345511">
        <w:rPr>
          <w:color w:val="000000"/>
        </w:rPr>
        <w:t>2</w:t>
      </w:r>
      <w:r w:rsidRPr="00342816">
        <w:rPr>
          <w:color w:val="000000"/>
        </w:rPr>
        <w:t xml:space="preserve">months (including rainy season). The traditional rainy season in this area starts from </w:t>
      </w:r>
      <w:r w:rsidRPr="00342816">
        <w:t xml:space="preserve">May </w:t>
      </w:r>
      <w:r w:rsidRPr="00342816">
        <w:rPr>
          <w:color w:val="000000"/>
        </w:rPr>
        <w:t>and continues till October. The bidder is expected to plan execution of the works in such a manner that the rainy season also is utilized for work in the best possible manner.</w:t>
      </w:r>
    </w:p>
    <w:p w:rsidR="00231A77" w:rsidRDefault="00B57A9F" w:rsidP="006C079F">
      <w:pPr>
        <w:numPr>
          <w:ilvl w:val="0"/>
          <w:numId w:val="62"/>
        </w:numPr>
        <w:spacing w:after="120"/>
        <w:ind w:left="1170" w:right="-513"/>
        <w:jc w:val="both"/>
        <w:rPr>
          <w:color w:val="000000"/>
        </w:rPr>
      </w:pPr>
      <w:r w:rsidRPr="00342816">
        <w:rPr>
          <w:color w:val="000000"/>
        </w:rPr>
        <w:t>The bidder should inspect the site and quarries and satisfy himself about the availability of the quality and quantity of materials required for the work and leads for the materials.</w:t>
      </w:r>
    </w:p>
    <w:p w:rsidR="00231A77" w:rsidRDefault="00B57A9F" w:rsidP="006C079F">
      <w:pPr>
        <w:numPr>
          <w:ilvl w:val="0"/>
          <w:numId w:val="62"/>
        </w:numPr>
        <w:spacing w:after="120"/>
        <w:ind w:left="1170" w:right="-513"/>
        <w:jc w:val="both"/>
        <w:rPr>
          <w:color w:val="000000"/>
        </w:rPr>
      </w:pPr>
      <w:r w:rsidRPr="00342816">
        <w:rPr>
          <w:color w:val="000000"/>
        </w:rPr>
        <w:t>The contractor shall make his own arrangement to procure all materials required for the work.</w:t>
      </w:r>
    </w:p>
    <w:p w:rsidR="00231A77" w:rsidRDefault="00B57A9F" w:rsidP="006C079F">
      <w:pPr>
        <w:numPr>
          <w:ilvl w:val="0"/>
          <w:numId w:val="62"/>
        </w:numPr>
        <w:spacing w:after="120"/>
        <w:ind w:left="1170" w:right="-513"/>
        <w:jc w:val="both"/>
        <w:rPr>
          <w:color w:val="000000"/>
        </w:rPr>
      </w:pPr>
      <w:r w:rsidRPr="00342816">
        <w:rPr>
          <w:color w:val="000000"/>
        </w:rPr>
        <w:t>The contractor should make his own arrangement for water supply, for works and drinking purpose, at his own cost.</w:t>
      </w:r>
    </w:p>
    <w:p w:rsidR="00231A77" w:rsidRDefault="00B57A9F" w:rsidP="006C079F">
      <w:pPr>
        <w:numPr>
          <w:ilvl w:val="0"/>
          <w:numId w:val="62"/>
        </w:numPr>
        <w:spacing w:after="120"/>
        <w:ind w:left="1170" w:right="-513"/>
        <w:jc w:val="both"/>
        <w:rPr>
          <w:color w:val="000000"/>
        </w:rPr>
      </w:pPr>
      <w:r w:rsidRPr="00342816">
        <w:rPr>
          <w:color w:val="000000"/>
        </w:rPr>
        <w:t>The contractor shall make his own arrangements to obtain electricity for his consumption on the works, at his own cost.</w:t>
      </w:r>
    </w:p>
    <w:p w:rsidR="00231A77" w:rsidRDefault="00B57A9F" w:rsidP="006C079F">
      <w:pPr>
        <w:numPr>
          <w:ilvl w:val="0"/>
          <w:numId w:val="62"/>
        </w:numPr>
        <w:spacing w:after="120"/>
        <w:ind w:left="1170" w:right="-513"/>
        <w:jc w:val="both"/>
        <w:rPr>
          <w:color w:val="000000"/>
        </w:rPr>
      </w:pPr>
      <w:r w:rsidRPr="00342816">
        <w:rPr>
          <w:color w:val="000000"/>
        </w:rPr>
        <w:t>All costs and charges on temporary works will be borne by the contractor.</w:t>
      </w:r>
    </w:p>
    <w:p w:rsidR="00231A77" w:rsidRDefault="00B57A9F" w:rsidP="006C079F">
      <w:pPr>
        <w:numPr>
          <w:ilvl w:val="0"/>
          <w:numId w:val="62"/>
        </w:numPr>
        <w:spacing w:after="120"/>
        <w:ind w:left="1170" w:right="-513"/>
        <w:jc w:val="both"/>
        <w:rPr>
          <w:color w:val="000000"/>
        </w:rPr>
      </w:pPr>
      <w:r w:rsidRPr="00342816">
        <w:rPr>
          <w:color w:val="000000"/>
        </w:rPr>
        <w:t>All the approach roads, ramps, platforms, stacking yards required for the construction of the work shall be formed by the contractor at his own cost and no payment will be made by the Engineer.</w:t>
      </w:r>
    </w:p>
    <w:p w:rsidR="00231A77" w:rsidRDefault="00B57A9F" w:rsidP="006C079F">
      <w:pPr>
        <w:numPr>
          <w:ilvl w:val="0"/>
          <w:numId w:val="62"/>
        </w:numPr>
        <w:spacing w:after="120"/>
        <w:ind w:left="1170" w:right="-513"/>
        <w:jc w:val="both"/>
        <w:rPr>
          <w:color w:val="000000"/>
        </w:rPr>
      </w:pPr>
      <w:r w:rsidRPr="00342816">
        <w:rPr>
          <w:color w:val="000000"/>
        </w:rPr>
        <w:t>Before carrying out any repairs, the structure should be thoroughly cleaned by air/water jet to remove any deleterious material such that the surface becomes free of any loose material, as per specifications/instruction for repair work and directions of Engineer in change.</w:t>
      </w:r>
    </w:p>
    <w:p w:rsidR="00231A77" w:rsidRDefault="00B57A9F" w:rsidP="006C079F">
      <w:pPr>
        <w:numPr>
          <w:ilvl w:val="0"/>
          <w:numId w:val="62"/>
        </w:numPr>
        <w:spacing w:after="120"/>
        <w:ind w:left="1170" w:right="-513"/>
        <w:jc w:val="both"/>
        <w:rPr>
          <w:color w:val="000000"/>
        </w:rPr>
      </w:pPr>
      <w:r w:rsidRPr="00342816">
        <w:rPr>
          <w:color w:val="000000"/>
        </w:rPr>
        <w:t>Due care shall be taken by contractor to ensure conservation of nearby water bodies and environmental and social safe guards.</w:t>
      </w:r>
    </w:p>
    <w:p w:rsidR="00231A77" w:rsidRDefault="00B57A9F" w:rsidP="006C079F">
      <w:pPr>
        <w:numPr>
          <w:ilvl w:val="0"/>
          <w:numId w:val="62"/>
        </w:numPr>
        <w:spacing w:after="120"/>
        <w:ind w:left="1170" w:right="-513"/>
        <w:jc w:val="both"/>
        <w:rPr>
          <w:color w:val="000000"/>
        </w:rPr>
      </w:pPr>
      <w:r w:rsidRPr="00342816">
        <w:rPr>
          <w:color w:val="000000"/>
        </w:rPr>
        <w:t>Suggestions of WUA/stake holders and social/environmental safeguard shall be incorporated in the construction activities to the extent possible.</w:t>
      </w:r>
    </w:p>
    <w:p w:rsidR="00B57A9F" w:rsidRDefault="00B57A9F" w:rsidP="00B57A9F">
      <w:pPr>
        <w:tabs>
          <w:tab w:val="left" w:pos="709"/>
        </w:tabs>
        <w:spacing w:after="120"/>
        <w:ind w:left="644"/>
        <w:jc w:val="both"/>
        <w:rPr>
          <w:color w:val="000000"/>
        </w:rPr>
      </w:pPr>
    </w:p>
    <w:p w:rsidR="008917D3" w:rsidRDefault="008917D3" w:rsidP="00B57A9F">
      <w:pPr>
        <w:tabs>
          <w:tab w:val="left" w:pos="709"/>
        </w:tabs>
        <w:spacing w:after="120"/>
        <w:ind w:left="644"/>
        <w:jc w:val="both"/>
        <w:rPr>
          <w:color w:val="000000"/>
        </w:rPr>
      </w:pPr>
    </w:p>
    <w:p w:rsidR="008917D3" w:rsidRDefault="008917D3" w:rsidP="00B57A9F">
      <w:pPr>
        <w:tabs>
          <w:tab w:val="left" w:pos="709"/>
        </w:tabs>
        <w:spacing w:after="120"/>
        <w:ind w:left="644"/>
        <w:jc w:val="both"/>
        <w:rPr>
          <w:color w:val="000000"/>
        </w:rPr>
      </w:pPr>
    </w:p>
    <w:p w:rsidR="008917D3" w:rsidRDefault="008917D3" w:rsidP="00B57A9F">
      <w:pPr>
        <w:tabs>
          <w:tab w:val="left" w:pos="709"/>
        </w:tabs>
        <w:spacing w:after="120"/>
        <w:ind w:left="644"/>
        <w:jc w:val="both"/>
        <w:rPr>
          <w:color w:val="000000"/>
        </w:rPr>
      </w:pPr>
    </w:p>
    <w:p w:rsidR="008917D3" w:rsidRDefault="008917D3" w:rsidP="00B57A9F">
      <w:pPr>
        <w:tabs>
          <w:tab w:val="left" w:pos="709"/>
        </w:tabs>
        <w:spacing w:after="120"/>
        <w:ind w:left="644"/>
        <w:jc w:val="both"/>
        <w:rPr>
          <w:color w:val="000000"/>
        </w:rPr>
      </w:pPr>
    </w:p>
    <w:p w:rsidR="00B57A9F" w:rsidRPr="00342816" w:rsidRDefault="00B57A9F" w:rsidP="00B57A9F">
      <w:pPr>
        <w:spacing w:after="120"/>
        <w:jc w:val="both"/>
        <w:rPr>
          <w:b/>
          <w:color w:val="000000"/>
          <w:sz w:val="28"/>
          <w:szCs w:val="28"/>
          <w:u w:val="single"/>
        </w:rPr>
      </w:pPr>
      <w:r w:rsidRPr="00342816">
        <w:rPr>
          <w:b/>
          <w:color w:val="000000"/>
          <w:u w:val="single"/>
        </w:rPr>
        <w:lastRenderedPageBreak/>
        <w:t>DETAIL SPECIFICATIONS</w:t>
      </w:r>
      <w:r w:rsidRPr="00342816">
        <w:rPr>
          <w:b/>
          <w:color w:val="000000"/>
          <w:sz w:val="28"/>
          <w:szCs w:val="28"/>
          <w:u w:val="single"/>
        </w:rPr>
        <w:t>:</w:t>
      </w:r>
    </w:p>
    <w:p w:rsidR="00231A77" w:rsidRDefault="00B57A9F" w:rsidP="00231A77">
      <w:pPr>
        <w:numPr>
          <w:ilvl w:val="0"/>
          <w:numId w:val="63"/>
        </w:numPr>
        <w:spacing w:before="120" w:after="240"/>
        <w:rPr>
          <w:rFonts w:cs="Arial"/>
          <w:b/>
        </w:rPr>
      </w:pPr>
      <w:r w:rsidRPr="00342816">
        <w:rPr>
          <w:rFonts w:cs="Arial"/>
          <w:b/>
        </w:rPr>
        <w:t>CEMENT CONCRETE AND R.C.C WORKS :</w:t>
      </w:r>
    </w:p>
    <w:p w:rsidR="00B57A9F" w:rsidRPr="00342816" w:rsidRDefault="00345511" w:rsidP="00B57A9F">
      <w:r>
        <w:t>1</w:t>
      </w:r>
      <w:r w:rsidR="00B57A9F" w:rsidRPr="00342816">
        <w:t>.1.0    MATERIALS</w:t>
      </w:r>
    </w:p>
    <w:p w:rsidR="00B57A9F" w:rsidRPr="00342816" w:rsidRDefault="00B57A9F" w:rsidP="00B57A9F"/>
    <w:p w:rsidR="00B57A9F" w:rsidRPr="00342816" w:rsidRDefault="00345511" w:rsidP="00B57A9F">
      <w:pPr>
        <w:rPr>
          <w:b/>
        </w:rPr>
      </w:pPr>
      <w:r>
        <w:rPr>
          <w:b/>
        </w:rPr>
        <w:t>1</w:t>
      </w:r>
      <w:r w:rsidR="00B57A9F" w:rsidRPr="00342816">
        <w:rPr>
          <w:b/>
        </w:rPr>
        <w:t>.1.1    CEMENT</w:t>
      </w:r>
    </w:p>
    <w:p w:rsidR="00B57A9F" w:rsidRPr="00342816" w:rsidRDefault="00B57A9F" w:rsidP="00B57A9F">
      <w:pPr>
        <w:widowControl w:val="0"/>
        <w:autoSpaceDE w:val="0"/>
        <w:autoSpaceDN w:val="0"/>
        <w:adjustRightInd w:val="0"/>
        <w:spacing w:before="129" w:line="225" w:lineRule="exact"/>
        <w:ind w:left="720" w:right="17"/>
        <w:rPr>
          <w:color w:val="000000"/>
        </w:rPr>
      </w:pPr>
      <w:r w:rsidRPr="00342816">
        <w:rPr>
          <w:color w:val="000000"/>
        </w:rPr>
        <w:t xml:space="preserve">Ordinary Portland Cement of  43 Grade Confirming to IS : 8112-2013 or its latest version shall be used. </w:t>
      </w:r>
    </w:p>
    <w:p w:rsidR="00B57A9F" w:rsidRPr="00342816" w:rsidRDefault="00B57A9F" w:rsidP="00B57A9F">
      <w:pPr>
        <w:widowControl w:val="0"/>
        <w:autoSpaceDE w:val="0"/>
        <w:autoSpaceDN w:val="0"/>
        <w:adjustRightInd w:val="0"/>
        <w:spacing w:before="129" w:line="225" w:lineRule="exact"/>
        <w:ind w:left="720" w:right="17"/>
        <w:jc w:val="both"/>
        <w:rPr>
          <w:color w:val="000000"/>
        </w:rPr>
      </w:pPr>
      <w:r w:rsidRPr="00342816">
        <w:rPr>
          <w:color w:val="000000"/>
        </w:rPr>
        <w:t xml:space="preserve">The contractor shall have to make his own arrangement to procure the cement bearing I.S. I. Mark directly from the approved manufacturer. </w:t>
      </w:r>
    </w:p>
    <w:p w:rsidR="00B57A9F" w:rsidRPr="00342816" w:rsidRDefault="00B57A9F" w:rsidP="00B57A9F">
      <w:pPr>
        <w:widowControl w:val="0"/>
        <w:autoSpaceDE w:val="0"/>
        <w:autoSpaceDN w:val="0"/>
        <w:adjustRightInd w:val="0"/>
        <w:spacing w:before="129" w:line="225" w:lineRule="exact"/>
        <w:ind w:left="720" w:right="17"/>
        <w:jc w:val="both"/>
        <w:rPr>
          <w:color w:val="000000"/>
        </w:rPr>
      </w:pPr>
      <w:r w:rsidRPr="00342816">
        <w:rPr>
          <w:color w:val="000000"/>
        </w:rPr>
        <w:t>For verification of such purchase, the contractor shall have to produce the bill of manufacturer along with testing details to the Engineer in charge. The cement brought to the site by the contractor shall be tested by the Department as per I.S.8112-2013. After conducting necessary qualitative tests as per I.S.8112-2013, department will issue acceptance certificate. The cement not satisfying the criteria as per I.S.8112-2013 , shall be rejected and contractor shall have to remove it from the site immediately. The contractor shall arrange to cart, load and unload the same to the site of work at his cost.</w:t>
      </w:r>
    </w:p>
    <w:p w:rsidR="00B57A9F" w:rsidRPr="00342816" w:rsidRDefault="00B57A9F" w:rsidP="00B57A9F">
      <w:pPr>
        <w:widowControl w:val="0"/>
        <w:autoSpaceDE w:val="0"/>
        <w:autoSpaceDN w:val="0"/>
        <w:adjustRightInd w:val="0"/>
        <w:spacing w:before="129" w:line="225" w:lineRule="exact"/>
        <w:ind w:left="720" w:right="17"/>
        <w:jc w:val="both"/>
        <w:rPr>
          <w:color w:val="000000"/>
        </w:rPr>
      </w:pPr>
      <w:r w:rsidRPr="00342816">
        <w:rPr>
          <w:color w:val="000000"/>
        </w:rPr>
        <w:t>Sufficient quantities of cement shall be kept at site to ensure continuity of the work. The Contractor shall provide and maintain efficient and water proof storage shed with double lock arrangement for cement at the site of work in accordance with IS code 4082-1996 or its latest version. Materials shall be stored in such a manner as to prevent deterioration or intrusion of foreign matter and to ensure the preservation of their quality and fitness for the work.Cement bags shall be stacked off the floor on wooden planks in such a way as to keep about 150 mm to 200 mm clear above the floor. The floor may comprise of lean cement concrete or two layers of dry bricks laid on well consolidated earth. A space of 600 mm minimum shall be left all-round between the exterior walls and the stacks.</w:t>
      </w:r>
    </w:p>
    <w:p w:rsidR="00B57A9F" w:rsidRPr="00342816" w:rsidRDefault="00B57A9F" w:rsidP="00B57A9F">
      <w:pPr>
        <w:widowControl w:val="0"/>
        <w:autoSpaceDE w:val="0"/>
        <w:autoSpaceDN w:val="0"/>
        <w:adjustRightInd w:val="0"/>
        <w:spacing w:before="129" w:line="225" w:lineRule="exact"/>
        <w:ind w:left="720" w:right="17"/>
        <w:jc w:val="both"/>
        <w:rPr>
          <w:color w:val="000000"/>
        </w:rPr>
      </w:pPr>
      <w:r w:rsidRPr="00342816">
        <w:rPr>
          <w:color w:val="000000"/>
        </w:rPr>
        <w:t>The cement bags shall be neatly stacked in an orderly manner, so as to admit of easy access and counts. Cement which has been damaged by moisture or any other way, shall be removed at once from the site, cement shall be used in the order in which consignments are received and shall not be stored for undue long period. Deteriorated cement shall not be allowed for use.</w:t>
      </w:r>
    </w:p>
    <w:p w:rsidR="00B57A9F" w:rsidRPr="00342816" w:rsidRDefault="00B57A9F" w:rsidP="00B57A9F">
      <w:pPr>
        <w:widowControl w:val="0"/>
        <w:autoSpaceDE w:val="0"/>
        <w:autoSpaceDN w:val="0"/>
        <w:adjustRightInd w:val="0"/>
        <w:spacing w:before="129" w:line="225" w:lineRule="exact"/>
        <w:ind w:left="720" w:right="17"/>
        <w:jc w:val="both"/>
        <w:rPr>
          <w:color w:val="000000"/>
        </w:rPr>
      </w:pPr>
    </w:p>
    <w:p w:rsidR="00B57A9F" w:rsidRPr="00342816" w:rsidRDefault="00345511" w:rsidP="00B57A9F">
      <w:pPr>
        <w:widowControl w:val="0"/>
        <w:autoSpaceDE w:val="0"/>
        <w:autoSpaceDN w:val="0"/>
        <w:adjustRightInd w:val="0"/>
        <w:spacing w:before="129" w:line="225" w:lineRule="exact"/>
        <w:ind w:right="17"/>
        <w:jc w:val="both"/>
        <w:rPr>
          <w:color w:val="000000"/>
        </w:rPr>
      </w:pPr>
      <w:r>
        <w:rPr>
          <w:color w:val="000000"/>
        </w:rPr>
        <w:t>1</w:t>
      </w:r>
      <w:r w:rsidR="00B57A9F" w:rsidRPr="00342816">
        <w:rPr>
          <w:color w:val="000000"/>
        </w:rPr>
        <w:t>.1.2   TESTING OF CEMENT</w:t>
      </w:r>
    </w:p>
    <w:p w:rsidR="00B57A9F" w:rsidRPr="00342816" w:rsidRDefault="00B57A9F" w:rsidP="00B57A9F">
      <w:pPr>
        <w:widowControl w:val="0"/>
        <w:autoSpaceDE w:val="0"/>
        <w:autoSpaceDN w:val="0"/>
        <w:adjustRightInd w:val="0"/>
        <w:spacing w:before="129" w:line="225" w:lineRule="exact"/>
        <w:ind w:right="17"/>
        <w:jc w:val="both"/>
        <w:rPr>
          <w:color w:val="000000"/>
        </w:rPr>
      </w:pPr>
    </w:p>
    <w:p w:rsidR="00B57A9F" w:rsidRPr="00342816" w:rsidRDefault="00B57A9F" w:rsidP="00B57A9F">
      <w:pPr>
        <w:widowControl w:val="0"/>
        <w:autoSpaceDE w:val="0"/>
        <w:autoSpaceDN w:val="0"/>
        <w:adjustRightInd w:val="0"/>
        <w:spacing w:line="254" w:lineRule="exact"/>
        <w:ind w:left="720" w:right="17"/>
        <w:jc w:val="both"/>
        <w:rPr>
          <w:color w:val="000000"/>
        </w:rPr>
      </w:pPr>
      <w:r w:rsidRPr="00342816">
        <w:rPr>
          <w:color w:val="000000"/>
        </w:rPr>
        <w:t>Cement brought to site by the Contractor shall be tested for following parameters as per procedure prescribed in IS code 4031(1988-1999). Cement tested shall conform to requirements as per IS code 8112-2013. The testing shall be done for each consignment received on site. The frequency of the tests shall be as under :</w:t>
      </w:r>
    </w:p>
    <w:p w:rsidR="00B57A9F" w:rsidRPr="00342816" w:rsidRDefault="00B57A9F" w:rsidP="00B57A9F">
      <w:pPr>
        <w:widowControl w:val="0"/>
        <w:autoSpaceDE w:val="0"/>
        <w:autoSpaceDN w:val="0"/>
        <w:adjustRightInd w:val="0"/>
        <w:spacing w:line="254" w:lineRule="exact"/>
        <w:ind w:left="720" w:right="17"/>
        <w:jc w:val="both"/>
        <w:rPr>
          <w:color w:val="000000"/>
        </w:rPr>
      </w:pP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76"/>
        <w:gridCol w:w="2865"/>
      </w:tblGrid>
      <w:tr w:rsidR="00B57A9F" w:rsidRPr="00342816" w:rsidTr="001C473F">
        <w:trPr>
          <w:trHeight w:val="288"/>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Consignment of</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No. of test specimen</w:t>
            </w:r>
          </w:p>
        </w:tc>
      </w:tr>
      <w:tr w:rsidR="00B57A9F" w:rsidRPr="00342816" w:rsidTr="001C473F">
        <w:trPr>
          <w:trHeight w:val="316"/>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50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1</w:t>
            </w:r>
          </w:p>
        </w:tc>
      </w:tr>
      <w:tr w:rsidR="00B57A9F" w:rsidRPr="00342816" w:rsidTr="001C473F">
        <w:trPr>
          <w:trHeight w:val="316"/>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100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2</w:t>
            </w:r>
          </w:p>
        </w:tc>
      </w:tr>
      <w:tr w:rsidR="00B57A9F" w:rsidRPr="00342816" w:rsidTr="001C473F">
        <w:trPr>
          <w:trHeight w:val="288"/>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200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3</w:t>
            </w:r>
          </w:p>
        </w:tc>
      </w:tr>
      <w:tr w:rsidR="00B57A9F" w:rsidRPr="00342816" w:rsidTr="001C473F">
        <w:trPr>
          <w:trHeight w:val="316"/>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300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4</w:t>
            </w:r>
          </w:p>
        </w:tc>
      </w:tr>
      <w:tr w:rsidR="00B57A9F" w:rsidRPr="00342816" w:rsidTr="001C473F">
        <w:trPr>
          <w:trHeight w:val="331"/>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500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5</w:t>
            </w:r>
          </w:p>
        </w:tc>
      </w:tr>
      <w:tr w:rsidR="00B57A9F" w:rsidRPr="00342816" w:rsidTr="001C473F">
        <w:trPr>
          <w:trHeight w:val="316"/>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800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6</w:t>
            </w:r>
          </w:p>
        </w:tc>
      </w:tr>
      <w:tr w:rsidR="00B57A9F" w:rsidRPr="00342816" w:rsidTr="001C473F">
        <w:trPr>
          <w:trHeight w:val="316"/>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1300 Mt.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7</w:t>
            </w:r>
          </w:p>
        </w:tc>
      </w:tr>
      <w:tr w:rsidR="00B57A9F" w:rsidRPr="00342816" w:rsidTr="001C473F">
        <w:trPr>
          <w:trHeight w:val="302"/>
        </w:trPr>
        <w:tc>
          <w:tcPr>
            <w:tcW w:w="4176"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For each larger consignment</w:t>
            </w:r>
          </w:p>
        </w:tc>
        <w:tc>
          <w:tcPr>
            <w:tcW w:w="2865"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17" w:hanging="720"/>
              <w:jc w:val="center"/>
              <w:rPr>
                <w:color w:val="000000"/>
              </w:rPr>
            </w:pPr>
            <w:r w:rsidRPr="00342816">
              <w:rPr>
                <w:color w:val="000000"/>
              </w:rPr>
              <w:t>8</w:t>
            </w:r>
          </w:p>
        </w:tc>
      </w:tr>
    </w:tbl>
    <w:p w:rsidR="00B57A9F" w:rsidRPr="00342816" w:rsidRDefault="00B57A9F" w:rsidP="00B57A9F">
      <w:pPr>
        <w:widowControl w:val="0"/>
        <w:autoSpaceDE w:val="0"/>
        <w:autoSpaceDN w:val="0"/>
        <w:adjustRightInd w:val="0"/>
        <w:spacing w:line="254" w:lineRule="exact"/>
        <w:ind w:left="720" w:right="17"/>
        <w:jc w:val="both"/>
        <w:rPr>
          <w:color w:val="000000"/>
        </w:rPr>
      </w:pPr>
    </w:p>
    <w:p w:rsidR="00B57A9F" w:rsidRPr="00342816" w:rsidRDefault="00B57A9F" w:rsidP="00B57A9F">
      <w:pPr>
        <w:widowControl w:val="0"/>
        <w:autoSpaceDE w:val="0"/>
        <w:autoSpaceDN w:val="0"/>
        <w:adjustRightInd w:val="0"/>
        <w:spacing w:before="129" w:line="225" w:lineRule="exact"/>
        <w:ind w:right="17"/>
        <w:jc w:val="both"/>
        <w:rPr>
          <w:color w:val="000000"/>
        </w:rPr>
      </w:pPr>
    </w:p>
    <w:p w:rsidR="00B57A9F" w:rsidRPr="00342816" w:rsidRDefault="00B57A9F" w:rsidP="00B57A9F">
      <w:pPr>
        <w:widowControl w:val="0"/>
        <w:autoSpaceDE w:val="0"/>
        <w:autoSpaceDN w:val="0"/>
        <w:adjustRightInd w:val="0"/>
        <w:spacing w:before="129" w:line="225" w:lineRule="exact"/>
        <w:ind w:left="720" w:right="17"/>
        <w:jc w:val="both"/>
        <w:rPr>
          <w:color w:val="000000"/>
        </w:rPr>
      </w:pPr>
    </w:p>
    <w:p w:rsidR="00B57A9F" w:rsidRPr="00342816" w:rsidRDefault="00B57A9F" w:rsidP="00B57A9F">
      <w:pPr>
        <w:widowControl w:val="0"/>
        <w:autoSpaceDE w:val="0"/>
        <w:autoSpaceDN w:val="0"/>
        <w:adjustRightInd w:val="0"/>
        <w:spacing w:before="129" w:line="225" w:lineRule="exact"/>
        <w:ind w:left="720" w:right="17"/>
        <w:jc w:val="both"/>
        <w:rPr>
          <w:color w:val="000000"/>
        </w:rPr>
      </w:pPr>
    </w:p>
    <w:p w:rsidR="00B57A9F" w:rsidRDefault="00B57A9F" w:rsidP="00B57A9F">
      <w:pPr>
        <w:widowControl w:val="0"/>
        <w:autoSpaceDE w:val="0"/>
        <w:autoSpaceDN w:val="0"/>
        <w:adjustRightInd w:val="0"/>
        <w:spacing w:before="129" w:line="225" w:lineRule="exact"/>
        <w:ind w:left="720" w:right="17"/>
        <w:rPr>
          <w:color w:val="000000"/>
        </w:rPr>
      </w:pPr>
    </w:p>
    <w:p w:rsidR="00345511" w:rsidRDefault="00345511" w:rsidP="00B57A9F">
      <w:pPr>
        <w:widowControl w:val="0"/>
        <w:autoSpaceDE w:val="0"/>
        <w:autoSpaceDN w:val="0"/>
        <w:adjustRightInd w:val="0"/>
        <w:spacing w:before="129" w:line="225" w:lineRule="exact"/>
        <w:ind w:left="720" w:right="17"/>
        <w:rPr>
          <w:color w:val="000000"/>
        </w:rPr>
      </w:pPr>
    </w:p>
    <w:p w:rsidR="00345511" w:rsidRDefault="00345511" w:rsidP="00B57A9F">
      <w:pPr>
        <w:widowControl w:val="0"/>
        <w:autoSpaceDE w:val="0"/>
        <w:autoSpaceDN w:val="0"/>
        <w:adjustRightInd w:val="0"/>
        <w:spacing w:before="129" w:line="225" w:lineRule="exact"/>
        <w:ind w:left="720" w:right="17"/>
        <w:rPr>
          <w:color w:val="000000"/>
        </w:rPr>
      </w:pPr>
    </w:p>
    <w:p w:rsidR="00345511" w:rsidRPr="00342816" w:rsidRDefault="00345511" w:rsidP="00B57A9F">
      <w:pPr>
        <w:widowControl w:val="0"/>
        <w:autoSpaceDE w:val="0"/>
        <w:autoSpaceDN w:val="0"/>
        <w:adjustRightInd w:val="0"/>
        <w:spacing w:before="129" w:line="225" w:lineRule="exact"/>
        <w:ind w:left="720" w:right="17"/>
        <w:rPr>
          <w:color w:val="000000"/>
        </w:rPr>
      </w:pPr>
    </w:p>
    <w:p w:rsidR="00B57A9F" w:rsidRPr="00342816" w:rsidRDefault="00B57A9F" w:rsidP="00B57A9F"/>
    <w:p w:rsidR="00B57A9F" w:rsidRPr="00342816" w:rsidRDefault="00B57A9F" w:rsidP="00B57A9F"/>
    <w:p w:rsidR="00B57A9F" w:rsidRPr="00342816" w:rsidRDefault="00B57A9F" w:rsidP="006C079F">
      <w:pPr>
        <w:ind w:left="1440" w:right="-333"/>
        <w:jc w:val="both"/>
        <w:rPr>
          <w:color w:val="000000"/>
        </w:rPr>
      </w:pPr>
      <w:r w:rsidRPr="00342816">
        <w:rPr>
          <w:color w:val="000000"/>
        </w:rPr>
        <w:lastRenderedPageBreak/>
        <w:t xml:space="preserve">Each consignment shall be stacked separately. The cement stacker after testing not found as per standard laid down, shall be rejected and such stack of cement shall be removed immediately from the site of work. No extra cost either for testing or for rejected materials shall be paid to the contractor. No cement shall be used for the work without being tested and such work shall not be paid by the Engineer in charge and shall be removed at Contractor's own cost. </w:t>
      </w:r>
    </w:p>
    <w:p w:rsidR="00B57A9F" w:rsidRPr="00342816" w:rsidRDefault="00B57A9F" w:rsidP="006C079F">
      <w:pPr>
        <w:ind w:left="1440" w:right="-333"/>
        <w:jc w:val="both"/>
        <w:rPr>
          <w:color w:val="000000"/>
        </w:rPr>
      </w:pPr>
    </w:p>
    <w:p w:rsidR="00B57A9F" w:rsidRPr="00342816" w:rsidRDefault="00345511" w:rsidP="006C079F">
      <w:pPr>
        <w:ind w:left="1440" w:right="-333"/>
        <w:jc w:val="both"/>
        <w:rPr>
          <w:color w:val="000000"/>
        </w:rPr>
      </w:pPr>
      <w:r>
        <w:rPr>
          <w:color w:val="000000"/>
        </w:rPr>
        <w:t>1</w:t>
      </w:r>
      <w:r w:rsidR="00B57A9F" w:rsidRPr="00342816">
        <w:rPr>
          <w:color w:val="000000"/>
        </w:rPr>
        <w:t xml:space="preserve">.1.3  </w:t>
      </w:r>
      <w:r w:rsidR="00B57A9F" w:rsidRPr="00342816">
        <w:rPr>
          <w:rFonts w:ascii="Arial" w:hAnsi="Arial" w:cs="Arial"/>
          <w:color w:val="000000"/>
          <w:sz w:val="20"/>
        </w:rPr>
        <w:t>SETTING</w:t>
      </w:r>
      <w:r w:rsidR="00B57A9F" w:rsidRPr="00342816">
        <w:rPr>
          <w:rFonts w:ascii="Arial" w:hAnsi="Arial" w:cs="Arial"/>
          <w:bCs/>
          <w:color w:val="000000"/>
          <w:sz w:val="20"/>
        </w:rPr>
        <w:t>TIME</w:t>
      </w:r>
    </w:p>
    <w:p w:rsidR="00B57A9F" w:rsidRPr="00342816" w:rsidRDefault="00B57A9F" w:rsidP="006C079F">
      <w:pPr>
        <w:ind w:left="1440" w:right="-333"/>
        <w:jc w:val="both"/>
      </w:pPr>
    </w:p>
    <w:p w:rsidR="00B57A9F" w:rsidRPr="00342816" w:rsidRDefault="00B57A9F" w:rsidP="006C079F">
      <w:pPr>
        <w:widowControl w:val="0"/>
        <w:autoSpaceDE w:val="0"/>
        <w:autoSpaceDN w:val="0"/>
        <w:adjustRightInd w:val="0"/>
        <w:spacing w:line="254" w:lineRule="exact"/>
        <w:ind w:left="1440" w:right="-333"/>
        <w:jc w:val="both"/>
        <w:rPr>
          <w:color w:val="000000"/>
        </w:rPr>
      </w:pPr>
      <w:r w:rsidRPr="00342816">
        <w:rPr>
          <w:color w:val="000000"/>
        </w:rPr>
        <w:t>Setting time of the cement, when tested by the Vicat apparatus method described in I.S. 4031 (Part 5) - 1988, shall confirm to the following requirements.</w:t>
      </w:r>
    </w:p>
    <w:p w:rsidR="00B57A9F" w:rsidRPr="00342816" w:rsidRDefault="00B57A9F" w:rsidP="00B57A9F">
      <w:pPr>
        <w:widowControl w:val="0"/>
        <w:autoSpaceDE w:val="0"/>
        <w:autoSpaceDN w:val="0"/>
        <w:adjustRightInd w:val="0"/>
        <w:spacing w:line="254" w:lineRule="exact"/>
        <w:ind w:left="720"/>
        <w:jc w:val="both"/>
        <w:rPr>
          <w:color w:val="000000"/>
        </w:rPr>
      </w:pPr>
    </w:p>
    <w:tbl>
      <w:tblPr>
        <w:tblpPr w:leftFromText="180" w:rightFromText="180" w:vertAnchor="text" w:horzAnchor="page" w:tblpX="2489"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4"/>
        <w:gridCol w:w="4011"/>
        <w:gridCol w:w="3600"/>
      </w:tblGrid>
      <w:tr w:rsidR="00B57A9F" w:rsidRPr="00342816" w:rsidTr="006C079F">
        <w:trPr>
          <w:trHeight w:val="443"/>
        </w:trPr>
        <w:tc>
          <w:tcPr>
            <w:tcW w:w="8105" w:type="dxa"/>
            <w:gridSpan w:val="3"/>
            <w:tcBorders>
              <w:top w:val="single" w:sz="4" w:space="0" w:color="auto"/>
              <w:left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jc w:val="center"/>
              <w:rPr>
                <w:color w:val="000000"/>
              </w:rPr>
            </w:pPr>
            <w:r w:rsidRPr="00342816">
              <w:rPr>
                <w:color w:val="000000"/>
              </w:rPr>
              <w:t>Table 1</w:t>
            </w:r>
          </w:p>
        </w:tc>
      </w:tr>
      <w:tr w:rsidR="00B57A9F" w:rsidRPr="00342816" w:rsidTr="006C079F">
        <w:trPr>
          <w:trHeight w:val="443"/>
        </w:trPr>
        <w:tc>
          <w:tcPr>
            <w:tcW w:w="494" w:type="dxa"/>
            <w:tcBorders>
              <w:top w:val="single" w:sz="4" w:space="0" w:color="auto"/>
              <w:left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rPr>
                <w:color w:val="000000"/>
              </w:rPr>
            </w:pPr>
          </w:p>
        </w:tc>
        <w:tc>
          <w:tcPr>
            <w:tcW w:w="4011" w:type="dxa"/>
            <w:tcBorders>
              <w:top w:val="single" w:sz="4" w:space="0" w:color="auto"/>
              <w:left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rPr>
                <w:color w:val="000000"/>
              </w:rPr>
            </w:pPr>
          </w:p>
        </w:tc>
        <w:tc>
          <w:tcPr>
            <w:tcW w:w="3600" w:type="dxa"/>
            <w:tcBorders>
              <w:top w:val="single" w:sz="4" w:space="0" w:color="auto"/>
              <w:left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jc w:val="center"/>
              <w:rPr>
                <w:color w:val="000000"/>
              </w:rPr>
            </w:pPr>
            <w:r w:rsidRPr="00342816">
              <w:rPr>
                <w:color w:val="000000"/>
              </w:rPr>
              <w:t xml:space="preserve"> Ordinary Portland Cement</w:t>
            </w:r>
          </w:p>
        </w:tc>
      </w:tr>
      <w:tr w:rsidR="00B57A9F" w:rsidRPr="00342816" w:rsidTr="006C079F">
        <w:trPr>
          <w:trHeight w:val="623"/>
        </w:trPr>
        <w:tc>
          <w:tcPr>
            <w:tcW w:w="494"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jc w:val="center"/>
              <w:rPr>
                <w:color w:val="000000"/>
              </w:rPr>
            </w:pPr>
            <w:r w:rsidRPr="00342816">
              <w:rPr>
                <w:color w:val="000000"/>
              </w:rPr>
              <w:t>a)</w:t>
            </w:r>
          </w:p>
        </w:tc>
        <w:tc>
          <w:tcPr>
            <w:tcW w:w="4011"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right="24" w:hanging="720"/>
              <w:rPr>
                <w:color w:val="000000"/>
              </w:rPr>
            </w:pPr>
            <w:r w:rsidRPr="00342816">
              <w:rPr>
                <w:color w:val="000000"/>
              </w:rPr>
              <w:t>Initial Setting time in minutes not less than</w:t>
            </w:r>
          </w:p>
        </w:tc>
        <w:tc>
          <w:tcPr>
            <w:tcW w:w="360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right="763" w:hanging="720"/>
              <w:jc w:val="center"/>
              <w:rPr>
                <w:color w:val="000000"/>
              </w:rPr>
            </w:pPr>
            <w:r w:rsidRPr="00342816">
              <w:rPr>
                <w:color w:val="000000"/>
              </w:rPr>
              <w:t>30</w:t>
            </w:r>
          </w:p>
        </w:tc>
      </w:tr>
      <w:tr w:rsidR="00B57A9F" w:rsidRPr="00342816" w:rsidTr="006C079F">
        <w:trPr>
          <w:trHeight w:val="446"/>
        </w:trPr>
        <w:tc>
          <w:tcPr>
            <w:tcW w:w="494"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hanging="720"/>
              <w:jc w:val="center"/>
              <w:rPr>
                <w:color w:val="000000"/>
              </w:rPr>
            </w:pPr>
            <w:r w:rsidRPr="00342816">
              <w:rPr>
                <w:color w:val="000000"/>
              </w:rPr>
              <w:t>b)</w:t>
            </w:r>
          </w:p>
        </w:tc>
        <w:tc>
          <w:tcPr>
            <w:tcW w:w="4011"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right="24" w:hanging="720"/>
              <w:rPr>
                <w:color w:val="000000"/>
              </w:rPr>
            </w:pPr>
            <w:r w:rsidRPr="00342816">
              <w:rPr>
                <w:color w:val="000000"/>
              </w:rPr>
              <w:t>Final setting time in minutes not more than</w:t>
            </w:r>
          </w:p>
        </w:tc>
        <w:tc>
          <w:tcPr>
            <w:tcW w:w="360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6C079F">
            <w:pPr>
              <w:widowControl w:val="0"/>
              <w:autoSpaceDE w:val="0"/>
              <w:autoSpaceDN w:val="0"/>
              <w:adjustRightInd w:val="0"/>
              <w:ind w:left="720" w:right="763" w:hanging="720"/>
              <w:jc w:val="center"/>
              <w:rPr>
                <w:color w:val="000000"/>
              </w:rPr>
            </w:pPr>
            <w:r w:rsidRPr="00342816">
              <w:rPr>
                <w:color w:val="000000"/>
              </w:rPr>
              <w:t>600</w:t>
            </w:r>
          </w:p>
        </w:tc>
      </w:tr>
    </w:tbl>
    <w:p w:rsidR="00B57A9F" w:rsidRPr="00342816" w:rsidRDefault="00B57A9F" w:rsidP="00B57A9F"/>
    <w:p w:rsidR="006C079F" w:rsidRDefault="006C079F" w:rsidP="00B57A9F">
      <w:r>
        <w:t xml:space="preserve">        </w:t>
      </w:r>
      <w:r w:rsidR="00345511">
        <w:t>1</w:t>
      </w:r>
      <w:r w:rsidR="00B57A9F" w:rsidRPr="00342816">
        <w:t xml:space="preserve">.1.4  </w:t>
      </w:r>
      <w:r>
        <w:t xml:space="preserve">          </w:t>
      </w:r>
    </w:p>
    <w:p w:rsidR="006C079F" w:rsidRDefault="006C079F" w:rsidP="00B57A9F">
      <w:pPr>
        <w:rPr>
          <w:color w:val="000000"/>
        </w:rPr>
      </w:pPr>
      <w:r>
        <w:t xml:space="preserve">      </w:t>
      </w:r>
      <w:r w:rsidR="00B57A9F" w:rsidRPr="00342816">
        <w:rPr>
          <w:color w:val="000000"/>
        </w:rPr>
        <w:t xml:space="preserve">COMPRESSIVE </w:t>
      </w:r>
      <w:r>
        <w:rPr>
          <w:color w:val="000000"/>
        </w:rPr>
        <w:t xml:space="preserve">   </w:t>
      </w:r>
    </w:p>
    <w:p w:rsidR="00B57A9F" w:rsidRPr="00342816" w:rsidRDefault="006C079F" w:rsidP="00B57A9F">
      <w:pPr>
        <w:rPr>
          <w:color w:val="000000"/>
        </w:rPr>
      </w:pPr>
      <w:r>
        <w:rPr>
          <w:color w:val="000000"/>
        </w:rPr>
        <w:t xml:space="preserve">      </w:t>
      </w:r>
      <w:r w:rsidR="00B57A9F" w:rsidRPr="00342816">
        <w:rPr>
          <w:color w:val="000000"/>
        </w:rPr>
        <w:t>STRENGTH</w:t>
      </w:r>
    </w:p>
    <w:p w:rsidR="00B57A9F" w:rsidRPr="00342816" w:rsidRDefault="00B57A9F" w:rsidP="00B57A9F">
      <w:pPr>
        <w:rPr>
          <w:color w:val="000000"/>
        </w:rPr>
      </w:pPr>
    </w:p>
    <w:p w:rsidR="006C079F" w:rsidRDefault="006C079F" w:rsidP="00B57A9F">
      <w:pPr>
        <w:widowControl w:val="0"/>
        <w:autoSpaceDE w:val="0"/>
        <w:autoSpaceDN w:val="0"/>
        <w:adjustRightInd w:val="0"/>
        <w:spacing w:line="259" w:lineRule="exact"/>
        <w:ind w:left="720"/>
        <w:jc w:val="both"/>
        <w:rPr>
          <w:color w:val="000000"/>
        </w:rPr>
      </w:pPr>
    </w:p>
    <w:p w:rsidR="006C079F" w:rsidRDefault="006C079F" w:rsidP="00B57A9F">
      <w:pPr>
        <w:widowControl w:val="0"/>
        <w:autoSpaceDE w:val="0"/>
        <w:autoSpaceDN w:val="0"/>
        <w:adjustRightInd w:val="0"/>
        <w:spacing w:line="259" w:lineRule="exact"/>
        <w:ind w:left="720"/>
        <w:jc w:val="both"/>
        <w:rPr>
          <w:color w:val="000000"/>
        </w:rPr>
      </w:pPr>
    </w:p>
    <w:p w:rsidR="006C079F" w:rsidRDefault="006C079F" w:rsidP="00B57A9F">
      <w:pPr>
        <w:widowControl w:val="0"/>
        <w:autoSpaceDE w:val="0"/>
        <w:autoSpaceDN w:val="0"/>
        <w:adjustRightInd w:val="0"/>
        <w:spacing w:line="259" w:lineRule="exact"/>
        <w:ind w:left="720"/>
        <w:jc w:val="both"/>
        <w:rPr>
          <w:color w:val="000000"/>
        </w:rPr>
      </w:pPr>
    </w:p>
    <w:p w:rsidR="00B57A9F" w:rsidRPr="00342816" w:rsidRDefault="00B57A9F" w:rsidP="006C079F">
      <w:pPr>
        <w:widowControl w:val="0"/>
        <w:autoSpaceDE w:val="0"/>
        <w:autoSpaceDN w:val="0"/>
        <w:adjustRightInd w:val="0"/>
        <w:spacing w:line="259" w:lineRule="exact"/>
        <w:ind w:left="1440" w:right="-513"/>
        <w:jc w:val="both"/>
      </w:pPr>
      <w:r w:rsidRPr="00342816">
        <w:rPr>
          <w:color w:val="000000"/>
        </w:rPr>
        <w:t>The average compressive strength of at least three mortar cubes (area of face 50 sq.cm.) composed of one part of cement, three part of standard sand (conforming to I.S. 650 - 1991) by mass and P/4 + 3.0 percent (of combined mass of cement plus sand) water and prepared cubes and tested in the manner described in I.S. 4031(Part 6) - 1988, shall be as follows.</w:t>
      </w:r>
    </w:p>
    <w:tbl>
      <w:tblPr>
        <w:tblpPr w:leftFromText="180" w:rightFromText="180" w:vertAnchor="text" w:horzAnchor="page" w:tblpX="2398"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77"/>
        <w:gridCol w:w="3974"/>
        <w:gridCol w:w="2664"/>
      </w:tblGrid>
      <w:tr w:rsidR="00B57A9F" w:rsidRPr="00342816" w:rsidTr="006C079F">
        <w:trPr>
          <w:trHeight w:val="460"/>
        </w:trPr>
        <w:tc>
          <w:tcPr>
            <w:tcW w:w="8015" w:type="dxa"/>
            <w:gridSpan w:val="3"/>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Table 2</w:t>
            </w:r>
          </w:p>
        </w:tc>
      </w:tr>
      <w:tr w:rsidR="00B57A9F" w:rsidRPr="00342816" w:rsidTr="006C079F">
        <w:trPr>
          <w:trHeight w:val="460"/>
        </w:trPr>
        <w:tc>
          <w:tcPr>
            <w:tcW w:w="5351" w:type="dxa"/>
            <w:gridSpan w:val="2"/>
            <w:vAlign w:val="center"/>
          </w:tcPr>
          <w:p w:rsidR="00B57A9F" w:rsidRPr="00342816" w:rsidRDefault="00B57A9F" w:rsidP="006C079F">
            <w:pPr>
              <w:widowControl w:val="0"/>
              <w:autoSpaceDE w:val="0"/>
              <w:autoSpaceDN w:val="0"/>
              <w:adjustRightInd w:val="0"/>
              <w:ind w:left="720" w:right="24" w:hanging="720"/>
              <w:jc w:val="center"/>
              <w:rPr>
                <w:color w:val="000000"/>
              </w:rPr>
            </w:pPr>
          </w:p>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Ordinary Portland Cement</w:t>
            </w:r>
          </w:p>
          <w:p w:rsidR="00B57A9F" w:rsidRPr="00342816" w:rsidRDefault="00B57A9F" w:rsidP="006C079F">
            <w:pPr>
              <w:widowControl w:val="0"/>
              <w:autoSpaceDE w:val="0"/>
              <w:autoSpaceDN w:val="0"/>
              <w:adjustRightInd w:val="0"/>
              <w:ind w:right="24"/>
              <w:rPr>
                <w:color w:val="000000"/>
              </w:rPr>
            </w:pPr>
          </w:p>
        </w:tc>
        <w:tc>
          <w:tcPr>
            <w:tcW w:w="2664"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43 Grade</w:t>
            </w:r>
          </w:p>
        </w:tc>
      </w:tr>
      <w:tr w:rsidR="00B57A9F" w:rsidRPr="00342816" w:rsidTr="006C079F">
        <w:trPr>
          <w:trHeight w:val="244"/>
        </w:trPr>
        <w:tc>
          <w:tcPr>
            <w:tcW w:w="1377"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(a)</w:t>
            </w:r>
          </w:p>
        </w:tc>
        <w:tc>
          <w:tcPr>
            <w:tcW w:w="3974" w:type="dxa"/>
            <w:vAlign w:val="center"/>
          </w:tcPr>
          <w:p w:rsidR="00B57A9F" w:rsidRPr="00342816" w:rsidRDefault="00B57A9F" w:rsidP="006C079F">
            <w:pPr>
              <w:widowControl w:val="0"/>
              <w:autoSpaceDE w:val="0"/>
              <w:autoSpaceDN w:val="0"/>
              <w:adjustRightInd w:val="0"/>
              <w:ind w:left="720" w:right="24" w:hanging="720"/>
              <w:rPr>
                <w:color w:val="000000"/>
              </w:rPr>
            </w:pPr>
            <w:r w:rsidRPr="00342816">
              <w:rPr>
                <w:color w:val="000000"/>
              </w:rPr>
              <w:t>72 + 1 h, not less than</w:t>
            </w:r>
          </w:p>
        </w:tc>
        <w:tc>
          <w:tcPr>
            <w:tcW w:w="2664"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23 MPa</w:t>
            </w:r>
          </w:p>
        </w:tc>
      </w:tr>
      <w:tr w:rsidR="00B57A9F" w:rsidRPr="00342816" w:rsidTr="006C079F">
        <w:trPr>
          <w:trHeight w:val="244"/>
        </w:trPr>
        <w:tc>
          <w:tcPr>
            <w:tcW w:w="1377"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(b)</w:t>
            </w:r>
          </w:p>
        </w:tc>
        <w:tc>
          <w:tcPr>
            <w:tcW w:w="3974" w:type="dxa"/>
            <w:vAlign w:val="center"/>
          </w:tcPr>
          <w:p w:rsidR="00B57A9F" w:rsidRPr="00342816" w:rsidRDefault="00B57A9F" w:rsidP="006C079F">
            <w:pPr>
              <w:widowControl w:val="0"/>
              <w:autoSpaceDE w:val="0"/>
              <w:autoSpaceDN w:val="0"/>
              <w:adjustRightInd w:val="0"/>
              <w:ind w:left="720" w:right="24" w:hanging="720"/>
              <w:rPr>
                <w:color w:val="000000"/>
              </w:rPr>
            </w:pPr>
            <w:r w:rsidRPr="00342816">
              <w:rPr>
                <w:color w:val="000000"/>
              </w:rPr>
              <w:t>160 + 2h, not less than</w:t>
            </w:r>
          </w:p>
        </w:tc>
        <w:tc>
          <w:tcPr>
            <w:tcW w:w="2664"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33 MPa</w:t>
            </w:r>
          </w:p>
        </w:tc>
      </w:tr>
      <w:tr w:rsidR="00B57A9F" w:rsidRPr="00342816" w:rsidTr="006C079F">
        <w:trPr>
          <w:trHeight w:val="244"/>
        </w:trPr>
        <w:tc>
          <w:tcPr>
            <w:tcW w:w="1377"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(c)</w:t>
            </w:r>
          </w:p>
        </w:tc>
        <w:tc>
          <w:tcPr>
            <w:tcW w:w="3974" w:type="dxa"/>
            <w:vAlign w:val="center"/>
          </w:tcPr>
          <w:p w:rsidR="00B57A9F" w:rsidRPr="00342816" w:rsidRDefault="00B57A9F" w:rsidP="006C079F">
            <w:pPr>
              <w:widowControl w:val="0"/>
              <w:autoSpaceDE w:val="0"/>
              <w:autoSpaceDN w:val="0"/>
              <w:adjustRightInd w:val="0"/>
              <w:ind w:left="720" w:right="24" w:hanging="720"/>
              <w:rPr>
                <w:color w:val="000000"/>
              </w:rPr>
            </w:pPr>
            <w:r w:rsidRPr="00342816">
              <w:rPr>
                <w:color w:val="000000"/>
              </w:rPr>
              <w:t>672 + 4h, not less than</w:t>
            </w:r>
          </w:p>
        </w:tc>
        <w:tc>
          <w:tcPr>
            <w:tcW w:w="2664" w:type="dxa"/>
            <w:vAlign w:val="center"/>
          </w:tcPr>
          <w:p w:rsidR="00B57A9F" w:rsidRPr="00342816" w:rsidRDefault="00B57A9F" w:rsidP="006C079F">
            <w:pPr>
              <w:widowControl w:val="0"/>
              <w:autoSpaceDE w:val="0"/>
              <w:autoSpaceDN w:val="0"/>
              <w:adjustRightInd w:val="0"/>
              <w:ind w:left="720" w:right="24" w:hanging="720"/>
              <w:jc w:val="center"/>
              <w:rPr>
                <w:color w:val="000000"/>
              </w:rPr>
            </w:pPr>
            <w:r w:rsidRPr="00342816">
              <w:rPr>
                <w:color w:val="000000"/>
              </w:rPr>
              <w:t>43 MPa</w:t>
            </w:r>
          </w:p>
        </w:tc>
      </w:tr>
    </w:tbl>
    <w:p w:rsidR="00B57A9F" w:rsidRPr="00342816" w:rsidRDefault="00B57A9F" w:rsidP="00B57A9F"/>
    <w:p w:rsidR="00B4537C" w:rsidRDefault="00B4537C" w:rsidP="00B57A9F">
      <w:pPr>
        <w:widowControl w:val="0"/>
        <w:autoSpaceDE w:val="0"/>
        <w:autoSpaceDN w:val="0"/>
        <w:adjustRightInd w:val="0"/>
        <w:spacing w:before="134" w:line="249" w:lineRule="exact"/>
        <w:ind w:left="720" w:right="245"/>
        <w:jc w:val="both"/>
        <w:rPr>
          <w:color w:val="000000"/>
        </w:rPr>
      </w:pPr>
    </w:p>
    <w:p w:rsidR="00B4537C" w:rsidRDefault="00B4537C" w:rsidP="00B57A9F">
      <w:pPr>
        <w:widowControl w:val="0"/>
        <w:autoSpaceDE w:val="0"/>
        <w:autoSpaceDN w:val="0"/>
        <w:adjustRightInd w:val="0"/>
        <w:spacing w:before="134" w:line="249" w:lineRule="exact"/>
        <w:ind w:left="720" w:right="245"/>
        <w:jc w:val="both"/>
        <w:rPr>
          <w:color w:val="000000"/>
        </w:rPr>
      </w:pPr>
    </w:p>
    <w:p w:rsidR="00B4537C" w:rsidRDefault="00B4537C" w:rsidP="00B57A9F">
      <w:pPr>
        <w:widowControl w:val="0"/>
        <w:autoSpaceDE w:val="0"/>
        <w:autoSpaceDN w:val="0"/>
        <w:adjustRightInd w:val="0"/>
        <w:spacing w:before="134" w:line="249" w:lineRule="exact"/>
        <w:ind w:left="720" w:right="245"/>
        <w:jc w:val="both"/>
        <w:rPr>
          <w:color w:val="000000"/>
        </w:rPr>
      </w:pPr>
    </w:p>
    <w:p w:rsidR="00B4537C" w:rsidRDefault="00B4537C" w:rsidP="00B57A9F">
      <w:pPr>
        <w:widowControl w:val="0"/>
        <w:autoSpaceDE w:val="0"/>
        <w:autoSpaceDN w:val="0"/>
        <w:adjustRightInd w:val="0"/>
        <w:spacing w:before="134" w:line="249" w:lineRule="exact"/>
        <w:ind w:left="720" w:right="245"/>
        <w:jc w:val="both"/>
        <w:rPr>
          <w:color w:val="000000"/>
        </w:rPr>
      </w:pPr>
    </w:p>
    <w:p w:rsidR="00B4537C" w:rsidRDefault="00B4537C" w:rsidP="00B57A9F">
      <w:pPr>
        <w:widowControl w:val="0"/>
        <w:autoSpaceDE w:val="0"/>
        <w:autoSpaceDN w:val="0"/>
        <w:adjustRightInd w:val="0"/>
        <w:spacing w:before="134" w:line="249" w:lineRule="exact"/>
        <w:ind w:left="720" w:right="245"/>
        <w:jc w:val="both"/>
        <w:rPr>
          <w:color w:val="000000"/>
        </w:rPr>
      </w:pPr>
    </w:p>
    <w:p w:rsidR="00B4537C" w:rsidRDefault="00B4537C" w:rsidP="00B57A9F">
      <w:pPr>
        <w:widowControl w:val="0"/>
        <w:autoSpaceDE w:val="0"/>
        <w:autoSpaceDN w:val="0"/>
        <w:adjustRightInd w:val="0"/>
        <w:spacing w:before="134" w:line="249" w:lineRule="exact"/>
        <w:ind w:left="720" w:right="245"/>
        <w:jc w:val="both"/>
        <w:rPr>
          <w:color w:val="000000"/>
        </w:rPr>
      </w:pPr>
    </w:p>
    <w:p w:rsidR="00B57A9F" w:rsidRPr="00342816" w:rsidRDefault="00B57A9F" w:rsidP="006C079F">
      <w:pPr>
        <w:widowControl w:val="0"/>
        <w:autoSpaceDE w:val="0"/>
        <w:autoSpaceDN w:val="0"/>
        <w:adjustRightInd w:val="0"/>
        <w:spacing w:before="134" w:line="249" w:lineRule="exact"/>
        <w:ind w:left="1440" w:right="245"/>
        <w:jc w:val="both"/>
        <w:rPr>
          <w:color w:val="000000"/>
        </w:rPr>
      </w:pPr>
      <w:r w:rsidRPr="00342816">
        <w:rPr>
          <w:color w:val="000000"/>
        </w:rPr>
        <w:t>Where 'P' is the percentage of water required.</w:t>
      </w:r>
    </w:p>
    <w:p w:rsidR="00B57A9F" w:rsidRDefault="00B57A9F" w:rsidP="00B57A9F">
      <w:pPr>
        <w:widowControl w:val="0"/>
        <w:autoSpaceDE w:val="0"/>
        <w:autoSpaceDN w:val="0"/>
        <w:adjustRightInd w:val="0"/>
        <w:spacing w:before="134" w:line="249" w:lineRule="exact"/>
        <w:ind w:left="720" w:right="245"/>
        <w:jc w:val="both"/>
        <w:rPr>
          <w:color w:val="000000"/>
        </w:rPr>
      </w:pPr>
    </w:p>
    <w:p w:rsidR="00B57A9F" w:rsidRPr="00342816" w:rsidRDefault="00B57A9F" w:rsidP="00B57A9F">
      <w:pPr>
        <w:widowControl w:val="0"/>
        <w:autoSpaceDE w:val="0"/>
        <w:autoSpaceDN w:val="0"/>
        <w:adjustRightInd w:val="0"/>
        <w:spacing w:before="134" w:line="249" w:lineRule="exact"/>
        <w:ind w:left="720" w:right="245"/>
        <w:jc w:val="both"/>
        <w:rPr>
          <w:color w:val="000000"/>
        </w:rPr>
      </w:pPr>
    </w:p>
    <w:p w:rsidR="00B57A9F" w:rsidRPr="00342816" w:rsidRDefault="00345511" w:rsidP="006C079F">
      <w:pPr>
        <w:widowControl w:val="0"/>
        <w:autoSpaceDE w:val="0"/>
        <w:autoSpaceDN w:val="0"/>
        <w:adjustRightInd w:val="0"/>
        <w:spacing w:line="249" w:lineRule="exact"/>
        <w:ind w:left="1350" w:right="-153"/>
        <w:jc w:val="both"/>
        <w:rPr>
          <w:color w:val="000000"/>
        </w:rPr>
      </w:pPr>
      <w:r>
        <w:rPr>
          <w:color w:val="000000"/>
        </w:rPr>
        <w:t>1</w:t>
      </w:r>
      <w:r w:rsidR="00B57A9F" w:rsidRPr="00342816">
        <w:rPr>
          <w:color w:val="000000"/>
        </w:rPr>
        <w:t>.1.5   FINENESS</w:t>
      </w:r>
    </w:p>
    <w:p w:rsidR="00B57A9F" w:rsidRPr="00342816" w:rsidRDefault="00B57A9F" w:rsidP="006C079F">
      <w:pPr>
        <w:widowControl w:val="0"/>
        <w:autoSpaceDE w:val="0"/>
        <w:autoSpaceDN w:val="0"/>
        <w:adjustRightInd w:val="0"/>
        <w:spacing w:line="249" w:lineRule="exact"/>
        <w:ind w:left="1350" w:right="-153"/>
        <w:jc w:val="both"/>
        <w:rPr>
          <w:color w:val="000000"/>
        </w:rPr>
      </w:pPr>
    </w:p>
    <w:p w:rsidR="00B57A9F" w:rsidRPr="00342816" w:rsidRDefault="00B57A9F" w:rsidP="006C079F">
      <w:pPr>
        <w:widowControl w:val="0"/>
        <w:autoSpaceDE w:val="0"/>
        <w:autoSpaceDN w:val="0"/>
        <w:adjustRightInd w:val="0"/>
        <w:spacing w:line="259" w:lineRule="exact"/>
        <w:ind w:left="1350" w:right="-153"/>
        <w:jc w:val="both"/>
        <w:rPr>
          <w:color w:val="000000"/>
        </w:rPr>
      </w:pPr>
      <w:r w:rsidRPr="00342816">
        <w:rPr>
          <w:color w:val="000000"/>
        </w:rPr>
        <w:t>When tested for fineness by Blaine's air permeability method as described in I.S. 4031 (Part 2) 1999, the specific surface of cement shall not be less than 225 m</w:t>
      </w:r>
      <w:r w:rsidRPr="00342816">
        <w:rPr>
          <w:color w:val="000000"/>
          <w:vertAlign w:val="superscript"/>
        </w:rPr>
        <w:t>2</w:t>
      </w:r>
      <w:r w:rsidRPr="00342816">
        <w:rPr>
          <w:iCs/>
          <w:color w:val="000000"/>
        </w:rPr>
        <w:t>/kg</w:t>
      </w:r>
      <w:r w:rsidRPr="00342816">
        <w:rPr>
          <w:color w:val="000000"/>
        </w:rPr>
        <w:t>.</w:t>
      </w:r>
    </w:p>
    <w:p w:rsidR="00B57A9F" w:rsidRDefault="00B57A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Default="006C079F" w:rsidP="006C079F">
      <w:pPr>
        <w:widowControl w:val="0"/>
        <w:autoSpaceDE w:val="0"/>
        <w:autoSpaceDN w:val="0"/>
        <w:adjustRightInd w:val="0"/>
        <w:spacing w:line="259" w:lineRule="exact"/>
        <w:ind w:left="1350" w:right="-153"/>
        <w:jc w:val="both"/>
        <w:rPr>
          <w:color w:val="000000"/>
        </w:rPr>
      </w:pPr>
    </w:p>
    <w:p w:rsidR="006C079F" w:rsidRPr="00342816" w:rsidRDefault="006C079F" w:rsidP="006C079F">
      <w:pPr>
        <w:widowControl w:val="0"/>
        <w:autoSpaceDE w:val="0"/>
        <w:autoSpaceDN w:val="0"/>
        <w:adjustRightInd w:val="0"/>
        <w:spacing w:line="259" w:lineRule="exact"/>
        <w:ind w:left="1350" w:right="-153"/>
        <w:jc w:val="both"/>
        <w:rPr>
          <w:color w:val="000000"/>
        </w:rPr>
      </w:pPr>
    </w:p>
    <w:p w:rsidR="00B57A9F" w:rsidRPr="00342816" w:rsidRDefault="00345511" w:rsidP="006C079F">
      <w:pPr>
        <w:widowControl w:val="0"/>
        <w:autoSpaceDE w:val="0"/>
        <w:autoSpaceDN w:val="0"/>
        <w:adjustRightInd w:val="0"/>
        <w:spacing w:line="259" w:lineRule="exact"/>
        <w:ind w:left="1350" w:right="-153"/>
        <w:jc w:val="both"/>
        <w:rPr>
          <w:color w:val="000000"/>
        </w:rPr>
      </w:pPr>
      <w:r>
        <w:rPr>
          <w:color w:val="000000"/>
        </w:rPr>
        <w:lastRenderedPageBreak/>
        <w:t>1</w:t>
      </w:r>
      <w:r w:rsidR="00B57A9F" w:rsidRPr="00342816">
        <w:rPr>
          <w:color w:val="000000"/>
        </w:rPr>
        <w:t>.1.6   SOUNDNESS</w:t>
      </w:r>
    </w:p>
    <w:p w:rsidR="00B57A9F" w:rsidRPr="00342816" w:rsidRDefault="00B57A9F" w:rsidP="006C079F">
      <w:pPr>
        <w:widowControl w:val="0"/>
        <w:autoSpaceDE w:val="0"/>
        <w:autoSpaceDN w:val="0"/>
        <w:adjustRightInd w:val="0"/>
        <w:spacing w:line="259" w:lineRule="exact"/>
        <w:ind w:left="1350" w:right="-153"/>
        <w:jc w:val="both"/>
        <w:rPr>
          <w:color w:val="000000"/>
        </w:rPr>
      </w:pPr>
    </w:p>
    <w:p w:rsidR="00B57A9F" w:rsidRPr="00342816" w:rsidRDefault="00B57A9F" w:rsidP="006C079F">
      <w:pPr>
        <w:widowControl w:val="0"/>
        <w:autoSpaceDE w:val="0"/>
        <w:autoSpaceDN w:val="0"/>
        <w:adjustRightInd w:val="0"/>
        <w:spacing w:line="249" w:lineRule="exact"/>
        <w:ind w:left="1350" w:right="-153"/>
        <w:jc w:val="both"/>
        <w:rPr>
          <w:color w:val="000000"/>
        </w:rPr>
      </w:pPr>
      <w:r w:rsidRPr="00342816">
        <w:rPr>
          <w:color w:val="000000"/>
        </w:rPr>
        <w:t xml:space="preserve">When tested by Le-Chatelier method and autoclave test described in I.S. 4031 (Part 3) 1988, un-aerated cement shall not have an expansion of more than 10mm and 0.8 percent respectively. In the event of cement failing to comply with anyone or both the requirements specified above further tests in respect of each failure shall be made as described in I.S. 4031 (Part 2) 1999, from another portion of the same sample after aeration The aeration shall be done by spreading out the sample to depth 75mm at a relative humidity of 50 to 80 percent for a total period of 7 days the expansion of cement so aerated shall not be more than 5mm when tested by Le Chatelier's method. </w:t>
      </w:r>
    </w:p>
    <w:p w:rsidR="00B57A9F" w:rsidRPr="00342816" w:rsidRDefault="00B57A9F" w:rsidP="00B57A9F">
      <w:pPr>
        <w:widowControl w:val="0"/>
        <w:autoSpaceDE w:val="0"/>
        <w:autoSpaceDN w:val="0"/>
        <w:adjustRightInd w:val="0"/>
        <w:spacing w:line="249" w:lineRule="exact"/>
        <w:ind w:left="720" w:right="43"/>
        <w:jc w:val="both"/>
        <w:rPr>
          <w:color w:val="000000"/>
        </w:rPr>
      </w:pPr>
    </w:p>
    <w:p w:rsidR="00B57A9F" w:rsidRPr="00342816" w:rsidRDefault="00345511" w:rsidP="006C079F">
      <w:pPr>
        <w:widowControl w:val="0"/>
        <w:autoSpaceDE w:val="0"/>
        <w:autoSpaceDN w:val="0"/>
        <w:adjustRightInd w:val="0"/>
        <w:spacing w:line="249" w:lineRule="exact"/>
        <w:ind w:left="2160" w:right="43" w:hanging="720"/>
        <w:jc w:val="both"/>
        <w:rPr>
          <w:color w:val="000000"/>
        </w:rPr>
      </w:pPr>
      <w:r>
        <w:rPr>
          <w:color w:val="000000"/>
        </w:rPr>
        <w:t>1</w:t>
      </w:r>
      <w:r w:rsidR="00B57A9F" w:rsidRPr="00342816">
        <w:rPr>
          <w:color w:val="000000"/>
        </w:rPr>
        <w:t>.1.7   CHEMICAL TESTS</w:t>
      </w:r>
    </w:p>
    <w:p w:rsidR="00B57A9F" w:rsidRPr="00342816" w:rsidRDefault="00B57A9F" w:rsidP="006C079F">
      <w:pPr>
        <w:widowControl w:val="0"/>
        <w:autoSpaceDE w:val="0"/>
        <w:autoSpaceDN w:val="0"/>
        <w:adjustRightInd w:val="0"/>
        <w:spacing w:line="249" w:lineRule="exact"/>
        <w:ind w:left="2160" w:right="43"/>
        <w:jc w:val="both"/>
        <w:rPr>
          <w:color w:val="000000"/>
        </w:rPr>
      </w:pPr>
    </w:p>
    <w:p w:rsidR="00B57A9F" w:rsidRPr="00342816" w:rsidRDefault="00B57A9F" w:rsidP="006C079F">
      <w:pPr>
        <w:widowControl w:val="0"/>
        <w:autoSpaceDE w:val="0"/>
        <w:autoSpaceDN w:val="0"/>
        <w:adjustRightInd w:val="0"/>
        <w:spacing w:line="249" w:lineRule="exact"/>
        <w:ind w:left="1350" w:right="43"/>
        <w:jc w:val="both"/>
        <w:rPr>
          <w:color w:val="000000"/>
        </w:rPr>
      </w:pPr>
      <w:r w:rsidRPr="00342816">
        <w:rPr>
          <w:color w:val="000000"/>
        </w:rPr>
        <w:t>The chemical tests as to be suggested by Engineer in charge shall be carried out as per I.S. and it should conform to the provision made in I.S. 4032 – 1985.</w:t>
      </w:r>
    </w:p>
    <w:p w:rsidR="00B57A9F" w:rsidRPr="00342816" w:rsidRDefault="00B57A9F" w:rsidP="006C079F">
      <w:pPr>
        <w:widowControl w:val="0"/>
        <w:autoSpaceDE w:val="0"/>
        <w:autoSpaceDN w:val="0"/>
        <w:adjustRightInd w:val="0"/>
        <w:spacing w:line="249" w:lineRule="exact"/>
        <w:ind w:left="2160" w:right="43"/>
        <w:jc w:val="both"/>
        <w:rPr>
          <w:color w:val="000000"/>
        </w:rPr>
      </w:pPr>
    </w:p>
    <w:p w:rsidR="00B57A9F" w:rsidRPr="00342816" w:rsidRDefault="00345511" w:rsidP="006C079F">
      <w:pPr>
        <w:widowControl w:val="0"/>
        <w:autoSpaceDE w:val="0"/>
        <w:autoSpaceDN w:val="0"/>
        <w:adjustRightInd w:val="0"/>
        <w:spacing w:line="244" w:lineRule="exact"/>
        <w:ind w:left="2160" w:right="62"/>
        <w:jc w:val="both"/>
        <w:rPr>
          <w:color w:val="000000"/>
        </w:rPr>
      </w:pPr>
      <w:r>
        <w:rPr>
          <w:color w:val="000000"/>
        </w:rPr>
        <w:t>1</w:t>
      </w:r>
      <w:r w:rsidR="00B57A9F" w:rsidRPr="00342816">
        <w:rPr>
          <w:color w:val="000000"/>
        </w:rPr>
        <w:t>.1.8   COST OF TESTING THE CEMENT TO BE SUPPLIED BY THE CONTRACTOR</w:t>
      </w:r>
    </w:p>
    <w:p w:rsidR="00B57A9F" w:rsidRPr="00342816" w:rsidRDefault="00B57A9F" w:rsidP="006C079F">
      <w:pPr>
        <w:widowControl w:val="0"/>
        <w:autoSpaceDE w:val="0"/>
        <w:autoSpaceDN w:val="0"/>
        <w:adjustRightInd w:val="0"/>
        <w:spacing w:line="244" w:lineRule="exact"/>
        <w:ind w:left="2160" w:right="62"/>
        <w:jc w:val="both"/>
        <w:rPr>
          <w:b/>
          <w:color w:val="000000"/>
        </w:rPr>
      </w:pPr>
    </w:p>
    <w:p w:rsidR="00B57A9F" w:rsidRPr="00342816" w:rsidRDefault="00B57A9F" w:rsidP="006C079F">
      <w:pPr>
        <w:widowControl w:val="0"/>
        <w:autoSpaceDE w:val="0"/>
        <w:autoSpaceDN w:val="0"/>
        <w:adjustRightInd w:val="0"/>
        <w:spacing w:line="244" w:lineRule="exact"/>
        <w:ind w:left="1350" w:right="81"/>
        <w:jc w:val="both"/>
        <w:rPr>
          <w:color w:val="000000"/>
        </w:rPr>
      </w:pPr>
      <w:r w:rsidRPr="00342816">
        <w:rPr>
          <w:color w:val="000000"/>
        </w:rPr>
        <w:t xml:space="preserve">The contractor shall supply, free of charge. Cement required for testing unless otherwise specified. The cost of the test shall entirely be borne by the contractor, which shall include, preparation of blocks </w:t>
      </w:r>
      <w:r w:rsidRPr="00342816">
        <w:rPr>
          <w:i/>
          <w:iCs/>
          <w:color w:val="000000"/>
        </w:rPr>
        <w:t xml:space="preserve">I </w:t>
      </w:r>
      <w:r w:rsidRPr="00342816">
        <w:rPr>
          <w:color w:val="000000"/>
        </w:rPr>
        <w:t>cubes their transportation, testing charges etc. If the results shown that the cement does not as per the requirements of standard (as per I.S. code) or described above, then such cement will not be allowed to use in the work. After a representative sample has been drawn, test on that sample shall be carried out as expeditiously as possible.</w:t>
      </w:r>
    </w:p>
    <w:p w:rsidR="00B57A9F" w:rsidRPr="00342816" w:rsidRDefault="00B57A9F" w:rsidP="006C079F">
      <w:pPr>
        <w:widowControl w:val="0"/>
        <w:autoSpaceDE w:val="0"/>
        <w:autoSpaceDN w:val="0"/>
        <w:adjustRightInd w:val="0"/>
        <w:spacing w:line="283" w:lineRule="exact"/>
        <w:ind w:left="2160" w:right="81" w:hanging="720"/>
        <w:jc w:val="both"/>
        <w:rPr>
          <w:color w:val="000000"/>
        </w:rPr>
      </w:pPr>
    </w:p>
    <w:p w:rsidR="00B57A9F" w:rsidRPr="00342816" w:rsidRDefault="00345511" w:rsidP="006C079F">
      <w:pPr>
        <w:widowControl w:val="0"/>
        <w:autoSpaceDE w:val="0"/>
        <w:autoSpaceDN w:val="0"/>
        <w:adjustRightInd w:val="0"/>
        <w:spacing w:line="230" w:lineRule="exact"/>
        <w:ind w:left="2160" w:right="62"/>
        <w:jc w:val="both"/>
        <w:rPr>
          <w:color w:val="000000"/>
        </w:rPr>
      </w:pPr>
      <w:r>
        <w:rPr>
          <w:color w:val="000000"/>
        </w:rPr>
        <w:t>1</w:t>
      </w:r>
      <w:r w:rsidR="00B57A9F" w:rsidRPr="00342816">
        <w:rPr>
          <w:color w:val="000000"/>
        </w:rPr>
        <w:t>.1.9</w:t>
      </w:r>
      <w:r w:rsidR="00B57A9F" w:rsidRPr="00342816">
        <w:rPr>
          <w:color w:val="000000"/>
        </w:rPr>
        <w:tab/>
        <w:t>REJECTIONS</w:t>
      </w:r>
    </w:p>
    <w:p w:rsidR="00B57A9F" w:rsidRPr="00342816" w:rsidRDefault="00B57A9F" w:rsidP="006C079F">
      <w:pPr>
        <w:widowControl w:val="0"/>
        <w:autoSpaceDE w:val="0"/>
        <w:autoSpaceDN w:val="0"/>
        <w:adjustRightInd w:val="0"/>
        <w:spacing w:line="230" w:lineRule="exact"/>
        <w:ind w:left="2160" w:right="62"/>
        <w:jc w:val="both"/>
        <w:rPr>
          <w:b/>
          <w:color w:val="000000"/>
        </w:rPr>
      </w:pPr>
    </w:p>
    <w:p w:rsidR="00B57A9F" w:rsidRPr="00342816" w:rsidRDefault="00B57A9F" w:rsidP="006C079F">
      <w:pPr>
        <w:spacing w:after="120"/>
        <w:ind w:left="2160" w:hanging="720"/>
        <w:rPr>
          <w:rFonts w:ascii="Courier New" w:hAnsi="Courier New"/>
          <w:sz w:val="20"/>
          <w:szCs w:val="20"/>
        </w:rPr>
      </w:pPr>
      <w:r w:rsidRPr="00342816">
        <w:rPr>
          <w:rFonts w:ascii="Courier New" w:hAnsi="Courier New"/>
          <w:sz w:val="20"/>
          <w:szCs w:val="20"/>
        </w:rPr>
        <w:t xml:space="preserve">(A) </w:t>
      </w:r>
      <w:r w:rsidRPr="00342816">
        <w:rPr>
          <w:rFonts w:ascii="Courier New" w:hAnsi="Courier New"/>
          <w:sz w:val="20"/>
          <w:szCs w:val="20"/>
        </w:rPr>
        <w:tab/>
      </w:r>
      <w:r w:rsidRPr="00342816">
        <w:t>Cement may be rejected if it does not comply with any of the requirements described above, as per I.S.8112 -2013.</w:t>
      </w:r>
    </w:p>
    <w:p w:rsidR="00B57A9F" w:rsidRPr="00342816" w:rsidRDefault="00B57A9F" w:rsidP="006C079F">
      <w:pPr>
        <w:widowControl w:val="0"/>
        <w:autoSpaceDE w:val="0"/>
        <w:autoSpaceDN w:val="0"/>
        <w:adjustRightInd w:val="0"/>
        <w:spacing w:line="230" w:lineRule="exact"/>
        <w:ind w:left="2160" w:right="86" w:hanging="720"/>
        <w:jc w:val="both"/>
        <w:rPr>
          <w:color w:val="000000"/>
        </w:rPr>
      </w:pPr>
      <w:r w:rsidRPr="00342816">
        <w:rPr>
          <w:color w:val="000000"/>
        </w:rPr>
        <w:t xml:space="preserve">(B) </w:t>
      </w:r>
      <w:r w:rsidRPr="00342816">
        <w:rPr>
          <w:color w:val="000000"/>
        </w:rPr>
        <w:tab/>
        <w:t>Cement remaining in bags in local storage, in the hands of the contractor for more than 2 months after completion of tests shall be retested before use and may be rejected if it fails to conform to any of the requirements of this specification.</w:t>
      </w:r>
    </w:p>
    <w:p w:rsidR="00B57A9F" w:rsidRPr="00342816" w:rsidRDefault="00B57A9F" w:rsidP="006C079F">
      <w:pPr>
        <w:widowControl w:val="0"/>
        <w:autoSpaceDE w:val="0"/>
        <w:autoSpaceDN w:val="0"/>
        <w:adjustRightInd w:val="0"/>
        <w:spacing w:line="249" w:lineRule="exact"/>
        <w:ind w:left="2160" w:right="43"/>
        <w:jc w:val="both"/>
        <w:rPr>
          <w:b/>
          <w:color w:val="000000"/>
        </w:rPr>
      </w:pPr>
    </w:p>
    <w:p w:rsidR="00B57A9F" w:rsidRPr="00342816" w:rsidRDefault="00B57A9F" w:rsidP="006C079F">
      <w:pPr>
        <w:widowControl w:val="0"/>
        <w:autoSpaceDE w:val="0"/>
        <w:autoSpaceDN w:val="0"/>
        <w:adjustRightInd w:val="0"/>
        <w:spacing w:line="249" w:lineRule="exact"/>
        <w:ind w:left="2160" w:right="43"/>
        <w:jc w:val="both"/>
        <w:rPr>
          <w:b/>
          <w:color w:val="000000"/>
        </w:rPr>
      </w:pPr>
      <w:r w:rsidRPr="00342816">
        <w:rPr>
          <w:b/>
          <w:color w:val="000000"/>
        </w:rPr>
        <w:t>2.2 .0     COARSE AGGREGATE</w:t>
      </w:r>
    </w:p>
    <w:p w:rsidR="00B57A9F" w:rsidRPr="00342816" w:rsidRDefault="00B57A9F" w:rsidP="006C079F">
      <w:pPr>
        <w:widowControl w:val="0"/>
        <w:autoSpaceDE w:val="0"/>
        <w:autoSpaceDN w:val="0"/>
        <w:adjustRightInd w:val="0"/>
        <w:spacing w:line="249" w:lineRule="exact"/>
        <w:ind w:left="2160" w:right="43"/>
        <w:jc w:val="both"/>
        <w:rPr>
          <w:color w:val="000000"/>
        </w:rPr>
      </w:pPr>
    </w:p>
    <w:p w:rsidR="00B57A9F" w:rsidRPr="00342816" w:rsidRDefault="00B57A9F" w:rsidP="006C079F">
      <w:pPr>
        <w:ind w:left="2160"/>
        <w:jc w:val="both"/>
        <w:rPr>
          <w:rFonts w:ascii="Arial" w:hAnsi="Arial"/>
          <w:i/>
          <w:color w:val="000000"/>
        </w:rPr>
      </w:pPr>
      <w:r w:rsidRPr="00342816">
        <w:rPr>
          <w:color w:val="000000"/>
        </w:rPr>
        <w:t>Coarse aggregate shall be free from disintegrated stones, soft flaky and elongated particles, silt, alkalis, vegetable and other deleterious materials in such quantities as to reduce the strength and durability of concrete or to attack the steel reinforcement. It shall generally comply with the I.S. 383-2016. Some of the important requirements of coarse aggregates as specified as in I.S. 383-2016 are summarized below</w:t>
      </w:r>
      <w:r w:rsidRPr="00342816">
        <w:rPr>
          <w:rFonts w:ascii="Arial" w:hAnsi="Arial"/>
          <w:i/>
          <w:color w:val="000000"/>
        </w:rPr>
        <w:t>.</w:t>
      </w:r>
    </w:p>
    <w:p w:rsidR="00B57A9F" w:rsidRPr="00342816" w:rsidRDefault="00B57A9F" w:rsidP="006C079F">
      <w:pPr>
        <w:ind w:left="2160"/>
        <w:jc w:val="both"/>
        <w:rPr>
          <w:rFonts w:ascii="Arial" w:hAnsi="Arial"/>
          <w:i/>
          <w:color w:val="000000"/>
        </w:rPr>
      </w:pPr>
    </w:p>
    <w:p w:rsidR="00B57A9F" w:rsidRPr="00342816" w:rsidRDefault="00B57A9F" w:rsidP="006C079F">
      <w:pPr>
        <w:ind w:left="2160"/>
        <w:jc w:val="both"/>
        <w:rPr>
          <w:color w:val="000000"/>
        </w:rPr>
      </w:pPr>
      <w:r w:rsidRPr="00342816">
        <w:rPr>
          <w:color w:val="000000"/>
        </w:rPr>
        <w:t>2.2.1</w:t>
      </w:r>
      <w:r w:rsidRPr="00342816">
        <w:rPr>
          <w:color w:val="000000"/>
        </w:rPr>
        <w:tab/>
        <w:t xml:space="preserve"> Size and Grading</w:t>
      </w:r>
    </w:p>
    <w:p w:rsidR="00B57A9F" w:rsidRPr="00342816" w:rsidRDefault="00B57A9F" w:rsidP="006C079F">
      <w:pPr>
        <w:widowControl w:val="0"/>
        <w:autoSpaceDE w:val="0"/>
        <w:autoSpaceDN w:val="0"/>
        <w:adjustRightInd w:val="0"/>
        <w:spacing w:before="120" w:line="249" w:lineRule="exact"/>
        <w:ind w:left="2160"/>
        <w:jc w:val="both"/>
        <w:rPr>
          <w:color w:val="000000"/>
        </w:rPr>
      </w:pPr>
      <w:r w:rsidRPr="00342816">
        <w:rPr>
          <w:color w:val="000000"/>
        </w:rPr>
        <w:t xml:space="preserve">(i). </w:t>
      </w:r>
      <w:r w:rsidRPr="00342816">
        <w:rPr>
          <w:iCs/>
          <w:color w:val="000000"/>
        </w:rPr>
        <w:t>Stone Aggregate And Gravel</w:t>
      </w:r>
      <w:r w:rsidRPr="00342816">
        <w:rPr>
          <w:i/>
          <w:iCs/>
          <w:color w:val="000000"/>
        </w:rPr>
        <w:t xml:space="preserve">: </w:t>
      </w:r>
      <w:r w:rsidRPr="00342816">
        <w:rPr>
          <w:color w:val="000000"/>
        </w:rPr>
        <w:t>It shall be either graded or single sized as specified by the IS codes.</w:t>
      </w:r>
    </w:p>
    <w:p w:rsidR="00B57A9F" w:rsidRPr="00342816" w:rsidRDefault="00B57A9F" w:rsidP="006C079F">
      <w:pPr>
        <w:widowControl w:val="0"/>
        <w:autoSpaceDE w:val="0"/>
        <w:autoSpaceDN w:val="0"/>
        <w:adjustRightInd w:val="0"/>
        <w:spacing w:before="120" w:line="249" w:lineRule="exact"/>
        <w:ind w:left="2160"/>
        <w:jc w:val="both"/>
        <w:rPr>
          <w:color w:val="000000"/>
        </w:rPr>
      </w:pPr>
    </w:p>
    <w:p w:rsidR="00231A77" w:rsidRDefault="00B57A9F" w:rsidP="006C079F">
      <w:pPr>
        <w:numPr>
          <w:ilvl w:val="0"/>
          <w:numId w:val="64"/>
        </w:numPr>
        <w:autoSpaceDE w:val="0"/>
        <w:autoSpaceDN w:val="0"/>
        <w:adjustRightInd w:val="0"/>
        <w:ind w:left="2160"/>
        <w:contextualSpacing/>
        <w:jc w:val="both"/>
        <w:rPr>
          <w:rFonts w:eastAsia="Calibri"/>
          <w:szCs w:val="20"/>
        </w:rPr>
      </w:pPr>
      <w:r w:rsidRPr="00342816">
        <w:rPr>
          <w:color w:val="000000"/>
          <w:szCs w:val="20"/>
        </w:rPr>
        <w:t xml:space="preserve">Nominal sizes of graded stone aggregate or gravel shall be 40, 20, 16, or 12.5 mm as specified. </w:t>
      </w:r>
      <w:r w:rsidRPr="00342816">
        <w:rPr>
          <w:rFonts w:eastAsia="Calibri"/>
          <w:szCs w:val="20"/>
        </w:rPr>
        <w:t xml:space="preserve">For any one of the nominal sizes, the </w:t>
      </w:r>
      <w:r w:rsidRPr="00342816">
        <w:rPr>
          <w:color w:val="000000"/>
          <w:szCs w:val="20"/>
        </w:rPr>
        <w:t xml:space="preserve">specified </w:t>
      </w:r>
      <w:r w:rsidRPr="00342816">
        <w:rPr>
          <w:rFonts w:eastAsia="Calibri"/>
          <w:szCs w:val="20"/>
        </w:rPr>
        <w:t>proportion of other sizes, as determined by the method described in IS 2386 (Part 1) shall also be in accordance with Table below.</w:t>
      </w:r>
    </w:p>
    <w:p w:rsidR="00B57A9F" w:rsidRPr="00342816" w:rsidRDefault="00B57A9F" w:rsidP="00B57A9F">
      <w:pPr>
        <w:autoSpaceDE w:val="0"/>
        <w:autoSpaceDN w:val="0"/>
        <w:adjustRightInd w:val="0"/>
        <w:ind w:left="1080"/>
        <w:contextualSpacing/>
        <w:jc w:val="both"/>
        <w:rPr>
          <w:color w:val="000000"/>
          <w:szCs w:val="20"/>
        </w:rPr>
      </w:pPr>
    </w:p>
    <w:p w:rsidR="00B57A9F" w:rsidRPr="00342816" w:rsidRDefault="00B57A9F" w:rsidP="00B57A9F">
      <w:pPr>
        <w:jc w:val="center"/>
      </w:pPr>
    </w:p>
    <w:p w:rsidR="00B57A9F" w:rsidRPr="00342816" w:rsidRDefault="00B57A9F" w:rsidP="00B57A9F">
      <w:pPr>
        <w:jc w:val="center"/>
        <w:rPr>
          <w:rFonts w:eastAsia="Calibri"/>
        </w:rPr>
      </w:pPr>
      <w:r w:rsidRPr="00342816">
        <w:rPr>
          <w:rFonts w:eastAsia="Calibri"/>
        </w:rPr>
        <w:t>COARSE AGGREGATES.</w:t>
      </w:r>
    </w:p>
    <w:tbl>
      <w:tblPr>
        <w:tblW w:w="9799"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6"/>
        <w:gridCol w:w="2031"/>
        <w:gridCol w:w="2032"/>
        <w:gridCol w:w="2032"/>
        <w:gridCol w:w="1498"/>
      </w:tblGrid>
      <w:tr w:rsidR="00B57A9F" w:rsidRPr="00342816" w:rsidTr="006C079F">
        <w:trPr>
          <w:trHeight w:val="218"/>
        </w:trPr>
        <w:tc>
          <w:tcPr>
            <w:tcW w:w="9799" w:type="dxa"/>
            <w:gridSpan w:val="5"/>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iCs/>
                <w:color w:val="000000"/>
                <w:lang w:eastAsia="en-IN"/>
              </w:rPr>
            </w:pPr>
            <w:r w:rsidRPr="00342816">
              <w:rPr>
                <w:rFonts w:eastAsia="Calibri"/>
                <w:iCs/>
                <w:color w:val="000000"/>
                <w:lang w:eastAsia="en-IN"/>
              </w:rPr>
              <w:t>Table 3a</w:t>
            </w:r>
          </w:p>
        </w:tc>
      </w:tr>
      <w:tr w:rsidR="00B57A9F" w:rsidRPr="00342816" w:rsidTr="006C079F">
        <w:trPr>
          <w:trHeight w:val="218"/>
        </w:trPr>
        <w:tc>
          <w:tcPr>
            <w:tcW w:w="2206" w:type="dxa"/>
            <w:vMerge w:val="restart"/>
            <w:shd w:val="clear" w:color="auto" w:fill="auto"/>
          </w:tcPr>
          <w:p w:rsidR="00B57A9F" w:rsidRPr="00342816" w:rsidRDefault="00B57A9F" w:rsidP="001C473F">
            <w:pPr>
              <w:autoSpaceDE w:val="0"/>
              <w:autoSpaceDN w:val="0"/>
              <w:adjustRightInd w:val="0"/>
              <w:jc w:val="center"/>
              <w:rPr>
                <w:rFonts w:eastAsia="Calibri"/>
                <w:i/>
                <w:iCs/>
                <w:color w:val="000000"/>
                <w:sz w:val="20"/>
                <w:szCs w:val="20"/>
                <w:lang w:eastAsia="en-IN"/>
              </w:rPr>
            </w:pPr>
            <w:r w:rsidRPr="00342816">
              <w:rPr>
                <w:rFonts w:eastAsia="Calibri"/>
                <w:i/>
                <w:iCs/>
                <w:color w:val="000000"/>
                <w:sz w:val="20"/>
                <w:szCs w:val="20"/>
                <w:lang w:eastAsia="en-IN"/>
              </w:rPr>
              <w:t>IS Sieve</w:t>
            </w:r>
          </w:p>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Designation</w:t>
            </w:r>
          </w:p>
        </w:tc>
        <w:tc>
          <w:tcPr>
            <w:tcW w:w="7593" w:type="dxa"/>
            <w:gridSpan w:val="4"/>
            <w:tcBorders>
              <w:bottom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Percentage passing (by weight) for nominal size of</w:t>
            </w:r>
          </w:p>
        </w:tc>
      </w:tr>
      <w:tr w:rsidR="00B57A9F" w:rsidRPr="00342816" w:rsidTr="006C079F">
        <w:trPr>
          <w:trHeight w:val="159"/>
        </w:trPr>
        <w:tc>
          <w:tcPr>
            <w:tcW w:w="2206" w:type="dxa"/>
            <w:vMerge/>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p>
        </w:tc>
        <w:tc>
          <w:tcPr>
            <w:tcW w:w="2031"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40 mm</w:t>
            </w:r>
          </w:p>
        </w:tc>
        <w:tc>
          <w:tcPr>
            <w:tcW w:w="2032"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20 mm</w:t>
            </w:r>
          </w:p>
        </w:tc>
        <w:tc>
          <w:tcPr>
            <w:tcW w:w="2032"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16 mm</w:t>
            </w:r>
          </w:p>
        </w:tc>
        <w:tc>
          <w:tcPr>
            <w:tcW w:w="1498"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12.5 mm</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80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r w:rsidR="00B57A9F" w:rsidRPr="00342816" w:rsidTr="006C079F">
        <w:trPr>
          <w:trHeight w:val="363"/>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63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40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20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30-70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16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12.5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10 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10-35</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25-55</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30-70</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40-85</w:t>
            </w:r>
          </w:p>
        </w:tc>
      </w:tr>
      <w:tr w:rsidR="00B57A9F" w:rsidRPr="00342816" w:rsidTr="006C079F">
        <w:trPr>
          <w:trHeight w:val="375"/>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4.75mm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0-5</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r>
      <w:tr w:rsidR="00B57A9F" w:rsidRPr="00342816" w:rsidTr="006C079F">
        <w:trPr>
          <w:trHeight w:val="386"/>
        </w:trPr>
        <w:tc>
          <w:tcPr>
            <w:tcW w:w="2206" w:type="dxa"/>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color w:val="000000"/>
                <w:sz w:val="20"/>
                <w:szCs w:val="20"/>
                <w:lang w:eastAsia="en-IN"/>
              </w:rPr>
            </w:pPr>
            <w:r w:rsidRPr="00342816">
              <w:rPr>
                <w:rFonts w:eastAsia="Calibri"/>
                <w:color w:val="000000"/>
                <w:sz w:val="20"/>
                <w:szCs w:val="20"/>
                <w:lang w:eastAsia="en-IN"/>
              </w:rPr>
              <w:t>2.36mm</w:t>
            </w:r>
          </w:p>
        </w:tc>
        <w:tc>
          <w:tcPr>
            <w:tcW w:w="203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203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c>
          <w:tcPr>
            <w:tcW w:w="1498"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bl>
    <w:p w:rsidR="00B57A9F" w:rsidRPr="00342816" w:rsidRDefault="00B57A9F" w:rsidP="00B57A9F">
      <w:pPr>
        <w:jc w:val="center"/>
      </w:pPr>
    </w:p>
    <w:p w:rsidR="00B57A9F" w:rsidRPr="00342816" w:rsidRDefault="00B57A9F" w:rsidP="00B57A9F">
      <w:pPr>
        <w:spacing w:after="120"/>
        <w:jc w:val="center"/>
        <w:rPr>
          <w:rFonts w:eastAsia="Calibri"/>
          <w:sz w:val="20"/>
          <w:szCs w:val="20"/>
          <w:lang w:eastAsia="en-IN"/>
        </w:rPr>
      </w:pPr>
      <w:r w:rsidRPr="00342816">
        <w:rPr>
          <w:rFonts w:eastAsia="Calibri"/>
          <w:sz w:val="20"/>
          <w:szCs w:val="20"/>
          <w:lang w:eastAsia="en-IN"/>
        </w:rPr>
        <w:t>SINGLE SIZED STONE AGGREGATE OR GRAVEL</w:t>
      </w:r>
    </w:p>
    <w:p w:rsidR="00B57A9F" w:rsidRPr="00342816" w:rsidRDefault="00B57A9F" w:rsidP="00B57A9F">
      <w:pPr>
        <w:spacing w:after="120"/>
        <w:rPr>
          <w:rFonts w:ascii="Courier New" w:eastAsia="Calibri" w:hAnsi="Courier New"/>
          <w:sz w:val="20"/>
          <w:szCs w:val="20"/>
          <w:lang w:eastAsia="en-IN"/>
        </w:rPr>
      </w:pPr>
    </w:p>
    <w:tbl>
      <w:tblPr>
        <w:tblpPr w:leftFromText="180" w:rightFromText="180" w:vertAnchor="text" w:horzAnchor="margin" w:tblpX="545" w:tblpY="12"/>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26"/>
        <w:gridCol w:w="1428"/>
        <w:gridCol w:w="1269"/>
        <w:gridCol w:w="1269"/>
        <w:gridCol w:w="1269"/>
        <w:gridCol w:w="1428"/>
        <w:gridCol w:w="1626"/>
      </w:tblGrid>
      <w:tr w:rsidR="00B57A9F" w:rsidRPr="00342816" w:rsidTr="006C079F">
        <w:trPr>
          <w:trHeight w:val="431"/>
        </w:trPr>
        <w:tc>
          <w:tcPr>
            <w:tcW w:w="9815" w:type="dxa"/>
            <w:gridSpan w:val="7"/>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rFonts w:eastAsia="Calibri"/>
                <w:iCs/>
                <w:color w:val="000000"/>
                <w:lang w:eastAsia="en-IN"/>
              </w:rPr>
              <w:t>Table 3b</w:t>
            </w:r>
          </w:p>
        </w:tc>
      </w:tr>
      <w:tr w:rsidR="00B57A9F" w:rsidRPr="00342816" w:rsidTr="006C079F">
        <w:trPr>
          <w:trHeight w:val="568"/>
        </w:trPr>
        <w:tc>
          <w:tcPr>
            <w:tcW w:w="1526" w:type="dxa"/>
            <w:vAlign w:val="center"/>
          </w:tcPr>
          <w:p w:rsidR="00B57A9F" w:rsidRPr="00342816" w:rsidRDefault="00B57A9F" w:rsidP="006C079F">
            <w:pPr>
              <w:autoSpaceDE w:val="0"/>
              <w:autoSpaceDN w:val="0"/>
              <w:adjustRightInd w:val="0"/>
              <w:jc w:val="center"/>
              <w:rPr>
                <w:rFonts w:eastAsia="Calibri"/>
                <w:i/>
                <w:iCs/>
                <w:color w:val="000000"/>
                <w:sz w:val="20"/>
                <w:szCs w:val="20"/>
                <w:lang w:eastAsia="en-IN"/>
              </w:rPr>
            </w:pPr>
            <w:r w:rsidRPr="00342816">
              <w:rPr>
                <w:rFonts w:eastAsia="Calibri"/>
                <w:i/>
                <w:iCs/>
                <w:color w:val="000000"/>
                <w:sz w:val="20"/>
                <w:szCs w:val="20"/>
                <w:lang w:eastAsia="en-IN"/>
              </w:rPr>
              <w:t>IS Sieve</w:t>
            </w:r>
          </w:p>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rFonts w:eastAsia="Calibri"/>
                <w:i/>
                <w:iCs/>
                <w:color w:val="000000"/>
                <w:sz w:val="20"/>
                <w:szCs w:val="20"/>
                <w:lang w:eastAsia="en-IN"/>
              </w:rPr>
              <w:t>Designation</w:t>
            </w:r>
          </w:p>
        </w:tc>
        <w:tc>
          <w:tcPr>
            <w:tcW w:w="8289" w:type="dxa"/>
            <w:gridSpan w:val="6"/>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rFonts w:eastAsia="Calibri"/>
                <w:sz w:val="20"/>
                <w:szCs w:val="20"/>
              </w:rPr>
              <w:t>Percentage Passing for Single-Sized</w:t>
            </w:r>
            <w:r w:rsidRPr="00342816">
              <w:rPr>
                <w:bCs/>
                <w:color w:val="000000"/>
                <w:sz w:val="20"/>
                <w:szCs w:val="20"/>
              </w:rPr>
              <w:t xml:space="preserve"> aggregate of nominal size of</w:t>
            </w:r>
          </w:p>
        </w:tc>
      </w:tr>
      <w:tr w:rsidR="00B57A9F" w:rsidRPr="00342816" w:rsidTr="006C079F">
        <w:trPr>
          <w:trHeight w:val="556"/>
        </w:trPr>
        <w:tc>
          <w:tcPr>
            <w:tcW w:w="1526"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p>
        </w:tc>
        <w:tc>
          <w:tcPr>
            <w:tcW w:w="1428"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63mm</w:t>
            </w:r>
          </w:p>
        </w:tc>
        <w:tc>
          <w:tcPr>
            <w:tcW w:w="1269"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40mm</w:t>
            </w:r>
          </w:p>
        </w:tc>
        <w:tc>
          <w:tcPr>
            <w:tcW w:w="1269"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20mm</w:t>
            </w:r>
          </w:p>
        </w:tc>
        <w:tc>
          <w:tcPr>
            <w:tcW w:w="1269"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16mm</w:t>
            </w:r>
          </w:p>
        </w:tc>
        <w:tc>
          <w:tcPr>
            <w:tcW w:w="1428"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12.5 mm</w:t>
            </w:r>
          </w:p>
        </w:tc>
        <w:tc>
          <w:tcPr>
            <w:tcW w:w="1626" w:type="dxa"/>
            <w:vAlign w:val="center"/>
          </w:tcPr>
          <w:p w:rsidR="00B57A9F" w:rsidRPr="00342816" w:rsidRDefault="00B57A9F" w:rsidP="006C079F">
            <w:pPr>
              <w:widowControl w:val="0"/>
              <w:autoSpaceDE w:val="0"/>
              <w:autoSpaceDN w:val="0"/>
              <w:adjustRightInd w:val="0"/>
              <w:ind w:left="720" w:hanging="720"/>
              <w:jc w:val="center"/>
              <w:rPr>
                <w:bCs/>
                <w:color w:val="000000"/>
                <w:sz w:val="20"/>
                <w:szCs w:val="20"/>
              </w:rPr>
            </w:pPr>
            <w:r w:rsidRPr="00342816">
              <w:rPr>
                <w:bCs/>
                <w:color w:val="000000"/>
                <w:sz w:val="20"/>
                <w:szCs w:val="20"/>
              </w:rPr>
              <w:t>10mm</w:t>
            </w:r>
          </w:p>
        </w:tc>
      </w:tr>
      <w:tr w:rsidR="00B57A9F" w:rsidRPr="00342816" w:rsidTr="006C079F">
        <w:trPr>
          <w:trHeight w:val="344"/>
        </w:trPr>
        <w:tc>
          <w:tcPr>
            <w:tcW w:w="1526"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80mm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100</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w:t>
            </w:r>
          </w:p>
        </w:tc>
      </w:tr>
      <w:tr w:rsidR="00B57A9F" w:rsidRPr="00342816" w:rsidTr="006C079F">
        <w:trPr>
          <w:trHeight w:val="536"/>
        </w:trPr>
        <w:tc>
          <w:tcPr>
            <w:tcW w:w="1526"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63 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85-100</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100</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w:t>
            </w:r>
          </w:p>
        </w:tc>
      </w:tr>
      <w:tr w:rsidR="00B57A9F" w:rsidRPr="00342816" w:rsidTr="006C079F">
        <w:trPr>
          <w:trHeight w:val="521"/>
        </w:trPr>
        <w:tc>
          <w:tcPr>
            <w:tcW w:w="1526"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40 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0-30</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85-100</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100</w:t>
            </w:r>
          </w:p>
        </w:tc>
        <w:tc>
          <w:tcPr>
            <w:tcW w:w="1269"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w:t>
            </w:r>
          </w:p>
        </w:tc>
      </w:tr>
      <w:tr w:rsidR="00B57A9F" w:rsidRPr="00342816" w:rsidTr="006C079F">
        <w:trPr>
          <w:trHeight w:val="598"/>
        </w:trPr>
        <w:tc>
          <w:tcPr>
            <w:tcW w:w="1526"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20mm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0-5</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0-20</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85-100</w:t>
            </w:r>
          </w:p>
        </w:tc>
        <w:tc>
          <w:tcPr>
            <w:tcW w:w="1269"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r w:rsidRPr="00342816">
              <w:rPr>
                <w:color w:val="000000"/>
                <w:sz w:val="20"/>
                <w:szCs w:val="20"/>
              </w:rPr>
              <w:t>100</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w:t>
            </w:r>
          </w:p>
        </w:tc>
      </w:tr>
      <w:tr w:rsidR="00B57A9F" w:rsidRPr="00342816" w:rsidTr="006C079F">
        <w:trPr>
          <w:trHeight w:val="423"/>
        </w:trPr>
        <w:tc>
          <w:tcPr>
            <w:tcW w:w="1526" w:type="dxa"/>
            <w:vAlign w:val="center"/>
          </w:tcPr>
          <w:p w:rsidR="00B57A9F" w:rsidRPr="00342816" w:rsidRDefault="00B57A9F" w:rsidP="006C079F">
            <w:pPr>
              <w:widowControl w:val="0"/>
              <w:autoSpaceDE w:val="0"/>
              <w:autoSpaceDN w:val="0"/>
              <w:adjustRightInd w:val="0"/>
              <w:ind w:right="105"/>
              <w:jc w:val="center"/>
              <w:rPr>
                <w:color w:val="000000"/>
                <w:sz w:val="20"/>
                <w:szCs w:val="20"/>
              </w:rPr>
            </w:pPr>
            <w:r w:rsidRPr="00342816">
              <w:rPr>
                <w:color w:val="000000"/>
                <w:sz w:val="20"/>
                <w:szCs w:val="20"/>
              </w:rPr>
              <w:t>16mm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r w:rsidRPr="00342816">
              <w:rPr>
                <w:color w:val="000000"/>
                <w:sz w:val="20"/>
                <w:szCs w:val="20"/>
              </w:rPr>
              <w:t>85-100</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100</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w:t>
            </w:r>
          </w:p>
        </w:tc>
      </w:tr>
      <w:tr w:rsidR="00B57A9F" w:rsidRPr="00342816" w:rsidTr="006C079F">
        <w:trPr>
          <w:trHeight w:val="400"/>
        </w:trPr>
        <w:tc>
          <w:tcPr>
            <w:tcW w:w="1526"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r w:rsidRPr="00342816">
              <w:rPr>
                <w:color w:val="000000"/>
                <w:sz w:val="20"/>
                <w:szCs w:val="20"/>
              </w:rPr>
              <w:t>12.5 mm</w:t>
            </w:r>
          </w:p>
        </w:tc>
        <w:tc>
          <w:tcPr>
            <w:tcW w:w="1428"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91"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00"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w:t>
            </w:r>
          </w:p>
        </w:tc>
        <w:tc>
          <w:tcPr>
            <w:tcW w:w="1428" w:type="dxa"/>
            <w:vAlign w:val="center"/>
          </w:tcPr>
          <w:p w:rsidR="00B57A9F" w:rsidRPr="00342816" w:rsidRDefault="00B57A9F" w:rsidP="006C079F">
            <w:pPr>
              <w:widowControl w:val="0"/>
              <w:autoSpaceDE w:val="0"/>
              <w:autoSpaceDN w:val="0"/>
              <w:adjustRightInd w:val="0"/>
              <w:ind w:left="720" w:right="96" w:hanging="720"/>
              <w:jc w:val="center"/>
              <w:rPr>
                <w:color w:val="000000"/>
                <w:sz w:val="20"/>
                <w:szCs w:val="20"/>
              </w:rPr>
            </w:pPr>
            <w:r w:rsidRPr="00342816">
              <w:rPr>
                <w:color w:val="000000"/>
                <w:sz w:val="20"/>
                <w:szCs w:val="20"/>
              </w:rPr>
              <w:t>85-100</w:t>
            </w:r>
          </w:p>
        </w:tc>
        <w:tc>
          <w:tcPr>
            <w:tcW w:w="1626" w:type="dxa"/>
            <w:vAlign w:val="center"/>
          </w:tcPr>
          <w:p w:rsidR="00B57A9F" w:rsidRPr="00342816" w:rsidRDefault="00B57A9F" w:rsidP="006C079F">
            <w:pPr>
              <w:widowControl w:val="0"/>
              <w:autoSpaceDE w:val="0"/>
              <w:autoSpaceDN w:val="0"/>
              <w:adjustRightInd w:val="0"/>
              <w:ind w:left="720" w:right="115" w:hanging="720"/>
              <w:jc w:val="center"/>
              <w:rPr>
                <w:color w:val="000000"/>
                <w:sz w:val="20"/>
                <w:szCs w:val="20"/>
              </w:rPr>
            </w:pPr>
            <w:r w:rsidRPr="00342816">
              <w:rPr>
                <w:color w:val="000000"/>
                <w:sz w:val="20"/>
                <w:szCs w:val="20"/>
              </w:rPr>
              <w:t>100</w:t>
            </w:r>
          </w:p>
        </w:tc>
      </w:tr>
      <w:tr w:rsidR="00B57A9F" w:rsidRPr="00342816" w:rsidTr="006C079F">
        <w:trPr>
          <w:trHeight w:val="423"/>
        </w:trPr>
        <w:tc>
          <w:tcPr>
            <w:tcW w:w="1526"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10mm</w:t>
            </w:r>
          </w:p>
        </w:tc>
        <w:tc>
          <w:tcPr>
            <w:tcW w:w="1428"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0-5</w:t>
            </w:r>
          </w:p>
        </w:tc>
        <w:tc>
          <w:tcPr>
            <w:tcW w:w="1269"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0-5</w:t>
            </w:r>
          </w:p>
        </w:tc>
        <w:tc>
          <w:tcPr>
            <w:tcW w:w="1269"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0-20</w:t>
            </w:r>
          </w:p>
        </w:tc>
        <w:tc>
          <w:tcPr>
            <w:tcW w:w="1269"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r w:rsidRPr="00342816">
              <w:rPr>
                <w:color w:val="000000"/>
                <w:sz w:val="20"/>
                <w:szCs w:val="20"/>
              </w:rPr>
              <w:t>0-30</w:t>
            </w:r>
          </w:p>
        </w:tc>
        <w:tc>
          <w:tcPr>
            <w:tcW w:w="1428"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0-45</w:t>
            </w:r>
          </w:p>
        </w:tc>
        <w:tc>
          <w:tcPr>
            <w:tcW w:w="1626" w:type="dxa"/>
            <w:vAlign w:val="center"/>
          </w:tcPr>
          <w:p w:rsidR="00B57A9F" w:rsidRPr="00342816" w:rsidRDefault="00B57A9F" w:rsidP="006C079F">
            <w:pPr>
              <w:widowControl w:val="0"/>
              <w:autoSpaceDE w:val="0"/>
              <w:autoSpaceDN w:val="0"/>
              <w:adjustRightInd w:val="0"/>
              <w:ind w:left="720" w:right="196" w:hanging="720"/>
              <w:jc w:val="center"/>
              <w:rPr>
                <w:color w:val="000000"/>
                <w:sz w:val="20"/>
                <w:szCs w:val="20"/>
              </w:rPr>
            </w:pPr>
            <w:r w:rsidRPr="00342816">
              <w:rPr>
                <w:color w:val="000000"/>
                <w:sz w:val="20"/>
                <w:szCs w:val="20"/>
              </w:rPr>
              <w:t>85-100</w:t>
            </w:r>
          </w:p>
        </w:tc>
      </w:tr>
      <w:tr w:rsidR="00B57A9F" w:rsidRPr="00342816" w:rsidTr="006C079F">
        <w:trPr>
          <w:trHeight w:val="388"/>
        </w:trPr>
        <w:tc>
          <w:tcPr>
            <w:tcW w:w="1526"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4.75 mm</w:t>
            </w:r>
          </w:p>
        </w:tc>
        <w:tc>
          <w:tcPr>
            <w:tcW w:w="1428"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0-5</w:t>
            </w:r>
          </w:p>
        </w:tc>
        <w:tc>
          <w:tcPr>
            <w:tcW w:w="1269" w:type="dxa"/>
            <w:vAlign w:val="center"/>
          </w:tcPr>
          <w:p w:rsidR="00B57A9F" w:rsidRPr="00342816" w:rsidRDefault="00B57A9F" w:rsidP="006C079F">
            <w:pPr>
              <w:widowControl w:val="0"/>
              <w:autoSpaceDE w:val="0"/>
              <w:autoSpaceDN w:val="0"/>
              <w:adjustRightInd w:val="0"/>
              <w:ind w:left="720" w:hanging="720"/>
              <w:jc w:val="center"/>
              <w:rPr>
                <w:color w:val="000000"/>
                <w:sz w:val="20"/>
                <w:szCs w:val="20"/>
              </w:rPr>
            </w:pPr>
            <w:r w:rsidRPr="00342816">
              <w:rPr>
                <w:color w:val="000000"/>
                <w:sz w:val="20"/>
                <w:szCs w:val="20"/>
              </w:rPr>
              <w:t>0-5</w:t>
            </w:r>
          </w:p>
        </w:tc>
        <w:tc>
          <w:tcPr>
            <w:tcW w:w="1428"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0-10</w:t>
            </w:r>
          </w:p>
        </w:tc>
        <w:tc>
          <w:tcPr>
            <w:tcW w:w="1626" w:type="dxa"/>
            <w:vAlign w:val="center"/>
          </w:tcPr>
          <w:p w:rsidR="00B57A9F" w:rsidRPr="00342816" w:rsidRDefault="00B57A9F" w:rsidP="006C079F">
            <w:pPr>
              <w:widowControl w:val="0"/>
              <w:autoSpaceDE w:val="0"/>
              <w:autoSpaceDN w:val="0"/>
              <w:adjustRightInd w:val="0"/>
              <w:ind w:left="720" w:right="196" w:hanging="720"/>
              <w:jc w:val="center"/>
              <w:rPr>
                <w:color w:val="000000"/>
                <w:sz w:val="20"/>
                <w:szCs w:val="20"/>
              </w:rPr>
            </w:pPr>
            <w:r w:rsidRPr="00342816">
              <w:rPr>
                <w:color w:val="000000"/>
                <w:sz w:val="20"/>
                <w:szCs w:val="20"/>
              </w:rPr>
              <w:t>0-20</w:t>
            </w:r>
          </w:p>
        </w:tc>
      </w:tr>
      <w:tr w:rsidR="00B57A9F" w:rsidRPr="00342816" w:rsidTr="006C079F">
        <w:trPr>
          <w:trHeight w:val="335"/>
        </w:trPr>
        <w:tc>
          <w:tcPr>
            <w:tcW w:w="1526" w:type="dxa"/>
            <w:vAlign w:val="center"/>
          </w:tcPr>
          <w:p w:rsidR="00B57A9F" w:rsidRPr="00342816" w:rsidRDefault="00B57A9F" w:rsidP="006C079F">
            <w:pPr>
              <w:widowControl w:val="0"/>
              <w:autoSpaceDE w:val="0"/>
              <w:autoSpaceDN w:val="0"/>
              <w:adjustRightInd w:val="0"/>
              <w:ind w:left="720" w:right="105" w:hanging="720"/>
              <w:jc w:val="center"/>
              <w:rPr>
                <w:color w:val="000000"/>
                <w:sz w:val="20"/>
                <w:szCs w:val="20"/>
              </w:rPr>
            </w:pPr>
            <w:r w:rsidRPr="00342816">
              <w:rPr>
                <w:color w:val="000000"/>
                <w:sz w:val="20"/>
                <w:szCs w:val="20"/>
              </w:rPr>
              <w:t>2.36 mm</w:t>
            </w:r>
          </w:p>
        </w:tc>
        <w:tc>
          <w:tcPr>
            <w:tcW w:w="1428"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192" w:hanging="720"/>
              <w:jc w:val="center"/>
              <w:rPr>
                <w:color w:val="000000"/>
                <w:sz w:val="20"/>
                <w:szCs w:val="20"/>
              </w:rPr>
            </w:pPr>
            <w:r w:rsidRPr="00342816">
              <w:rPr>
                <w:color w:val="000000"/>
                <w:sz w:val="20"/>
                <w:szCs w:val="20"/>
              </w:rPr>
              <w:t>-</w:t>
            </w:r>
          </w:p>
        </w:tc>
        <w:tc>
          <w:tcPr>
            <w:tcW w:w="1269" w:type="dxa"/>
            <w:vAlign w:val="center"/>
          </w:tcPr>
          <w:p w:rsidR="00B57A9F" w:rsidRPr="00342816" w:rsidRDefault="00B57A9F" w:rsidP="006C079F">
            <w:pPr>
              <w:widowControl w:val="0"/>
              <w:autoSpaceDE w:val="0"/>
              <w:autoSpaceDN w:val="0"/>
              <w:adjustRightInd w:val="0"/>
              <w:ind w:left="720" w:right="24" w:hanging="720"/>
              <w:jc w:val="center"/>
              <w:rPr>
                <w:color w:val="000000"/>
                <w:sz w:val="20"/>
                <w:szCs w:val="20"/>
              </w:rPr>
            </w:pPr>
            <w:r w:rsidRPr="00342816">
              <w:rPr>
                <w:color w:val="000000"/>
                <w:sz w:val="20"/>
                <w:szCs w:val="20"/>
              </w:rPr>
              <w:t>-</w:t>
            </w:r>
          </w:p>
        </w:tc>
        <w:tc>
          <w:tcPr>
            <w:tcW w:w="1428" w:type="dxa"/>
            <w:vAlign w:val="center"/>
          </w:tcPr>
          <w:p w:rsidR="00B57A9F" w:rsidRPr="00342816" w:rsidRDefault="00B57A9F" w:rsidP="006C079F">
            <w:pPr>
              <w:widowControl w:val="0"/>
              <w:autoSpaceDE w:val="0"/>
              <w:autoSpaceDN w:val="0"/>
              <w:adjustRightInd w:val="0"/>
              <w:ind w:left="720" w:right="182" w:hanging="720"/>
              <w:jc w:val="center"/>
              <w:rPr>
                <w:color w:val="000000"/>
                <w:sz w:val="20"/>
                <w:szCs w:val="20"/>
              </w:rPr>
            </w:pPr>
            <w:r w:rsidRPr="00342816">
              <w:rPr>
                <w:color w:val="000000"/>
                <w:sz w:val="20"/>
                <w:szCs w:val="20"/>
              </w:rPr>
              <w:t>-</w:t>
            </w:r>
          </w:p>
        </w:tc>
        <w:tc>
          <w:tcPr>
            <w:tcW w:w="1626" w:type="dxa"/>
            <w:vAlign w:val="center"/>
          </w:tcPr>
          <w:p w:rsidR="00B57A9F" w:rsidRPr="00342816" w:rsidRDefault="00B57A9F" w:rsidP="006C079F">
            <w:pPr>
              <w:widowControl w:val="0"/>
              <w:autoSpaceDE w:val="0"/>
              <w:autoSpaceDN w:val="0"/>
              <w:adjustRightInd w:val="0"/>
              <w:ind w:left="720" w:right="196" w:hanging="720"/>
              <w:jc w:val="center"/>
              <w:rPr>
                <w:color w:val="000000"/>
                <w:sz w:val="20"/>
                <w:szCs w:val="20"/>
              </w:rPr>
            </w:pPr>
            <w:r w:rsidRPr="00342816">
              <w:rPr>
                <w:color w:val="000000"/>
                <w:sz w:val="20"/>
                <w:szCs w:val="20"/>
              </w:rPr>
              <w:t>0-5</w:t>
            </w:r>
          </w:p>
        </w:tc>
      </w:tr>
    </w:tbl>
    <w:p w:rsidR="00B57A9F" w:rsidRPr="00342816" w:rsidRDefault="00B57A9F" w:rsidP="00B57A9F">
      <w:pPr>
        <w:rPr>
          <w:rFonts w:eastAsia="Calibri"/>
          <w:bCs/>
          <w:color w:val="000000"/>
          <w:lang w:eastAsia="en-IN"/>
        </w:rPr>
      </w:pPr>
    </w:p>
    <w:p w:rsidR="00B57A9F" w:rsidRPr="00342816" w:rsidRDefault="00B57A9F" w:rsidP="00B57A9F">
      <w:pPr>
        <w:autoSpaceDE w:val="0"/>
        <w:autoSpaceDN w:val="0"/>
        <w:adjustRightInd w:val="0"/>
        <w:rPr>
          <w:rFonts w:eastAsia="Calibri"/>
        </w:rPr>
      </w:pPr>
    </w:p>
    <w:p w:rsidR="00B57A9F" w:rsidRDefault="00B57A9F" w:rsidP="00B57A9F">
      <w:pPr>
        <w:autoSpaceDE w:val="0"/>
        <w:autoSpaceDN w:val="0"/>
        <w:adjustRightInd w:val="0"/>
        <w:rPr>
          <w:rFonts w:eastAsia="Calibri"/>
        </w:rPr>
      </w:pPr>
    </w:p>
    <w:p w:rsidR="007B1C4F" w:rsidRDefault="007B1C4F" w:rsidP="00B57A9F">
      <w:pPr>
        <w:autoSpaceDE w:val="0"/>
        <w:autoSpaceDN w:val="0"/>
        <w:adjustRightInd w:val="0"/>
        <w:rPr>
          <w:rFonts w:eastAsia="Calibri"/>
        </w:rPr>
      </w:pPr>
    </w:p>
    <w:p w:rsidR="007B1C4F" w:rsidRDefault="007B1C4F" w:rsidP="00B57A9F">
      <w:pPr>
        <w:autoSpaceDE w:val="0"/>
        <w:autoSpaceDN w:val="0"/>
        <w:adjustRightInd w:val="0"/>
        <w:rPr>
          <w:rFonts w:eastAsia="Calibri"/>
        </w:rPr>
      </w:pPr>
    </w:p>
    <w:p w:rsidR="007B1C4F" w:rsidRDefault="007B1C4F" w:rsidP="00B57A9F">
      <w:pPr>
        <w:autoSpaceDE w:val="0"/>
        <w:autoSpaceDN w:val="0"/>
        <w:adjustRightInd w:val="0"/>
        <w:rPr>
          <w:rFonts w:eastAsia="Calibri"/>
        </w:rPr>
      </w:pPr>
    </w:p>
    <w:p w:rsidR="007B1C4F" w:rsidRDefault="007B1C4F" w:rsidP="00B57A9F">
      <w:pPr>
        <w:autoSpaceDE w:val="0"/>
        <w:autoSpaceDN w:val="0"/>
        <w:adjustRightInd w:val="0"/>
        <w:rPr>
          <w:rFonts w:eastAsia="Calibri"/>
        </w:rPr>
      </w:pPr>
    </w:p>
    <w:p w:rsidR="007B1C4F" w:rsidRDefault="007B1C4F" w:rsidP="00B57A9F">
      <w:pPr>
        <w:autoSpaceDE w:val="0"/>
        <w:autoSpaceDN w:val="0"/>
        <w:adjustRightInd w:val="0"/>
        <w:rPr>
          <w:rFonts w:eastAsia="Calibri"/>
        </w:rPr>
      </w:pPr>
    </w:p>
    <w:p w:rsidR="00B57A9F" w:rsidRPr="00342816" w:rsidRDefault="00B57A9F" w:rsidP="00B57A9F">
      <w:pPr>
        <w:autoSpaceDE w:val="0"/>
        <w:autoSpaceDN w:val="0"/>
        <w:adjustRightInd w:val="0"/>
        <w:rPr>
          <w:rFonts w:eastAsia="Calibri"/>
        </w:rPr>
      </w:pPr>
      <w:r w:rsidRPr="00342816">
        <w:rPr>
          <w:rFonts w:eastAsia="Calibri"/>
        </w:rPr>
        <w:lastRenderedPageBreak/>
        <w:t>All-in-Aggregate : If combined aggregates are available they need not be separated into fine and coarse. The grading of the all in-aggregate, when analyzed, as described in IS 2386 (Part 1) shall be in accordance with Table 3(c). Necessary adjustments may be made in the grading by the addition of single-sized aggregates.</w:t>
      </w:r>
    </w:p>
    <w:p w:rsidR="00B57A9F" w:rsidRPr="00342816" w:rsidRDefault="00B57A9F" w:rsidP="00B57A9F">
      <w:pPr>
        <w:autoSpaceDE w:val="0"/>
        <w:autoSpaceDN w:val="0"/>
        <w:adjustRightInd w:val="0"/>
        <w:rPr>
          <w:rFonts w:eastAsia="Calibri"/>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4"/>
        <w:gridCol w:w="3602"/>
        <w:gridCol w:w="3314"/>
      </w:tblGrid>
      <w:tr w:rsidR="00B57A9F" w:rsidRPr="00342816" w:rsidTr="006C079F">
        <w:trPr>
          <w:trHeight w:val="215"/>
        </w:trPr>
        <w:tc>
          <w:tcPr>
            <w:tcW w:w="9270" w:type="dxa"/>
            <w:gridSpan w:val="3"/>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iCs/>
                <w:color w:val="000000"/>
                <w:lang w:eastAsia="en-IN"/>
              </w:rPr>
            </w:pPr>
            <w:r w:rsidRPr="00342816">
              <w:rPr>
                <w:rFonts w:eastAsia="Calibri"/>
                <w:iCs/>
                <w:color w:val="000000"/>
                <w:lang w:eastAsia="en-IN"/>
              </w:rPr>
              <w:t>Table 3c</w:t>
            </w:r>
          </w:p>
        </w:tc>
      </w:tr>
      <w:tr w:rsidR="00B57A9F" w:rsidRPr="00342816" w:rsidTr="006C079F">
        <w:trPr>
          <w:trHeight w:val="215"/>
        </w:trPr>
        <w:tc>
          <w:tcPr>
            <w:tcW w:w="2354" w:type="dxa"/>
            <w:vMerge w:val="restart"/>
            <w:shd w:val="clear" w:color="auto" w:fill="auto"/>
          </w:tcPr>
          <w:p w:rsidR="00B57A9F" w:rsidRPr="00342816" w:rsidRDefault="00B57A9F" w:rsidP="001C473F">
            <w:pPr>
              <w:autoSpaceDE w:val="0"/>
              <w:autoSpaceDN w:val="0"/>
              <w:adjustRightInd w:val="0"/>
              <w:jc w:val="center"/>
              <w:rPr>
                <w:rFonts w:eastAsia="Calibri"/>
                <w:i/>
                <w:iCs/>
                <w:color w:val="000000"/>
                <w:sz w:val="20"/>
                <w:szCs w:val="20"/>
                <w:lang w:eastAsia="en-IN"/>
              </w:rPr>
            </w:pPr>
          </w:p>
          <w:p w:rsidR="00B57A9F" w:rsidRPr="00342816" w:rsidRDefault="00B57A9F" w:rsidP="001C473F">
            <w:pPr>
              <w:autoSpaceDE w:val="0"/>
              <w:autoSpaceDN w:val="0"/>
              <w:adjustRightInd w:val="0"/>
              <w:jc w:val="center"/>
              <w:rPr>
                <w:rFonts w:eastAsia="Calibri"/>
                <w:i/>
                <w:iCs/>
                <w:color w:val="000000"/>
                <w:sz w:val="20"/>
                <w:szCs w:val="20"/>
                <w:lang w:eastAsia="en-IN"/>
              </w:rPr>
            </w:pPr>
            <w:r w:rsidRPr="00342816">
              <w:rPr>
                <w:rFonts w:eastAsia="Calibri"/>
                <w:i/>
                <w:iCs/>
                <w:color w:val="000000"/>
                <w:sz w:val="20"/>
                <w:szCs w:val="20"/>
                <w:lang w:eastAsia="en-IN"/>
              </w:rPr>
              <w:t>IS Sieve</w:t>
            </w:r>
          </w:p>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Designation</w:t>
            </w:r>
          </w:p>
        </w:tc>
        <w:tc>
          <w:tcPr>
            <w:tcW w:w="6916" w:type="dxa"/>
            <w:gridSpan w:val="2"/>
            <w:tcBorders>
              <w:bottom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Percentage passing for all in aggregates of nominal size</w:t>
            </w:r>
          </w:p>
        </w:tc>
      </w:tr>
      <w:tr w:rsidR="00B57A9F" w:rsidRPr="00342816" w:rsidTr="006C079F">
        <w:trPr>
          <w:trHeight w:val="461"/>
        </w:trPr>
        <w:tc>
          <w:tcPr>
            <w:tcW w:w="2354" w:type="dxa"/>
            <w:vMerge/>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p>
        </w:tc>
        <w:tc>
          <w:tcPr>
            <w:tcW w:w="3602"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40 mm</w:t>
            </w:r>
          </w:p>
        </w:tc>
        <w:tc>
          <w:tcPr>
            <w:tcW w:w="3314"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20mm</w:t>
            </w:r>
          </w:p>
        </w:tc>
      </w:tr>
      <w:tr w:rsidR="00B57A9F" w:rsidRPr="00342816" w:rsidTr="006C079F">
        <w:trPr>
          <w:trHeight w:val="371"/>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80 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w:t>
            </w:r>
          </w:p>
        </w:tc>
      </w:tr>
      <w:tr w:rsidR="00B57A9F" w:rsidRPr="00342816" w:rsidTr="006C079F">
        <w:trPr>
          <w:trHeight w:val="359"/>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40 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r>
      <w:tr w:rsidR="00B57A9F" w:rsidRPr="00342816" w:rsidTr="006C079F">
        <w:trPr>
          <w:trHeight w:val="371"/>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20 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45-75</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r>
      <w:tr w:rsidR="00B57A9F" w:rsidRPr="00342816" w:rsidTr="006C079F">
        <w:trPr>
          <w:trHeight w:val="359"/>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4.75mm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25-45</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30-50</w:t>
            </w:r>
          </w:p>
        </w:tc>
      </w:tr>
      <w:tr w:rsidR="00B57A9F" w:rsidRPr="00342816" w:rsidTr="006C079F">
        <w:trPr>
          <w:trHeight w:val="309"/>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color w:val="000000"/>
                <w:sz w:val="20"/>
                <w:szCs w:val="20"/>
                <w:lang w:eastAsia="en-IN"/>
              </w:rPr>
            </w:pPr>
            <w:r w:rsidRPr="00342816">
              <w:rPr>
                <w:rFonts w:eastAsia="Calibri"/>
                <w:color w:val="000000"/>
                <w:sz w:val="20"/>
                <w:szCs w:val="20"/>
                <w:lang w:eastAsia="en-IN"/>
              </w:rPr>
              <w:t>600</w:t>
            </w:r>
            <w:r w:rsidRPr="00342816">
              <w:rPr>
                <w:rFonts w:ascii="Calibri" w:eastAsia="Calibri" w:hAnsi="Calibri" w:cs="Calibri"/>
                <w:color w:val="000000"/>
                <w:sz w:val="20"/>
                <w:szCs w:val="20"/>
                <w:lang w:eastAsia="en-IN"/>
              </w:rPr>
              <w:t>μ</w:t>
            </w:r>
            <w:r w:rsidRPr="00342816">
              <w:rPr>
                <w:rFonts w:eastAsia="Calibri"/>
                <w:color w:val="000000"/>
                <w:sz w:val="20"/>
                <w:szCs w:val="20"/>
                <w:lang w:eastAsia="en-IN"/>
              </w:rPr>
              <w:t>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8-30</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10-35</w:t>
            </w:r>
          </w:p>
        </w:tc>
      </w:tr>
      <w:tr w:rsidR="00B57A9F" w:rsidRPr="00342816" w:rsidTr="006C079F">
        <w:trPr>
          <w:trHeight w:val="383"/>
        </w:trPr>
        <w:tc>
          <w:tcPr>
            <w:tcW w:w="2354" w:type="dxa"/>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color w:val="000000"/>
                <w:sz w:val="20"/>
                <w:szCs w:val="20"/>
                <w:lang w:eastAsia="en-IN"/>
              </w:rPr>
            </w:pPr>
            <w:r w:rsidRPr="00342816">
              <w:rPr>
                <w:rFonts w:eastAsia="Calibri"/>
                <w:color w:val="000000"/>
                <w:sz w:val="20"/>
                <w:szCs w:val="20"/>
                <w:lang w:eastAsia="en-IN"/>
              </w:rPr>
              <w:t>150</w:t>
            </w:r>
            <w:r w:rsidRPr="00342816">
              <w:rPr>
                <w:rFonts w:ascii="Calibri" w:eastAsia="Calibri" w:hAnsi="Calibri" w:cs="Calibri"/>
                <w:color w:val="000000"/>
                <w:sz w:val="20"/>
                <w:szCs w:val="20"/>
                <w:lang w:eastAsia="en-IN"/>
              </w:rPr>
              <w:t>μ</w:t>
            </w:r>
            <w:r w:rsidRPr="00342816">
              <w:rPr>
                <w:rFonts w:eastAsia="Calibri"/>
                <w:color w:val="000000"/>
                <w:sz w:val="20"/>
                <w:szCs w:val="20"/>
                <w:lang w:eastAsia="en-IN"/>
              </w:rPr>
              <w:t>mm</w:t>
            </w:r>
          </w:p>
        </w:tc>
        <w:tc>
          <w:tcPr>
            <w:tcW w:w="3602"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0-6</w:t>
            </w:r>
          </w:p>
        </w:tc>
        <w:tc>
          <w:tcPr>
            <w:tcW w:w="3314"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0-6</w:t>
            </w:r>
          </w:p>
        </w:tc>
      </w:tr>
    </w:tbl>
    <w:p w:rsidR="00B57A9F" w:rsidRPr="00342816" w:rsidRDefault="00B57A9F" w:rsidP="00B57A9F">
      <w:pPr>
        <w:autoSpaceDE w:val="0"/>
        <w:autoSpaceDN w:val="0"/>
        <w:adjustRightInd w:val="0"/>
        <w:rPr>
          <w:rFonts w:eastAsia="Calibri"/>
        </w:rPr>
      </w:pPr>
    </w:p>
    <w:p w:rsidR="00B57A9F" w:rsidRPr="00342816" w:rsidRDefault="00B57A9F" w:rsidP="00B57A9F">
      <w:pPr>
        <w:widowControl w:val="0"/>
        <w:autoSpaceDE w:val="0"/>
        <w:autoSpaceDN w:val="0"/>
        <w:adjustRightInd w:val="0"/>
        <w:spacing w:before="120" w:line="244" w:lineRule="exact"/>
        <w:jc w:val="both"/>
        <w:rPr>
          <w:color w:val="000000"/>
        </w:rPr>
      </w:pPr>
      <w:r w:rsidRPr="00342816">
        <w:t xml:space="preserve">2.2.2 </w:t>
      </w:r>
      <w:r w:rsidRPr="00342816">
        <w:tab/>
      </w:r>
      <w:r w:rsidRPr="00342816">
        <w:rPr>
          <w:color w:val="000000"/>
        </w:rPr>
        <w:t xml:space="preserve">DELETERIOUS MATERIALS. </w:t>
      </w:r>
    </w:p>
    <w:p w:rsidR="00B57A9F" w:rsidRPr="00342816" w:rsidRDefault="00B57A9F" w:rsidP="00B57A9F">
      <w:pPr>
        <w:widowControl w:val="0"/>
        <w:autoSpaceDE w:val="0"/>
        <w:autoSpaceDN w:val="0"/>
        <w:adjustRightInd w:val="0"/>
        <w:spacing w:before="120" w:line="244" w:lineRule="exact"/>
        <w:jc w:val="both"/>
        <w:rPr>
          <w:color w:val="000000"/>
        </w:rPr>
      </w:pPr>
      <w:r w:rsidRPr="00342816">
        <w:rPr>
          <w:color w:val="000000"/>
        </w:rPr>
        <w:t>The amount of deleterious materials in coarse aggregate shall not exceed the percentage limit given below, when tested by methods described in I.S. 2386-1963 and sum of the percentage of all deleterious materials (except mica) shall not exceed the limit of 5%.</w:t>
      </w:r>
    </w:p>
    <w:p w:rsidR="00B57A9F" w:rsidRDefault="00B57A9F" w:rsidP="00B57A9F"/>
    <w:p w:rsidR="00D76516" w:rsidRPr="00342816" w:rsidRDefault="00D76516" w:rsidP="00B57A9F"/>
    <w:tbl>
      <w:tblPr>
        <w:tblpPr w:leftFromText="180" w:rightFromText="180" w:vertAnchor="text" w:horzAnchor="page" w:tblpX="993" w:tblpY="-18"/>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0"/>
        <w:gridCol w:w="2261"/>
        <w:gridCol w:w="2889"/>
        <w:gridCol w:w="900"/>
        <w:gridCol w:w="30"/>
        <w:gridCol w:w="930"/>
        <w:gridCol w:w="30"/>
        <w:gridCol w:w="1355"/>
      </w:tblGrid>
      <w:tr w:rsidR="006C079F" w:rsidRPr="00342816" w:rsidTr="006C079F">
        <w:trPr>
          <w:trHeight w:val="443"/>
        </w:trPr>
        <w:tc>
          <w:tcPr>
            <w:tcW w:w="9185" w:type="dxa"/>
            <w:gridSpan w:val="8"/>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rPr>
            </w:pPr>
            <w:r w:rsidRPr="00342816">
              <w:rPr>
                <w:color w:val="000000"/>
              </w:rPr>
              <w:t>Table 4</w:t>
            </w:r>
          </w:p>
        </w:tc>
      </w:tr>
      <w:tr w:rsidR="006C079F" w:rsidRPr="00342816" w:rsidTr="006C079F">
        <w:trPr>
          <w:trHeight w:val="713"/>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Sr.</w:t>
            </w:r>
          </w:p>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No.</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Deleterious</w:t>
            </w:r>
          </w:p>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Substances</w:t>
            </w: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Method of test</w:t>
            </w:r>
          </w:p>
          <w:p w:rsidR="006C079F" w:rsidRPr="00342816" w:rsidRDefault="006C079F" w:rsidP="006C079F">
            <w:pPr>
              <w:widowControl w:val="0"/>
              <w:autoSpaceDE w:val="0"/>
              <w:autoSpaceDN w:val="0"/>
              <w:adjustRightInd w:val="0"/>
              <w:ind w:left="720" w:hanging="720"/>
              <w:rPr>
                <w:color w:val="000000"/>
                <w:sz w:val="20"/>
                <w:szCs w:val="20"/>
              </w:rPr>
            </w:pPr>
            <w:r w:rsidRPr="00342816">
              <w:rPr>
                <w:color w:val="000000"/>
                <w:sz w:val="20"/>
                <w:szCs w:val="20"/>
              </w:rPr>
              <w:t>.</w:t>
            </w:r>
          </w:p>
        </w:tc>
        <w:tc>
          <w:tcPr>
            <w:tcW w:w="3245" w:type="dxa"/>
            <w:gridSpan w:val="5"/>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Coarse aggregate</w:t>
            </w:r>
          </w:p>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percentage by weight</w:t>
            </w:r>
          </w:p>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mix crushed</w:t>
            </w:r>
          </w:p>
        </w:tc>
      </w:tr>
      <w:tr w:rsidR="006C079F" w:rsidRPr="00342816" w:rsidTr="006C079F">
        <w:trPr>
          <w:trHeight w:val="160"/>
        </w:trPr>
        <w:tc>
          <w:tcPr>
            <w:tcW w:w="790" w:type="dxa"/>
            <w:vMerge w:val="restart"/>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2261" w:type="dxa"/>
            <w:vMerge w:val="restart"/>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2</w:t>
            </w:r>
          </w:p>
        </w:tc>
        <w:tc>
          <w:tcPr>
            <w:tcW w:w="2889" w:type="dxa"/>
            <w:vMerge w:val="restart"/>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4</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5</w:t>
            </w:r>
          </w:p>
        </w:tc>
        <w:tc>
          <w:tcPr>
            <w:tcW w:w="1355" w:type="dxa"/>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6</w:t>
            </w:r>
          </w:p>
        </w:tc>
      </w:tr>
      <w:tr w:rsidR="006C079F" w:rsidRPr="00342816" w:rsidTr="006C079F">
        <w:trPr>
          <w:trHeight w:val="383"/>
        </w:trPr>
        <w:tc>
          <w:tcPr>
            <w:tcW w:w="790" w:type="dxa"/>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2261" w:type="dxa"/>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2889" w:type="dxa"/>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930" w:type="dxa"/>
            <w:gridSpan w:val="2"/>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uncrushed</w:t>
            </w:r>
          </w:p>
        </w:tc>
        <w:tc>
          <w:tcPr>
            <w:tcW w:w="930" w:type="dxa"/>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crushed</w:t>
            </w:r>
          </w:p>
        </w:tc>
        <w:tc>
          <w:tcPr>
            <w:tcW w:w="1385" w:type="dxa"/>
            <w:gridSpan w:val="2"/>
            <w:tcBorders>
              <w:top w:val="single" w:sz="4" w:space="0" w:color="auto"/>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Manufactured</w:t>
            </w:r>
          </w:p>
        </w:tc>
      </w:tr>
      <w:tr w:rsidR="006C079F" w:rsidRPr="00342816" w:rsidTr="006C079F">
        <w:trPr>
          <w:trHeight w:val="407"/>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Coal &amp; Lignite</w:t>
            </w: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 2386 (Part - 11 / 1963) or its latest version</w:t>
            </w:r>
          </w:p>
        </w:tc>
        <w:tc>
          <w:tcPr>
            <w:tcW w:w="930"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93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1385"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r>
      <w:tr w:rsidR="006C079F" w:rsidRPr="00342816" w:rsidTr="006C079F">
        <w:trPr>
          <w:cantSplit/>
          <w:trHeight w:val="668"/>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2.</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Clay Lumps</w:t>
            </w: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 2386 (Part - 11 / 1963) or its latest version</w:t>
            </w:r>
          </w:p>
        </w:tc>
        <w:tc>
          <w:tcPr>
            <w:tcW w:w="930"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93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1385"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r>
      <w:tr w:rsidR="006C079F" w:rsidRPr="00342816" w:rsidTr="006C079F">
        <w:trPr>
          <w:cantSplit/>
          <w:trHeight w:val="276"/>
        </w:trPr>
        <w:tc>
          <w:tcPr>
            <w:tcW w:w="790" w:type="dxa"/>
            <w:tcBorders>
              <w:left w:val="single" w:sz="4" w:space="0" w:color="auto"/>
              <w:bottom w:val="nil"/>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2261" w:type="dxa"/>
            <w:tcBorders>
              <w:left w:val="single" w:sz="4" w:space="0" w:color="auto"/>
              <w:bottom w:val="nil"/>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2889" w:type="dxa"/>
            <w:vMerge w:val="restart"/>
            <w:tcBorders>
              <w:top w:val="nil"/>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 2386 (Part - 1/ 1963) . or its latest version</w:t>
            </w:r>
          </w:p>
        </w:tc>
        <w:tc>
          <w:tcPr>
            <w:tcW w:w="930" w:type="dxa"/>
            <w:gridSpan w:val="2"/>
            <w:vMerge w:val="restart"/>
            <w:tcBorders>
              <w:top w:val="nil"/>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930" w:type="dxa"/>
            <w:vMerge w:val="restart"/>
            <w:tcBorders>
              <w:top w:val="nil"/>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c>
          <w:tcPr>
            <w:tcW w:w="1385" w:type="dxa"/>
            <w:gridSpan w:val="2"/>
            <w:vMerge w:val="restart"/>
            <w:tcBorders>
              <w:top w:val="nil"/>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1</w:t>
            </w:r>
          </w:p>
        </w:tc>
      </w:tr>
      <w:tr w:rsidR="006C079F" w:rsidRPr="00342816" w:rsidTr="006C079F">
        <w:trPr>
          <w:cantSplit/>
          <w:trHeight w:val="490"/>
        </w:trPr>
        <w:tc>
          <w:tcPr>
            <w:tcW w:w="790" w:type="dxa"/>
            <w:tcBorders>
              <w:top w:val="nil"/>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3.</w:t>
            </w:r>
          </w:p>
        </w:tc>
        <w:tc>
          <w:tcPr>
            <w:tcW w:w="2261" w:type="dxa"/>
            <w:tcBorders>
              <w:top w:val="nil"/>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Materials finer than 75 µm</w:t>
            </w:r>
          </w:p>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 Sieve</w:t>
            </w:r>
          </w:p>
        </w:tc>
        <w:tc>
          <w:tcPr>
            <w:tcW w:w="2889" w:type="dxa"/>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930" w:type="dxa"/>
            <w:gridSpan w:val="2"/>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930" w:type="dxa"/>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c>
          <w:tcPr>
            <w:tcW w:w="1385" w:type="dxa"/>
            <w:gridSpan w:val="2"/>
            <w:vMerge/>
            <w:tcBorders>
              <w:left w:val="single" w:sz="4" w:space="0" w:color="auto"/>
              <w:bottom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p>
        </w:tc>
      </w:tr>
      <w:tr w:rsidR="006C079F" w:rsidRPr="00342816" w:rsidTr="006C079F">
        <w:trPr>
          <w:trHeight w:val="452"/>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4.</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Soft fragments</w:t>
            </w: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 2386 (Part - 11 / 1963) or its latest version</w:t>
            </w:r>
          </w:p>
        </w:tc>
        <w:tc>
          <w:tcPr>
            <w:tcW w:w="930"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3</w:t>
            </w:r>
          </w:p>
        </w:tc>
        <w:tc>
          <w:tcPr>
            <w:tcW w:w="93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w:t>
            </w:r>
          </w:p>
        </w:tc>
        <w:tc>
          <w:tcPr>
            <w:tcW w:w="1385"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3</w:t>
            </w:r>
          </w:p>
        </w:tc>
      </w:tr>
      <w:tr w:rsidR="006C079F" w:rsidRPr="00342816" w:rsidTr="006C079F">
        <w:trPr>
          <w:trHeight w:val="353"/>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5.</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Shale</w:t>
            </w: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I.S.2386 (Part - 11/ 1963) or its latest version</w:t>
            </w:r>
          </w:p>
        </w:tc>
        <w:tc>
          <w:tcPr>
            <w:tcW w:w="930"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w:t>
            </w:r>
          </w:p>
        </w:tc>
        <w:tc>
          <w:tcPr>
            <w:tcW w:w="93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w:t>
            </w:r>
          </w:p>
        </w:tc>
        <w:tc>
          <w:tcPr>
            <w:tcW w:w="1385"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w:t>
            </w:r>
          </w:p>
        </w:tc>
      </w:tr>
      <w:tr w:rsidR="006C079F" w:rsidRPr="00342816" w:rsidTr="006C079F">
        <w:trPr>
          <w:trHeight w:val="905"/>
        </w:trPr>
        <w:tc>
          <w:tcPr>
            <w:tcW w:w="79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6.</w:t>
            </w:r>
          </w:p>
        </w:tc>
        <w:tc>
          <w:tcPr>
            <w:tcW w:w="2261" w:type="dxa"/>
            <w:tcBorders>
              <w:top w:val="single" w:sz="4" w:space="0" w:color="auto"/>
              <w:left w:val="single" w:sz="4" w:space="0" w:color="auto"/>
              <w:right w:val="single" w:sz="4" w:space="0" w:color="auto"/>
            </w:tcBorders>
            <w:vAlign w:val="center"/>
          </w:tcPr>
          <w:p w:rsidR="006C079F" w:rsidRPr="00342816" w:rsidRDefault="006C079F" w:rsidP="006C079F">
            <w:pPr>
              <w:rPr>
                <w:color w:val="000000"/>
                <w:sz w:val="20"/>
                <w:szCs w:val="20"/>
              </w:rPr>
            </w:pPr>
            <w:r w:rsidRPr="00342816">
              <w:rPr>
                <w:color w:val="000000"/>
                <w:sz w:val="20"/>
                <w:szCs w:val="20"/>
              </w:rPr>
              <w:t>Total of percentage of all deleterious materials (except mica) inc. Sr. No. 1 to 5 for Col. 4,5. And Sr.No.1 and 2 for column 6.</w:t>
            </w:r>
          </w:p>
          <w:p w:rsidR="006C079F" w:rsidRPr="00342816" w:rsidRDefault="006C079F" w:rsidP="006C079F">
            <w:pPr>
              <w:widowControl w:val="0"/>
              <w:tabs>
                <w:tab w:val="left" w:pos="0"/>
                <w:tab w:val="left" w:pos="720"/>
              </w:tabs>
              <w:autoSpaceDE w:val="0"/>
              <w:autoSpaceDN w:val="0"/>
              <w:adjustRightInd w:val="0"/>
              <w:ind w:left="720" w:hanging="720"/>
              <w:rPr>
                <w:color w:val="000000"/>
                <w:sz w:val="20"/>
                <w:szCs w:val="20"/>
              </w:rPr>
            </w:pPr>
          </w:p>
        </w:tc>
        <w:tc>
          <w:tcPr>
            <w:tcW w:w="2889"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w:t>
            </w:r>
          </w:p>
        </w:tc>
        <w:tc>
          <w:tcPr>
            <w:tcW w:w="930"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5</w:t>
            </w:r>
          </w:p>
        </w:tc>
        <w:tc>
          <w:tcPr>
            <w:tcW w:w="930" w:type="dxa"/>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2</w:t>
            </w:r>
          </w:p>
        </w:tc>
        <w:tc>
          <w:tcPr>
            <w:tcW w:w="1385" w:type="dxa"/>
            <w:gridSpan w:val="2"/>
            <w:tcBorders>
              <w:top w:val="single" w:sz="4" w:space="0" w:color="auto"/>
              <w:left w:val="single" w:sz="4" w:space="0" w:color="auto"/>
              <w:right w:val="single" w:sz="4" w:space="0" w:color="auto"/>
            </w:tcBorders>
            <w:vAlign w:val="center"/>
          </w:tcPr>
          <w:p w:rsidR="006C079F" w:rsidRPr="00342816" w:rsidRDefault="006C079F" w:rsidP="006C079F">
            <w:pPr>
              <w:widowControl w:val="0"/>
              <w:autoSpaceDE w:val="0"/>
              <w:autoSpaceDN w:val="0"/>
              <w:adjustRightInd w:val="0"/>
              <w:ind w:left="720" w:hanging="720"/>
              <w:jc w:val="center"/>
              <w:rPr>
                <w:color w:val="000000"/>
                <w:sz w:val="20"/>
                <w:szCs w:val="20"/>
              </w:rPr>
            </w:pPr>
            <w:r w:rsidRPr="00342816">
              <w:rPr>
                <w:color w:val="000000"/>
                <w:sz w:val="20"/>
                <w:szCs w:val="20"/>
              </w:rPr>
              <w:t>2</w:t>
            </w:r>
          </w:p>
        </w:tc>
      </w:tr>
    </w:tbl>
    <w:p w:rsidR="006C079F" w:rsidRDefault="006C079F" w:rsidP="00B57A9F">
      <w:pPr>
        <w:widowControl w:val="0"/>
        <w:autoSpaceDE w:val="0"/>
        <w:autoSpaceDN w:val="0"/>
        <w:adjustRightInd w:val="0"/>
        <w:spacing w:line="364" w:lineRule="exact"/>
        <w:ind w:left="180" w:right="90"/>
        <w:jc w:val="both"/>
        <w:rPr>
          <w:color w:val="000000"/>
        </w:rPr>
      </w:pPr>
    </w:p>
    <w:p w:rsidR="006C079F" w:rsidRDefault="006C079F" w:rsidP="00B57A9F">
      <w:pPr>
        <w:widowControl w:val="0"/>
        <w:autoSpaceDE w:val="0"/>
        <w:autoSpaceDN w:val="0"/>
        <w:adjustRightInd w:val="0"/>
        <w:spacing w:line="364" w:lineRule="exact"/>
        <w:ind w:left="180" w:right="90"/>
        <w:jc w:val="both"/>
        <w:rPr>
          <w:color w:val="000000"/>
        </w:rPr>
      </w:pPr>
    </w:p>
    <w:p w:rsidR="00B57A9F" w:rsidRPr="00342816" w:rsidRDefault="00B57A9F" w:rsidP="006C079F">
      <w:pPr>
        <w:widowControl w:val="0"/>
        <w:autoSpaceDE w:val="0"/>
        <w:autoSpaceDN w:val="0"/>
        <w:adjustRightInd w:val="0"/>
        <w:spacing w:line="364" w:lineRule="exact"/>
        <w:ind w:left="720" w:right="-423"/>
        <w:jc w:val="both"/>
        <w:rPr>
          <w:color w:val="000000"/>
        </w:rPr>
      </w:pPr>
      <w:r w:rsidRPr="00342816">
        <w:rPr>
          <w:color w:val="000000"/>
        </w:rPr>
        <w:lastRenderedPageBreak/>
        <w:t>When required by the Engineer in charge, coarse aggregate shall also be subjected to some of the following tests as he may consider necessary in accordance with the procedure specified in I.S. 383 – 2016, 2386(Part 4)- 1963 or its latest version.</w:t>
      </w:r>
    </w:p>
    <w:tbl>
      <w:tblPr>
        <w:tblpPr w:leftFromText="180" w:rightFromText="180" w:vertAnchor="text" w:horzAnchor="margin" w:tblpXSpec="center" w:tblpY="425"/>
        <w:tblOverlap w:val="neve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975"/>
        <w:gridCol w:w="2520"/>
        <w:gridCol w:w="3880"/>
      </w:tblGrid>
      <w:tr w:rsidR="00B57A9F" w:rsidRPr="00342816" w:rsidTr="001C473F">
        <w:trPr>
          <w:trHeight w:val="452"/>
        </w:trPr>
        <w:tc>
          <w:tcPr>
            <w:tcW w:w="9095" w:type="dxa"/>
            <w:gridSpan w:val="4"/>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Table 5</w:t>
            </w:r>
          </w:p>
        </w:tc>
      </w:tr>
      <w:tr w:rsidR="00B57A9F" w:rsidRPr="00342816" w:rsidTr="001C473F">
        <w:trPr>
          <w:trHeight w:val="452"/>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rPr>
            </w:pPr>
          </w:p>
        </w:tc>
        <w:tc>
          <w:tcPr>
            <w:tcW w:w="1975"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Mechanical Properties</w:t>
            </w:r>
          </w:p>
        </w:tc>
        <w:tc>
          <w:tcPr>
            <w:tcW w:w="2520" w:type="dxa"/>
          </w:tcPr>
          <w:p w:rsidR="00B57A9F" w:rsidRPr="00342816" w:rsidRDefault="00B57A9F" w:rsidP="001C473F">
            <w:pPr>
              <w:widowControl w:val="0"/>
              <w:autoSpaceDE w:val="0"/>
              <w:autoSpaceDN w:val="0"/>
              <w:adjustRightInd w:val="0"/>
              <w:ind w:left="720" w:right="24" w:hanging="720"/>
              <w:jc w:val="center"/>
              <w:rPr>
                <w:color w:val="000000"/>
                <w:sz w:val="20"/>
                <w:szCs w:val="20"/>
              </w:rPr>
            </w:pP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Method of Test</w:t>
            </w:r>
          </w:p>
          <w:p w:rsidR="00B57A9F" w:rsidRPr="00342816" w:rsidRDefault="00B57A9F" w:rsidP="001C473F">
            <w:pPr>
              <w:widowControl w:val="0"/>
              <w:autoSpaceDE w:val="0"/>
              <w:autoSpaceDN w:val="0"/>
              <w:adjustRightInd w:val="0"/>
              <w:ind w:left="720" w:right="24" w:hanging="720"/>
              <w:jc w:val="center"/>
              <w:rPr>
                <w:color w:val="000000"/>
                <w:sz w:val="20"/>
                <w:szCs w:val="20"/>
              </w:rPr>
            </w:pPr>
          </w:p>
        </w:tc>
        <w:tc>
          <w:tcPr>
            <w:tcW w:w="3880"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Remarks</w:t>
            </w:r>
          </w:p>
        </w:tc>
      </w:tr>
      <w:tr w:rsidR="00B57A9F" w:rsidRPr="00342816" w:rsidTr="001C473F">
        <w:trPr>
          <w:trHeight w:val="452"/>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(A)</w:t>
            </w:r>
          </w:p>
        </w:tc>
        <w:tc>
          <w:tcPr>
            <w:tcW w:w="1975"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Flakiness &amp; elongation</w:t>
            </w: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 xml:space="preserve"> indices</w:t>
            </w:r>
          </w:p>
        </w:tc>
        <w:tc>
          <w:tcPr>
            <w:tcW w:w="2520" w:type="dxa"/>
          </w:tcPr>
          <w:p w:rsidR="00B57A9F" w:rsidRPr="00342816" w:rsidRDefault="00B57A9F" w:rsidP="001C473F">
            <w:pPr>
              <w:widowControl w:val="0"/>
              <w:autoSpaceDE w:val="0"/>
              <w:autoSpaceDN w:val="0"/>
              <w:adjustRightInd w:val="0"/>
              <w:ind w:left="720" w:right="24" w:hanging="720"/>
              <w:jc w:val="center"/>
              <w:rPr>
                <w:rFonts w:eastAsia="Calibri"/>
                <w:sz w:val="20"/>
                <w:szCs w:val="20"/>
              </w:rPr>
            </w:pPr>
          </w:p>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IS 2386 (Part 1) or its latest</w:t>
            </w:r>
          </w:p>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 xml:space="preserve"> Version</w:t>
            </w:r>
          </w:p>
          <w:p w:rsidR="00B57A9F" w:rsidRPr="00342816" w:rsidRDefault="00B57A9F" w:rsidP="001C473F">
            <w:pPr>
              <w:widowControl w:val="0"/>
              <w:autoSpaceDE w:val="0"/>
              <w:autoSpaceDN w:val="0"/>
              <w:adjustRightInd w:val="0"/>
              <w:ind w:left="720" w:right="24" w:hanging="720"/>
              <w:jc w:val="center"/>
              <w:rPr>
                <w:color w:val="000000"/>
                <w:sz w:val="20"/>
                <w:szCs w:val="20"/>
              </w:rPr>
            </w:pPr>
          </w:p>
        </w:tc>
        <w:tc>
          <w:tcPr>
            <w:tcW w:w="3880"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40% Maximum</w:t>
            </w:r>
          </w:p>
        </w:tc>
      </w:tr>
      <w:tr w:rsidR="00B57A9F" w:rsidRPr="00342816" w:rsidTr="001C473F">
        <w:trPr>
          <w:trHeight w:val="481"/>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(B)</w:t>
            </w:r>
          </w:p>
        </w:tc>
        <w:tc>
          <w:tcPr>
            <w:tcW w:w="1975"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Abrasion Value</w:t>
            </w:r>
          </w:p>
        </w:tc>
        <w:tc>
          <w:tcPr>
            <w:tcW w:w="2520" w:type="dxa"/>
          </w:tcPr>
          <w:p w:rsidR="00B57A9F" w:rsidRPr="00342816" w:rsidRDefault="00B57A9F" w:rsidP="001C473F">
            <w:pPr>
              <w:spacing w:after="120"/>
              <w:jc w:val="center"/>
              <w:rPr>
                <w:rFonts w:eastAsia="Calibri"/>
                <w:sz w:val="20"/>
                <w:szCs w:val="20"/>
              </w:rPr>
            </w:pPr>
          </w:p>
          <w:p w:rsidR="00B57A9F" w:rsidRPr="00342816" w:rsidRDefault="00B57A9F" w:rsidP="001C473F">
            <w:pPr>
              <w:spacing w:after="120"/>
              <w:jc w:val="center"/>
              <w:rPr>
                <w:rFonts w:eastAsia="Calibri"/>
                <w:sz w:val="20"/>
                <w:szCs w:val="20"/>
              </w:rPr>
            </w:pPr>
          </w:p>
          <w:p w:rsidR="00B57A9F" w:rsidRPr="00342816" w:rsidRDefault="00B57A9F" w:rsidP="001C473F">
            <w:pPr>
              <w:spacing w:after="120"/>
              <w:jc w:val="center"/>
              <w:rPr>
                <w:sz w:val="20"/>
                <w:szCs w:val="20"/>
              </w:rPr>
            </w:pPr>
            <w:r w:rsidRPr="00342816">
              <w:rPr>
                <w:rFonts w:eastAsia="Calibri"/>
                <w:sz w:val="20"/>
                <w:szCs w:val="20"/>
              </w:rPr>
              <w:t>IS 2386 (Part 4) or its latest version</w:t>
            </w:r>
          </w:p>
        </w:tc>
        <w:tc>
          <w:tcPr>
            <w:tcW w:w="3880" w:type="dxa"/>
            <w:vAlign w:val="center"/>
          </w:tcPr>
          <w:p w:rsidR="00B57A9F" w:rsidRPr="00342816" w:rsidRDefault="00B57A9F" w:rsidP="001C473F">
            <w:pPr>
              <w:spacing w:after="120"/>
              <w:jc w:val="both"/>
              <w:rPr>
                <w:sz w:val="20"/>
                <w:szCs w:val="20"/>
              </w:rPr>
            </w:pPr>
          </w:p>
          <w:p w:rsidR="00B57A9F" w:rsidRPr="00342816" w:rsidRDefault="00B57A9F" w:rsidP="001C473F">
            <w:pPr>
              <w:spacing w:after="120"/>
              <w:jc w:val="both"/>
              <w:rPr>
                <w:color w:val="000000"/>
                <w:sz w:val="20"/>
                <w:szCs w:val="20"/>
              </w:rPr>
            </w:pPr>
            <w:r w:rsidRPr="00342816">
              <w:rPr>
                <w:sz w:val="20"/>
                <w:szCs w:val="20"/>
              </w:rPr>
              <w:t>30% for concrete for wearing surface &amp; 50% for aggregates used in concrete other than wearing surfaces(as per IS 383-2016 or its latest version</w:t>
            </w:r>
            <w:r w:rsidRPr="00342816">
              <w:rPr>
                <w:color w:val="000000"/>
                <w:sz w:val="20"/>
                <w:szCs w:val="20"/>
              </w:rPr>
              <w:t>.</w:t>
            </w:r>
          </w:p>
          <w:p w:rsidR="00B57A9F" w:rsidRPr="00342816" w:rsidRDefault="00B57A9F" w:rsidP="001C473F">
            <w:pPr>
              <w:spacing w:after="120"/>
              <w:jc w:val="both"/>
              <w:rPr>
                <w:color w:val="000000"/>
                <w:sz w:val="20"/>
                <w:szCs w:val="20"/>
              </w:rPr>
            </w:pPr>
          </w:p>
        </w:tc>
      </w:tr>
      <w:tr w:rsidR="00B57A9F" w:rsidRPr="00342816" w:rsidTr="001C473F">
        <w:trPr>
          <w:trHeight w:val="495"/>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(C)</w:t>
            </w:r>
          </w:p>
        </w:tc>
        <w:tc>
          <w:tcPr>
            <w:tcW w:w="1975"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Soundness</w:t>
            </w:r>
          </w:p>
        </w:tc>
        <w:tc>
          <w:tcPr>
            <w:tcW w:w="2520" w:type="dxa"/>
          </w:tcPr>
          <w:p w:rsidR="00B57A9F" w:rsidRPr="00342816" w:rsidRDefault="00B57A9F" w:rsidP="001C473F">
            <w:pPr>
              <w:widowControl w:val="0"/>
              <w:autoSpaceDE w:val="0"/>
              <w:autoSpaceDN w:val="0"/>
              <w:adjustRightInd w:val="0"/>
              <w:ind w:left="720" w:right="24" w:hanging="720"/>
              <w:jc w:val="center"/>
              <w:rPr>
                <w:rFonts w:eastAsia="Calibri"/>
                <w:sz w:val="20"/>
                <w:szCs w:val="20"/>
              </w:rPr>
            </w:pPr>
          </w:p>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IS 2386 (Part 5) or its latest</w:t>
            </w: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rFonts w:eastAsia="Calibri"/>
                <w:sz w:val="20"/>
                <w:szCs w:val="20"/>
              </w:rPr>
              <w:t xml:space="preserve"> version</w:t>
            </w:r>
          </w:p>
        </w:tc>
        <w:tc>
          <w:tcPr>
            <w:tcW w:w="3880" w:type="dxa"/>
            <w:vAlign w:val="center"/>
          </w:tcPr>
          <w:p w:rsidR="00B57A9F" w:rsidRPr="00342816" w:rsidRDefault="00B57A9F" w:rsidP="001C473F">
            <w:pPr>
              <w:autoSpaceDE w:val="0"/>
              <w:autoSpaceDN w:val="0"/>
              <w:adjustRightInd w:val="0"/>
              <w:rPr>
                <w:rFonts w:eastAsia="Calibri"/>
                <w:sz w:val="20"/>
                <w:szCs w:val="20"/>
              </w:rPr>
            </w:pPr>
          </w:p>
          <w:p w:rsidR="00B57A9F" w:rsidRPr="00342816" w:rsidRDefault="00B57A9F" w:rsidP="001C473F">
            <w:pPr>
              <w:autoSpaceDE w:val="0"/>
              <w:autoSpaceDN w:val="0"/>
              <w:adjustRightInd w:val="0"/>
              <w:jc w:val="both"/>
              <w:rPr>
                <w:rFonts w:eastAsia="Calibri"/>
                <w:sz w:val="20"/>
                <w:szCs w:val="20"/>
              </w:rPr>
            </w:pPr>
            <w:r w:rsidRPr="00342816">
              <w:rPr>
                <w:rFonts w:eastAsia="Calibri"/>
                <w:sz w:val="20"/>
                <w:szCs w:val="20"/>
              </w:rPr>
              <w:t>12 percent when tested with sodium sulphate</w:t>
            </w:r>
            <w:r w:rsidRPr="00342816">
              <w:rPr>
                <w:rFonts w:eastAsia="HiddenHorzOCR"/>
                <w:sz w:val="20"/>
                <w:szCs w:val="20"/>
              </w:rPr>
              <w:t>(Na</w:t>
            </w:r>
            <w:r w:rsidRPr="00342816">
              <w:rPr>
                <w:rFonts w:ascii="Calibri" w:eastAsia="HiddenHorzOCR" w:hAnsi="Calibri" w:cs="Calibri"/>
                <w:sz w:val="20"/>
                <w:szCs w:val="20"/>
              </w:rPr>
              <w:t>₂</w:t>
            </w:r>
            <w:r w:rsidRPr="00342816">
              <w:rPr>
                <w:rFonts w:eastAsia="HiddenHorzOCR"/>
                <w:sz w:val="20"/>
                <w:szCs w:val="20"/>
              </w:rPr>
              <w:t>SO</w:t>
            </w:r>
            <w:r w:rsidRPr="00342816">
              <w:rPr>
                <w:rFonts w:ascii="Calibri" w:eastAsia="HiddenHorzOCR" w:hAnsi="Calibri" w:cs="Calibri"/>
                <w:sz w:val="20"/>
                <w:szCs w:val="20"/>
              </w:rPr>
              <w:t>₄</w:t>
            </w:r>
            <w:r w:rsidRPr="00342816">
              <w:rPr>
                <w:rFonts w:eastAsia="HiddenHorzOCR"/>
                <w:sz w:val="20"/>
                <w:szCs w:val="20"/>
              </w:rPr>
              <w:t xml:space="preserve">) </w:t>
            </w:r>
            <w:r w:rsidRPr="00342816">
              <w:rPr>
                <w:rFonts w:eastAsia="Calibri"/>
                <w:sz w:val="20"/>
                <w:szCs w:val="20"/>
              </w:rPr>
              <w:t>and 18 percent when tested with</w:t>
            </w:r>
          </w:p>
          <w:p w:rsidR="00B57A9F" w:rsidRPr="00342816" w:rsidRDefault="00B57A9F" w:rsidP="001C473F">
            <w:pPr>
              <w:autoSpaceDE w:val="0"/>
              <w:autoSpaceDN w:val="0"/>
              <w:adjustRightInd w:val="0"/>
              <w:jc w:val="both"/>
              <w:rPr>
                <w:rFonts w:eastAsia="Calibri"/>
                <w:sz w:val="20"/>
                <w:szCs w:val="20"/>
              </w:rPr>
            </w:pPr>
            <w:r w:rsidRPr="00342816">
              <w:rPr>
                <w:rFonts w:eastAsia="Calibri"/>
                <w:sz w:val="20"/>
                <w:szCs w:val="20"/>
              </w:rPr>
              <w:t>magnesium sulphate (MgSO4)</w:t>
            </w:r>
          </w:p>
          <w:p w:rsidR="00B57A9F" w:rsidRPr="00342816" w:rsidRDefault="00B57A9F" w:rsidP="001C473F">
            <w:pPr>
              <w:autoSpaceDE w:val="0"/>
              <w:autoSpaceDN w:val="0"/>
              <w:adjustRightInd w:val="0"/>
              <w:rPr>
                <w:color w:val="000000"/>
                <w:sz w:val="20"/>
                <w:szCs w:val="20"/>
              </w:rPr>
            </w:pPr>
          </w:p>
        </w:tc>
      </w:tr>
      <w:tr w:rsidR="00B57A9F" w:rsidRPr="00342816" w:rsidTr="001C473F">
        <w:trPr>
          <w:trHeight w:val="653"/>
        </w:trPr>
        <w:tc>
          <w:tcPr>
            <w:tcW w:w="720" w:type="dxa"/>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(D)</w:t>
            </w:r>
          </w:p>
        </w:tc>
        <w:tc>
          <w:tcPr>
            <w:tcW w:w="1975" w:type="dxa"/>
            <w:vAlign w:val="center"/>
          </w:tcPr>
          <w:p w:rsidR="00B57A9F" w:rsidRPr="00342816" w:rsidRDefault="00B57A9F" w:rsidP="001C473F">
            <w:pPr>
              <w:widowControl w:val="0"/>
              <w:autoSpaceDE w:val="0"/>
              <w:autoSpaceDN w:val="0"/>
              <w:adjustRightInd w:val="0"/>
              <w:ind w:left="720" w:hanging="720"/>
              <w:jc w:val="center"/>
              <w:rPr>
                <w:color w:val="000000"/>
                <w:sz w:val="20"/>
                <w:szCs w:val="20"/>
              </w:rPr>
            </w:pPr>
            <w:r w:rsidRPr="00342816">
              <w:rPr>
                <w:color w:val="000000"/>
                <w:sz w:val="20"/>
                <w:szCs w:val="20"/>
              </w:rPr>
              <w:t xml:space="preserve">Alkali aggregate </w:t>
            </w:r>
          </w:p>
          <w:p w:rsidR="00B57A9F" w:rsidRPr="00342816" w:rsidRDefault="00B57A9F" w:rsidP="001C473F">
            <w:pPr>
              <w:widowControl w:val="0"/>
              <w:autoSpaceDE w:val="0"/>
              <w:autoSpaceDN w:val="0"/>
              <w:adjustRightInd w:val="0"/>
              <w:ind w:left="720" w:hanging="720"/>
              <w:jc w:val="center"/>
              <w:rPr>
                <w:color w:val="000000"/>
                <w:sz w:val="20"/>
                <w:szCs w:val="20"/>
              </w:rPr>
            </w:pPr>
            <w:r w:rsidRPr="00342816">
              <w:rPr>
                <w:color w:val="000000"/>
                <w:sz w:val="20"/>
                <w:szCs w:val="20"/>
              </w:rPr>
              <w:t>Reactivity Test.</w:t>
            </w:r>
          </w:p>
        </w:tc>
        <w:tc>
          <w:tcPr>
            <w:tcW w:w="2520" w:type="dxa"/>
          </w:tcPr>
          <w:p w:rsidR="00B57A9F" w:rsidRPr="00342816" w:rsidRDefault="00B57A9F" w:rsidP="001C473F">
            <w:pPr>
              <w:widowControl w:val="0"/>
              <w:autoSpaceDE w:val="0"/>
              <w:autoSpaceDN w:val="0"/>
              <w:adjustRightInd w:val="0"/>
              <w:ind w:left="720" w:right="24" w:hanging="720"/>
              <w:jc w:val="center"/>
              <w:rPr>
                <w:color w:val="000000"/>
                <w:sz w:val="20"/>
                <w:szCs w:val="20"/>
              </w:rPr>
            </w:pPr>
          </w:p>
          <w:p w:rsidR="00B57A9F" w:rsidRPr="00342816" w:rsidRDefault="00B57A9F" w:rsidP="001C473F">
            <w:pPr>
              <w:widowControl w:val="0"/>
              <w:autoSpaceDE w:val="0"/>
              <w:autoSpaceDN w:val="0"/>
              <w:adjustRightInd w:val="0"/>
              <w:ind w:left="720" w:right="24" w:hanging="720"/>
              <w:jc w:val="center"/>
              <w:rPr>
                <w:color w:val="000000"/>
                <w:sz w:val="20"/>
                <w:szCs w:val="20"/>
              </w:rPr>
            </w:pP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IS 2386 (Part 7) its latest</w:t>
            </w: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version.</w:t>
            </w:r>
          </w:p>
          <w:p w:rsidR="00B57A9F" w:rsidRPr="00342816" w:rsidRDefault="00B57A9F" w:rsidP="001C473F">
            <w:pPr>
              <w:widowControl w:val="0"/>
              <w:autoSpaceDE w:val="0"/>
              <w:autoSpaceDN w:val="0"/>
              <w:adjustRightInd w:val="0"/>
              <w:ind w:left="720" w:right="24" w:hanging="720"/>
              <w:jc w:val="center"/>
              <w:rPr>
                <w:color w:val="000000"/>
                <w:sz w:val="20"/>
                <w:szCs w:val="20"/>
              </w:rPr>
            </w:pPr>
          </w:p>
        </w:tc>
        <w:tc>
          <w:tcPr>
            <w:tcW w:w="3880"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As per SCIRC curve IS 2386 - 1963 .</w:t>
            </w:r>
          </w:p>
        </w:tc>
      </w:tr>
      <w:tr w:rsidR="00B57A9F" w:rsidRPr="00342816" w:rsidTr="001C473F">
        <w:trPr>
          <w:trHeight w:val="680"/>
        </w:trPr>
        <w:tc>
          <w:tcPr>
            <w:tcW w:w="720" w:type="dxa"/>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(E)</w:t>
            </w:r>
          </w:p>
        </w:tc>
        <w:tc>
          <w:tcPr>
            <w:tcW w:w="1975" w:type="dxa"/>
            <w:vAlign w:val="center"/>
          </w:tcPr>
          <w:p w:rsidR="00B57A9F" w:rsidRPr="00342816" w:rsidRDefault="00B57A9F" w:rsidP="001C473F">
            <w:pPr>
              <w:widowControl w:val="0"/>
              <w:autoSpaceDE w:val="0"/>
              <w:autoSpaceDN w:val="0"/>
              <w:adjustRightInd w:val="0"/>
              <w:ind w:left="720" w:hanging="720"/>
              <w:jc w:val="center"/>
              <w:rPr>
                <w:rFonts w:eastAsia="Calibri"/>
                <w:iCs/>
                <w:sz w:val="20"/>
                <w:szCs w:val="20"/>
              </w:rPr>
            </w:pPr>
            <w:r w:rsidRPr="00342816">
              <w:rPr>
                <w:color w:val="000000"/>
                <w:sz w:val="20"/>
                <w:szCs w:val="20"/>
              </w:rPr>
              <w:t>Crushing value /</w:t>
            </w:r>
            <w:r w:rsidRPr="00342816">
              <w:rPr>
                <w:rFonts w:eastAsia="Calibri"/>
                <w:iCs/>
                <w:sz w:val="20"/>
                <w:szCs w:val="20"/>
              </w:rPr>
              <w:t>Ten</w:t>
            </w:r>
          </w:p>
          <w:p w:rsidR="00B57A9F" w:rsidRPr="00342816" w:rsidRDefault="00B57A9F" w:rsidP="001C473F">
            <w:pPr>
              <w:widowControl w:val="0"/>
              <w:autoSpaceDE w:val="0"/>
              <w:autoSpaceDN w:val="0"/>
              <w:adjustRightInd w:val="0"/>
              <w:ind w:left="720" w:hanging="720"/>
              <w:jc w:val="center"/>
              <w:rPr>
                <w:rFonts w:eastAsia="Calibri"/>
                <w:iCs/>
                <w:sz w:val="20"/>
                <w:szCs w:val="20"/>
              </w:rPr>
            </w:pPr>
            <w:r w:rsidRPr="00342816">
              <w:rPr>
                <w:rFonts w:eastAsia="Calibri"/>
                <w:iCs/>
                <w:sz w:val="20"/>
                <w:szCs w:val="20"/>
              </w:rPr>
              <w:t xml:space="preserve"> Percent  Fines</w:t>
            </w:r>
            <w:r w:rsidRPr="00342816">
              <w:rPr>
                <w:color w:val="000000"/>
                <w:sz w:val="20"/>
                <w:szCs w:val="20"/>
              </w:rPr>
              <w:t xml:space="preserve"> Value</w:t>
            </w:r>
          </w:p>
          <w:p w:rsidR="00B57A9F" w:rsidRPr="00342816" w:rsidRDefault="00B57A9F" w:rsidP="001C473F">
            <w:pPr>
              <w:widowControl w:val="0"/>
              <w:autoSpaceDE w:val="0"/>
              <w:autoSpaceDN w:val="0"/>
              <w:adjustRightInd w:val="0"/>
              <w:ind w:left="720" w:hanging="720"/>
              <w:jc w:val="center"/>
              <w:rPr>
                <w:color w:val="000000"/>
                <w:sz w:val="20"/>
                <w:szCs w:val="20"/>
              </w:rPr>
            </w:pPr>
          </w:p>
        </w:tc>
        <w:tc>
          <w:tcPr>
            <w:tcW w:w="2520" w:type="dxa"/>
          </w:tcPr>
          <w:p w:rsidR="00B57A9F" w:rsidRPr="00342816" w:rsidRDefault="00B57A9F" w:rsidP="001C473F">
            <w:pPr>
              <w:widowControl w:val="0"/>
              <w:autoSpaceDE w:val="0"/>
              <w:autoSpaceDN w:val="0"/>
              <w:adjustRightInd w:val="0"/>
              <w:ind w:left="720" w:right="24" w:hanging="720"/>
              <w:jc w:val="center"/>
              <w:rPr>
                <w:color w:val="000000"/>
                <w:sz w:val="20"/>
                <w:szCs w:val="20"/>
              </w:rPr>
            </w:pP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IS 2386 (Part 4) its latest</w:t>
            </w: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version.</w:t>
            </w:r>
          </w:p>
          <w:p w:rsidR="00B57A9F" w:rsidRPr="00342816" w:rsidRDefault="00B57A9F" w:rsidP="001C473F">
            <w:pPr>
              <w:widowControl w:val="0"/>
              <w:autoSpaceDE w:val="0"/>
              <w:autoSpaceDN w:val="0"/>
              <w:adjustRightInd w:val="0"/>
              <w:ind w:left="720" w:hanging="720"/>
              <w:jc w:val="center"/>
              <w:rPr>
                <w:color w:val="000000"/>
                <w:sz w:val="20"/>
                <w:szCs w:val="20"/>
              </w:rPr>
            </w:pPr>
          </w:p>
        </w:tc>
        <w:tc>
          <w:tcPr>
            <w:tcW w:w="3880" w:type="dxa"/>
            <w:vAlign w:val="center"/>
          </w:tcPr>
          <w:p w:rsidR="00B57A9F" w:rsidRPr="00342816" w:rsidRDefault="00B57A9F" w:rsidP="001C473F">
            <w:pPr>
              <w:autoSpaceDE w:val="0"/>
              <w:autoSpaceDN w:val="0"/>
              <w:adjustRightInd w:val="0"/>
              <w:jc w:val="both"/>
              <w:rPr>
                <w:color w:val="000000"/>
                <w:sz w:val="20"/>
                <w:szCs w:val="20"/>
              </w:rPr>
            </w:pPr>
          </w:p>
          <w:p w:rsidR="00B57A9F" w:rsidRPr="00342816" w:rsidRDefault="00B57A9F" w:rsidP="001C473F">
            <w:pPr>
              <w:autoSpaceDE w:val="0"/>
              <w:autoSpaceDN w:val="0"/>
              <w:adjustRightInd w:val="0"/>
              <w:jc w:val="both"/>
              <w:rPr>
                <w:rFonts w:eastAsia="Calibri"/>
                <w:sz w:val="20"/>
                <w:szCs w:val="20"/>
              </w:rPr>
            </w:pPr>
            <w:r w:rsidRPr="00342816">
              <w:rPr>
                <w:color w:val="000000"/>
                <w:sz w:val="20"/>
                <w:szCs w:val="20"/>
              </w:rPr>
              <w:t xml:space="preserve">30% Max for </w:t>
            </w:r>
            <w:r w:rsidRPr="00342816">
              <w:rPr>
                <w:rFonts w:eastAsia="Calibri"/>
                <w:sz w:val="20"/>
                <w:szCs w:val="20"/>
              </w:rPr>
              <w:t xml:space="preserve"> aggregates to be used in concrete for </w:t>
            </w:r>
            <w:r w:rsidRPr="00342816">
              <w:rPr>
                <w:color w:val="000000"/>
                <w:sz w:val="20"/>
                <w:szCs w:val="20"/>
              </w:rPr>
              <w:t xml:space="preserve">wearing surface and </w:t>
            </w:r>
            <w:r w:rsidRPr="00342816">
              <w:rPr>
                <w:sz w:val="20"/>
                <w:szCs w:val="20"/>
              </w:rPr>
              <w:t>other than wearing surfaces.</w:t>
            </w:r>
          </w:p>
          <w:p w:rsidR="00B57A9F" w:rsidRPr="00342816" w:rsidRDefault="00B57A9F" w:rsidP="001C473F">
            <w:pPr>
              <w:widowControl w:val="0"/>
              <w:autoSpaceDE w:val="0"/>
              <w:autoSpaceDN w:val="0"/>
              <w:adjustRightInd w:val="0"/>
              <w:ind w:left="720" w:hanging="720"/>
              <w:jc w:val="both"/>
              <w:rPr>
                <w:color w:val="000000"/>
                <w:sz w:val="20"/>
                <w:szCs w:val="20"/>
              </w:rPr>
            </w:pPr>
          </w:p>
        </w:tc>
      </w:tr>
    </w:tbl>
    <w:p w:rsidR="00B57A9F" w:rsidRPr="00342816" w:rsidRDefault="00B57A9F" w:rsidP="00B57A9F">
      <w:pPr>
        <w:widowControl w:val="0"/>
        <w:autoSpaceDE w:val="0"/>
        <w:autoSpaceDN w:val="0"/>
        <w:adjustRightInd w:val="0"/>
        <w:spacing w:line="364" w:lineRule="exact"/>
        <w:ind w:left="720" w:right="-663"/>
        <w:jc w:val="both"/>
        <w:rPr>
          <w:color w:val="000000"/>
        </w:rPr>
      </w:pPr>
    </w:p>
    <w:p w:rsidR="00B57A9F" w:rsidRDefault="00B57A9F" w:rsidP="00B57A9F">
      <w:pPr>
        <w:ind w:left="-450" w:firstLine="450"/>
      </w:pPr>
    </w:p>
    <w:p w:rsidR="00B4537C" w:rsidRDefault="00B4537C" w:rsidP="00B57A9F">
      <w:pPr>
        <w:ind w:left="-450" w:firstLine="450"/>
      </w:pPr>
    </w:p>
    <w:p w:rsidR="00B4537C" w:rsidRPr="00342816" w:rsidRDefault="00B4537C" w:rsidP="00B57A9F">
      <w:pPr>
        <w:ind w:left="-450" w:firstLine="450"/>
      </w:pPr>
    </w:p>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6C079F" w:rsidRDefault="006C079F" w:rsidP="00B57A9F"/>
    <w:p w:rsidR="00B57A9F" w:rsidRPr="00342816" w:rsidRDefault="00B57A9F" w:rsidP="006C079F">
      <w:pPr>
        <w:ind w:left="720" w:right="-513"/>
      </w:pPr>
      <w:r w:rsidRPr="00342816">
        <w:t>*In case the aggregate crushing value for wearing exceeds 30 percent,</w:t>
      </w:r>
      <w:r w:rsidR="006C079F">
        <w:t xml:space="preserve"> </w:t>
      </w:r>
      <w:r w:rsidRPr="00342816">
        <w:t>surfaces then the test for 'ten percent fines' should be conducted and the minimum load for the ten percent fines should be 50 kN.</w:t>
      </w:r>
    </w:p>
    <w:p w:rsidR="00B57A9F" w:rsidRPr="00342816" w:rsidRDefault="00B57A9F" w:rsidP="00B57A9F"/>
    <w:p w:rsidR="00B57A9F" w:rsidRDefault="00B57A9F"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Default="00E92BA5" w:rsidP="00B57A9F"/>
    <w:p w:rsidR="00E92BA5" w:rsidRPr="00342816" w:rsidRDefault="00E92BA5" w:rsidP="00B57A9F"/>
    <w:p w:rsidR="00B57A9F" w:rsidRPr="00342816" w:rsidRDefault="00B57A9F" w:rsidP="00B57A9F">
      <w:pPr>
        <w:rPr>
          <w:b/>
          <w:bCs/>
          <w:color w:val="000000"/>
        </w:rPr>
      </w:pPr>
      <w:r w:rsidRPr="00342816">
        <w:rPr>
          <w:b/>
        </w:rPr>
        <w:t>2.3.0 .</w:t>
      </w:r>
      <w:r w:rsidRPr="00342816">
        <w:rPr>
          <w:b/>
          <w:bCs/>
          <w:color w:val="000000"/>
        </w:rPr>
        <w:t>FINE AGGREGATES.</w:t>
      </w:r>
    </w:p>
    <w:p w:rsidR="00B57A9F" w:rsidRPr="00342816" w:rsidRDefault="00B57A9F" w:rsidP="00B57A9F">
      <w:pPr>
        <w:rPr>
          <w:b/>
          <w:bCs/>
          <w:color w:val="000000"/>
        </w:rPr>
      </w:pPr>
    </w:p>
    <w:p w:rsidR="00B57A9F" w:rsidRPr="00342816" w:rsidRDefault="00B57A9F" w:rsidP="00B57A9F">
      <w:pPr>
        <w:autoSpaceDE w:val="0"/>
        <w:autoSpaceDN w:val="0"/>
        <w:adjustRightInd w:val="0"/>
        <w:rPr>
          <w:rFonts w:eastAsia="Calibri"/>
        </w:rPr>
      </w:pPr>
      <w:r w:rsidRPr="00342816">
        <w:rPr>
          <w:rFonts w:eastAsia="Calibri"/>
        </w:rPr>
        <w:t>The grading of fine aggregate, when determined as described in IS 2386 (Part 1) shall be within the limits given in Table below. Fine aggregate conforming to Grading Zone IV will not be used in the reinforced concrete works .</w:t>
      </w:r>
    </w:p>
    <w:p w:rsidR="00B57A9F" w:rsidRPr="00342816" w:rsidRDefault="00B57A9F" w:rsidP="00B57A9F">
      <w:pPr>
        <w:autoSpaceDE w:val="0"/>
        <w:autoSpaceDN w:val="0"/>
        <w:adjustRightInd w:val="0"/>
        <w:rPr>
          <w:rFonts w:eastAsia="Calibri"/>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9"/>
        <w:gridCol w:w="1766"/>
        <w:gridCol w:w="1767"/>
        <w:gridCol w:w="1767"/>
        <w:gridCol w:w="1751"/>
      </w:tblGrid>
      <w:tr w:rsidR="00B57A9F" w:rsidRPr="00342816" w:rsidTr="00F74B70">
        <w:trPr>
          <w:trHeight w:val="214"/>
        </w:trPr>
        <w:tc>
          <w:tcPr>
            <w:tcW w:w="9360" w:type="dxa"/>
            <w:gridSpan w:val="5"/>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iCs/>
                <w:color w:val="000000"/>
                <w:lang w:eastAsia="en-IN"/>
              </w:rPr>
            </w:pPr>
            <w:r w:rsidRPr="00342816">
              <w:rPr>
                <w:rFonts w:eastAsia="Calibri"/>
                <w:iCs/>
                <w:color w:val="000000"/>
                <w:lang w:eastAsia="en-IN"/>
              </w:rPr>
              <w:t>Table 6</w:t>
            </w:r>
          </w:p>
        </w:tc>
      </w:tr>
      <w:tr w:rsidR="00B57A9F" w:rsidRPr="00342816" w:rsidTr="00F74B70">
        <w:trPr>
          <w:trHeight w:val="214"/>
        </w:trPr>
        <w:tc>
          <w:tcPr>
            <w:tcW w:w="2309" w:type="dxa"/>
            <w:vMerge w:val="restart"/>
            <w:shd w:val="clear" w:color="auto" w:fill="auto"/>
          </w:tcPr>
          <w:p w:rsidR="00B57A9F" w:rsidRPr="00342816" w:rsidRDefault="00B57A9F" w:rsidP="001C473F">
            <w:pPr>
              <w:autoSpaceDE w:val="0"/>
              <w:autoSpaceDN w:val="0"/>
              <w:adjustRightInd w:val="0"/>
              <w:jc w:val="center"/>
              <w:rPr>
                <w:rFonts w:eastAsia="Calibri"/>
                <w:i/>
                <w:iCs/>
                <w:color w:val="000000"/>
                <w:sz w:val="20"/>
                <w:szCs w:val="20"/>
                <w:lang w:eastAsia="en-IN"/>
              </w:rPr>
            </w:pPr>
            <w:r w:rsidRPr="00342816">
              <w:rPr>
                <w:rFonts w:eastAsia="Calibri"/>
                <w:i/>
                <w:iCs/>
                <w:color w:val="000000"/>
                <w:sz w:val="20"/>
                <w:szCs w:val="20"/>
                <w:lang w:eastAsia="en-IN"/>
              </w:rPr>
              <w:t>IS Sieve</w:t>
            </w:r>
          </w:p>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Designation</w:t>
            </w:r>
          </w:p>
        </w:tc>
        <w:tc>
          <w:tcPr>
            <w:tcW w:w="7051" w:type="dxa"/>
            <w:gridSpan w:val="4"/>
            <w:tcBorders>
              <w:bottom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Percentage passing by weight</w:t>
            </w:r>
          </w:p>
        </w:tc>
      </w:tr>
      <w:tr w:rsidR="00BC7C2D" w:rsidRPr="00342816" w:rsidTr="00F74B70">
        <w:trPr>
          <w:trHeight w:val="157"/>
        </w:trPr>
        <w:tc>
          <w:tcPr>
            <w:tcW w:w="2309" w:type="dxa"/>
            <w:vMerge/>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p>
        </w:tc>
        <w:tc>
          <w:tcPr>
            <w:tcW w:w="1766"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Grading Zone I</w:t>
            </w:r>
          </w:p>
        </w:tc>
        <w:tc>
          <w:tcPr>
            <w:tcW w:w="1767" w:type="dxa"/>
            <w:tcBorders>
              <w:top w:val="single" w:sz="4" w:space="0" w:color="auto"/>
              <w:bottom w:val="single" w:sz="4" w:space="0" w:color="000000"/>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Grading Zone II</w:t>
            </w:r>
          </w:p>
        </w:tc>
        <w:tc>
          <w:tcPr>
            <w:tcW w:w="1767" w:type="dxa"/>
            <w:tcBorders>
              <w:top w:val="single" w:sz="4" w:space="0" w:color="auto"/>
              <w:bottom w:val="single" w:sz="4" w:space="0" w:color="000000"/>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Grading Zone IIII</w:t>
            </w:r>
          </w:p>
        </w:tc>
        <w:tc>
          <w:tcPr>
            <w:tcW w:w="1751" w:type="dxa"/>
            <w:tcBorders>
              <w:top w:val="single" w:sz="4" w:space="0" w:color="auto"/>
              <w:bottom w:val="single" w:sz="4" w:space="0" w:color="000000"/>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Grading Zone IV</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10mm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1767"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1767"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c>
          <w:tcPr>
            <w:tcW w:w="1751" w:type="dxa"/>
            <w:tcBorders>
              <w:top w:val="single" w:sz="4" w:space="0" w:color="auto"/>
            </w:tcBorders>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4.75mm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95-100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2.36mm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60-95</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75-100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85-100</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95-100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1.18mm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30-70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55-90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75-100</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600</w:t>
            </w:r>
            <w:r w:rsidRPr="00342816">
              <w:rPr>
                <w:rFonts w:ascii="Calibri" w:eastAsia="Calibri" w:hAnsi="Calibri" w:cs="Calibri"/>
                <w:color w:val="000000"/>
                <w:sz w:val="20"/>
                <w:szCs w:val="20"/>
                <w:lang w:eastAsia="en-IN"/>
              </w:rPr>
              <w:t>μm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15-34</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35-59</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60-79</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80-100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300</w:t>
            </w:r>
            <w:r w:rsidRPr="00342816">
              <w:rPr>
                <w:rFonts w:ascii="Calibri" w:eastAsia="Calibri" w:hAnsi="Calibri" w:cs="Calibri"/>
                <w:color w:val="000000"/>
                <w:sz w:val="20"/>
                <w:szCs w:val="20"/>
                <w:lang w:eastAsia="en-IN"/>
              </w:rPr>
              <w:t>μm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5-20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8-30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12-40</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15-50</w:t>
            </w:r>
          </w:p>
        </w:tc>
      </w:tr>
      <w:tr w:rsidR="00BC7C2D" w:rsidRPr="00342816" w:rsidTr="00F74B70">
        <w:tc>
          <w:tcPr>
            <w:tcW w:w="230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150</w:t>
            </w:r>
            <w:r w:rsidRPr="00342816">
              <w:rPr>
                <w:rFonts w:ascii="Calibri" w:eastAsia="Calibri" w:hAnsi="Calibri" w:cs="Calibri"/>
                <w:color w:val="000000"/>
                <w:sz w:val="20"/>
                <w:szCs w:val="20"/>
                <w:lang w:eastAsia="en-IN"/>
              </w:rPr>
              <w:t>μm</w:t>
            </w:r>
          </w:p>
        </w:tc>
        <w:tc>
          <w:tcPr>
            <w:tcW w:w="1766"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c>
          <w:tcPr>
            <w:tcW w:w="1767"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0-10</w:t>
            </w:r>
          </w:p>
        </w:tc>
        <w:tc>
          <w:tcPr>
            <w:tcW w:w="175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0-15</w:t>
            </w:r>
          </w:p>
        </w:tc>
      </w:tr>
    </w:tbl>
    <w:p w:rsidR="00B57A9F" w:rsidRPr="00342816" w:rsidRDefault="00B57A9F" w:rsidP="00B57A9F">
      <w:pPr>
        <w:autoSpaceDE w:val="0"/>
        <w:autoSpaceDN w:val="0"/>
        <w:adjustRightInd w:val="0"/>
        <w:rPr>
          <w:b/>
        </w:rPr>
      </w:pPr>
    </w:p>
    <w:p w:rsidR="00B57A9F" w:rsidRPr="00342816" w:rsidRDefault="00B57A9F" w:rsidP="00B57A9F"/>
    <w:p w:rsidR="00B57A9F" w:rsidRPr="00342816" w:rsidRDefault="00B57A9F" w:rsidP="00B57A9F">
      <w:pPr>
        <w:rPr>
          <w:b/>
        </w:rPr>
      </w:pPr>
      <w:r w:rsidRPr="00342816">
        <w:rPr>
          <w:b/>
        </w:rPr>
        <w:t>2.4.0 .</w:t>
      </w:r>
      <w:r w:rsidRPr="00342816">
        <w:rPr>
          <w:b/>
          <w:bCs/>
          <w:color w:val="000000"/>
        </w:rPr>
        <w:t>SAND FOR MASONARY MORTARS</w:t>
      </w:r>
    </w:p>
    <w:p w:rsidR="00B57A9F" w:rsidRPr="00342816" w:rsidRDefault="00B57A9F" w:rsidP="00B57A9F"/>
    <w:p w:rsidR="00B57A9F" w:rsidRPr="00342816" w:rsidRDefault="00B57A9F" w:rsidP="00B57A9F">
      <w:pPr>
        <w:widowControl w:val="0"/>
        <w:autoSpaceDE w:val="0"/>
        <w:autoSpaceDN w:val="0"/>
        <w:adjustRightInd w:val="0"/>
        <w:spacing w:before="220" w:line="240" w:lineRule="exact"/>
        <w:ind w:left="180"/>
        <w:jc w:val="both"/>
        <w:rPr>
          <w:color w:val="000000"/>
        </w:rPr>
      </w:pPr>
      <w:r w:rsidRPr="00342816">
        <w:rPr>
          <w:color w:val="000000"/>
        </w:rPr>
        <w:t>The sand to be used after screening will be the natural sand. The maximum size shall be limited to 4.75 mm.</w:t>
      </w:r>
    </w:p>
    <w:p w:rsidR="00B57A9F" w:rsidRPr="00342816" w:rsidRDefault="00B57A9F" w:rsidP="00B57A9F">
      <w:pPr>
        <w:widowControl w:val="0"/>
        <w:tabs>
          <w:tab w:val="left" w:pos="180"/>
        </w:tabs>
        <w:autoSpaceDE w:val="0"/>
        <w:autoSpaceDN w:val="0"/>
        <w:adjustRightInd w:val="0"/>
        <w:spacing w:before="220" w:line="240" w:lineRule="exact"/>
        <w:ind w:left="180"/>
        <w:jc w:val="both"/>
        <w:rPr>
          <w:color w:val="000000"/>
        </w:rPr>
      </w:pPr>
      <w:r w:rsidRPr="00342816">
        <w:rPr>
          <w:color w:val="000000"/>
        </w:rPr>
        <w:t>It may be pointed out that all the sand may not be available in natural conditions and may require screening and/or</w:t>
      </w:r>
      <w:r w:rsidR="00F74B70">
        <w:rPr>
          <w:color w:val="000000"/>
        </w:rPr>
        <w:t xml:space="preserve"> </w:t>
      </w:r>
      <w:r w:rsidRPr="00342816">
        <w:rPr>
          <w:color w:val="000000"/>
        </w:rPr>
        <w:t>binding without any extra claim to meet the specifications. The contractor may however consider the alternative of bring sand from outside source which may meet with the specification without any extra cost to the department.</w:t>
      </w:r>
    </w:p>
    <w:p w:rsidR="00B57A9F" w:rsidRPr="00342816" w:rsidRDefault="00B57A9F" w:rsidP="00B57A9F"/>
    <w:p w:rsidR="00B57A9F" w:rsidRPr="00342816" w:rsidRDefault="00B57A9F" w:rsidP="00B57A9F">
      <w:r w:rsidRPr="00342816">
        <w:t>2.4.1. QUALITY</w:t>
      </w:r>
    </w:p>
    <w:p w:rsidR="00B57A9F" w:rsidRPr="00342816" w:rsidRDefault="00B57A9F" w:rsidP="00B57A9F"/>
    <w:p w:rsidR="00B57A9F" w:rsidRPr="00342816" w:rsidRDefault="00B57A9F" w:rsidP="00B57A9F">
      <w:pPr>
        <w:autoSpaceDE w:val="0"/>
        <w:autoSpaceDN w:val="0"/>
        <w:adjustRightInd w:val="0"/>
        <w:ind w:left="180"/>
        <w:jc w:val="both"/>
        <w:rPr>
          <w:rFonts w:eastAsia="Calibri"/>
          <w:bCs/>
        </w:rPr>
      </w:pPr>
      <w:r w:rsidRPr="00342816">
        <w:rPr>
          <w:rFonts w:eastAsia="Calibri"/>
          <w:bCs/>
        </w:rPr>
        <w:t>The sand shall consist of natural sand, crushed stone sand or crushed gravel sand or a combination of any of these. The sand shall be hard, durable, clean and free from adherent coatings and organic matter and shall not contain the amount of clay, silt and fine dust more than as specified under IS code 2116:1980 or its latest version.</w:t>
      </w:r>
    </w:p>
    <w:p w:rsidR="00B57A9F" w:rsidRPr="00342816" w:rsidRDefault="00B57A9F" w:rsidP="00B57A9F">
      <w:pPr>
        <w:autoSpaceDE w:val="0"/>
        <w:autoSpaceDN w:val="0"/>
        <w:adjustRightInd w:val="0"/>
        <w:ind w:left="180"/>
        <w:jc w:val="both"/>
        <w:rPr>
          <w:rFonts w:eastAsia="Calibri"/>
          <w:bCs/>
        </w:rPr>
      </w:pPr>
    </w:p>
    <w:p w:rsidR="00B57A9F" w:rsidRPr="00342816" w:rsidRDefault="00B57A9F" w:rsidP="00B57A9F">
      <w:pPr>
        <w:autoSpaceDE w:val="0"/>
        <w:autoSpaceDN w:val="0"/>
        <w:adjustRightInd w:val="0"/>
        <w:ind w:left="180"/>
        <w:jc w:val="both"/>
        <w:rPr>
          <w:rFonts w:eastAsia="Calibri"/>
          <w:bCs/>
        </w:rPr>
      </w:pPr>
    </w:p>
    <w:p w:rsidR="00B57A9F" w:rsidRDefault="00B57A9F"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Default="00E92BA5" w:rsidP="00B4537C">
      <w:pPr>
        <w:autoSpaceDE w:val="0"/>
        <w:autoSpaceDN w:val="0"/>
        <w:adjustRightInd w:val="0"/>
        <w:jc w:val="both"/>
        <w:rPr>
          <w:rFonts w:eastAsia="Calibri"/>
          <w:bCs/>
        </w:rPr>
      </w:pPr>
    </w:p>
    <w:p w:rsidR="00E92BA5" w:rsidRPr="00342816" w:rsidRDefault="00E92BA5" w:rsidP="00B4537C">
      <w:pPr>
        <w:autoSpaceDE w:val="0"/>
        <w:autoSpaceDN w:val="0"/>
        <w:adjustRightInd w:val="0"/>
        <w:jc w:val="both"/>
        <w:rPr>
          <w:rFonts w:eastAsia="Calibri"/>
          <w:bCs/>
        </w:rPr>
      </w:pPr>
    </w:p>
    <w:p w:rsidR="00B57A9F" w:rsidRPr="00342816" w:rsidRDefault="00B57A9F" w:rsidP="00F74B70">
      <w:pPr>
        <w:autoSpaceDE w:val="0"/>
        <w:autoSpaceDN w:val="0"/>
        <w:adjustRightInd w:val="0"/>
        <w:ind w:left="720" w:right="-423"/>
        <w:rPr>
          <w:rFonts w:eastAsia="Calibri"/>
          <w:bCs/>
        </w:rPr>
      </w:pPr>
      <w:r w:rsidRPr="00342816">
        <w:lastRenderedPageBreak/>
        <w:t xml:space="preserve">2.4.2. </w:t>
      </w:r>
      <w:r w:rsidRPr="00342816">
        <w:rPr>
          <w:rFonts w:eastAsia="Calibri"/>
          <w:bCs/>
        </w:rPr>
        <w:t>GRADING OF SAND :</w:t>
      </w:r>
    </w:p>
    <w:p w:rsidR="00B57A9F" w:rsidRPr="00342816" w:rsidRDefault="00B57A9F" w:rsidP="00F74B70">
      <w:pPr>
        <w:autoSpaceDE w:val="0"/>
        <w:autoSpaceDN w:val="0"/>
        <w:adjustRightInd w:val="0"/>
        <w:ind w:left="720" w:right="-423"/>
        <w:rPr>
          <w:rFonts w:eastAsia="Calibri"/>
          <w:bCs/>
        </w:rPr>
      </w:pPr>
    </w:p>
    <w:p w:rsidR="00B57A9F" w:rsidRPr="00342816" w:rsidRDefault="00B57A9F" w:rsidP="00F74B70">
      <w:pPr>
        <w:autoSpaceDE w:val="0"/>
        <w:autoSpaceDN w:val="0"/>
        <w:adjustRightInd w:val="0"/>
        <w:ind w:left="720" w:right="-423"/>
        <w:jc w:val="both"/>
        <w:rPr>
          <w:rFonts w:eastAsia="Calibri"/>
          <w:bCs/>
        </w:rPr>
      </w:pPr>
      <w:r w:rsidRPr="00342816">
        <w:rPr>
          <w:rFonts w:eastAsia="Calibri"/>
          <w:bCs/>
        </w:rPr>
        <w:t>The sand shall be well graded and the grading shall conform to IS code 2116:1980 or its latest version.</w:t>
      </w:r>
    </w:p>
    <w:p w:rsidR="00B57A9F" w:rsidRPr="00342816" w:rsidRDefault="00B57A9F" w:rsidP="00B57A9F">
      <w:pPr>
        <w:autoSpaceDE w:val="0"/>
        <w:autoSpaceDN w:val="0"/>
        <w:adjustRightInd w:val="0"/>
        <w:rPr>
          <w:rFonts w:eastAsia="Calibri"/>
          <w:bCs/>
        </w:rPr>
      </w:pPr>
    </w:p>
    <w:tbl>
      <w:tblPr>
        <w:tblW w:w="945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9"/>
        <w:gridCol w:w="7771"/>
      </w:tblGrid>
      <w:tr w:rsidR="00B57A9F" w:rsidRPr="00342816" w:rsidTr="00CB6884">
        <w:trPr>
          <w:trHeight w:val="214"/>
        </w:trPr>
        <w:tc>
          <w:tcPr>
            <w:tcW w:w="9450" w:type="dxa"/>
            <w:gridSpan w:val="2"/>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iCs/>
                <w:color w:val="000000"/>
                <w:lang w:eastAsia="en-IN"/>
              </w:rPr>
            </w:pPr>
            <w:r w:rsidRPr="00342816">
              <w:rPr>
                <w:rFonts w:eastAsia="Calibri"/>
                <w:iCs/>
                <w:color w:val="000000"/>
                <w:lang w:eastAsia="en-IN"/>
              </w:rPr>
              <w:t>Table 7</w:t>
            </w:r>
          </w:p>
        </w:tc>
      </w:tr>
      <w:tr w:rsidR="00B57A9F" w:rsidRPr="00342816" w:rsidTr="00CB6884">
        <w:trPr>
          <w:trHeight w:val="748"/>
        </w:trPr>
        <w:tc>
          <w:tcPr>
            <w:tcW w:w="1679" w:type="dxa"/>
            <w:shd w:val="clear" w:color="auto" w:fill="auto"/>
          </w:tcPr>
          <w:p w:rsidR="00B57A9F" w:rsidRPr="00342816" w:rsidRDefault="00B57A9F" w:rsidP="001C473F">
            <w:pPr>
              <w:autoSpaceDE w:val="0"/>
              <w:autoSpaceDN w:val="0"/>
              <w:adjustRightInd w:val="0"/>
              <w:jc w:val="center"/>
              <w:rPr>
                <w:rFonts w:eastAsia="Calibri"/>
                <w:i/>
                <w:iCs/>
                <w:color w:val="000000"/>
                <w:sz w:val="20"/>
                <w:szCs w:val="20"/>
                <w:lang w:eastAsia="en-IN"/>
              </w:rPr>
            </w:pPr>
          </w:p>
          <w:p w:rsidR="00B57A9F" w:rsidRPr="00342816" w:rsidRDefault="00B57A9F" w:rsidP="001C473F">
            <w:pPr>
              <w:autoSpaceDE w:val="0"/>
              <w:autoSpaceDN w:val="0"/>
              <w:adjustRightInd w:val="0"/>
              <w:jc w:val="center"/>
              <w:rPr>
                <w:rFonts w:eastAsia="Calibri"/>
                <w:i/>
                <w:iCs/>
                <w:color w:val="000000"/>
                <w:sz w:val="20"/>
                <w:szCs w:val="20"/>
                <w:lang w:eastAsia="en-IN"/>
              </w:rPr>
            </w:pPr>
            <w:r w:rsidRPr="00342816">
              <w:rPr>
                <w:rFonts w:eastAsia="Calibri"/>
                <w:i/>
                <w:iCs/>
                <w:color w:val="000000"/>
                <w:sz w:val="20"/>
                <w:szCs w:val="20"/>
                <w:lang w:eastAsia="en-IN"/>
              </w:rPr>
              <w:t>IS Sieve</w:t>
            </w:r>
          </w:p>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Designation</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rFonts w:eastAsia="Calibri"/>
                <w:i/>
                <w:iCs/>
                <w:color w:val="000000"/>
                <w:sz w:val="20"/>
                <w:szCs w:val="20"/>
                <w:lang w:eastAsia="en-IN"/>
              </w:rPr>
            </w:pPr>
          </w:p>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i/>
                <w:iCs/>
                <w:color w:val="000000"/>
                <w:sz w:val="20"/>
                <w:szCs w:val="20"/>
                <w:lang w:eastAsia="en-IN"/>
              </w:rPr>
              <w:t>Percentage passing by weight</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4.75mm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100</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2.36mm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90-100</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1.18mm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70-100</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600</w:t>
            </w:r>
            <w:r w:rsidRPr="00342816">
              <w:rPr>
                <w:rFonts w:ascii="Calibri" w:eastAsia="Calibri" w:hAnsi="Calibri" w:cs="Calibri"/>
                <w:color w:val="000000"/>
                <w:sz w:val="20"/>
                <w:szCs w:val="20"/>
                <w:lang w:eastAsia="en-IN"/>
              </w:rPr>
              <w:t>μm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40-100</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300</w:t>
            </w:r>
            <w:r w:rsidRPr="00342816">
              <w:rPr>
                <w:rFonts w:ascii="Calibri" w:eastAsia="Calibri" w:hAnsi="Calibri" w:cs="Calibri"/>
                <w:color w:val="000000"/>
                <w:sz w:val="20"/>
                <w:szCs w:val="20"/>
                <w:lang w:eastAsia="en-IN"/>
              </w:rPr>
              <w:t>μm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5-70</w:t>
            </w:r>
          </w:p>
        </w:tc>
      </w:tr>
      <w:tr w:rsidR="00B57A9F" w:rsidRPr="00342816" w:rsidTr="00CB6884">
        <w:tc>
          <w:tcPr>
            <w:tcW w:w="1679"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rFonts w:eastAsia="Calibri"/>
                <w:color w:val="000000"/>
                <w:sz w:val="20"/>
                <w:szCs w:val="20"/>
                <w:lang w:eastAsia="en-IN"/>
              </w:rPr>
              <w:t>150</w:t>
            </w:r>
            <w:r w:rsidRPr="00342816">
              <w:rPr>
                <w:rFonts w:ascii="Calibri" w:eastAsia="Calibri" w:hAnsi="Calibri" w:cs="Calibri"/>
                <w:color w:val="000000"/>
                <w:sz w:val="20"/>
                <w:szCs w:val="20"/>
                <w:lang w:eastAsia="en-IN"/>
              </w:rPr>
              <w:t>μm</w:t>
            </w:r>
          </w:p>
        </w:tc>
        <w:tc>
          <w:tcPr>
            <w:tcW w:w="7771" w:type="dxa"/>
            <w:shd w:val="clear" w:color="auto" w:fill="auto"/>
          </w:tcPr>
          <w:p w:rsidR="00B57A9F" w:rsidRPr="00342816" w:rsidRDefault="00B57A9F" w:rsidP="001C473F">
            <w:pPr>
              <w:widowControl w:val="0"/>
              <w:autoSpaceDE w:val="0"/>
              <w:autoSpaceDN w:val="0"/>
              <w:adjustRightInd w:val="0"/>
              <w:spacing w:before="120" w:line="249" w:lineRule="exact"/>
              <w:jc w:val="center"/>
              <w:rPr>
                <w:color w:val="000000"/>
                <w:sz w:val="20"/>
                <w:szCs w:val="20"/>
              </w:rPr>
            </w:pPr>
            <w:r w:rsidRPr="00342816">
              <w:rPr>
                <w:color w:val="000000"/>
                <w:sz w:val="20"/>
                <w:szCs w:val="20"/>
              </w:rPr>
              <w:t>0-15</w:t>
            </w:r>
          </w:p>
        </w:tc>
      </w:tr>
    </w:tbl>
    <w:p w:rsidR="00B57A9F" w:rsidRPr="00342816" w:rsidRDefault="00B57A9F" w:rsidP="00B57A9F">
      <w:pPr>
        <w:tabs>
          <w:tab w:val="left" w:pos="90"/>
        </w:tabs>
        <w:autoSpaceDE w:val="0"/>
        <w:autoSpaceDN w:val="0"/>
        <w:adjustRightInd w:val="0"/>
        <w:rPr>
          <w:rFonts w:eastAsia="Calibri"/>
          <w:bCs/>
        </w:rPr>
      </w:pPr>
    </w:p>
    <w:p w:rsidR="00B57A9F" w:rsidRPr="00342816" w:rsidRDefault="00B57A9F" w:rsidP="00B57A9F">
      <w:pPr>
        <w:autoSpaceDE w:val="0"/>
        <w:autoSpaceDN w:val="0"/>
        <w:adjustRightInd w:val="0"/>
      </w:pPr>
    </w:p>
    <w:p w:rsidR="00B57A9F" w:rsidRPr="00342816" w:rsidRDefault="00B57A9F" w:rsidP="00CB6884">
      <w:pPr>
        <w:autoSpaceDE w:val="0"/>
        <w:autoSpaceDN w:val="0"/>
        <w:adjustRightInd w:val="0"/>
        <w:ind w:left="720" w:right="-513"/>
        <w:rPr>
          <w:rFonts w:eastAsia="Calibri"/>
          <w:bCs/>
        </w:rPr>
      </w:pPr>
      <w:r w:rsidRPr="00342816">
        <w:t xml:space="preserve">2.4.3. </w:t>
      </w:r>
      <w:r w:rsidRPr="00342816">
        <w:rPr>
          <w:rFonts w:eastAsia="Calibri"/>
          <w:bCs/>
        </w:rPr>
        <w:t>LIMITS OF DELETERIOUS MATERIAL :</w:t>
      </w:r>
    </w:p>
    <w:p w:rsidR="00B57A9F" w:rsidRPr="00342816" w:rsidRDefault="00B57A9F" w:rsidP="00CB6884">
      <w:pPr>
        <w:autoSpaceDE w:val="0"/>
        <w:autoSpaceDN w:val="0"/>
        <w:adjustRightInd w:val="0"/>
        <w:ind w:left="720" w:right="-513"/>
        <w:rPr>
          <w:rFonts w:ascii="Century Schoolbook" w:eastAsia="Calibri" w:hAnsi="Century Schoolbook" w:cs="Century Schoolbook"/>
          <w:b/>
          <w:bCs/>
          <w:sz w:val="16"/>
          <w:szCs w:val="16"/>
        </w:rPr>
      </w:pPr>
    </w:p>
    <w:p w:rsidR="00B57A9F" w:rsidRPr="00342816" w:rsidRDefault="00B57A9F" w:rsidP="00CB6884">
      <w:pPr>
        <w:autoSpaceDE w:val="0"/>
        <w:autoSpaceDN w:val="0"/>
        <w:adjustRightInd w:val="0"/>
        <w:ind w:left="720" w:right="-513"/>
      </w:pPr>
      <w:r w:rsidRPr="00342816">
        <w:rPr>
          <w:rFonts w:eastAsia="Calibri"/>
          <w:bCs/>
        </w:rPr>
        <w:t xml:space="preserve">Unless found satisfactory as a result of further tests as may be specified by the engineer-in-charge, </w:t>
      </w:r>
      <w:r w:rsidRPr="00342816">
        <w:rPr>
          <w:rFonts w:eastAsia="Calibri"/>
          <w:bCs/>
          <w:iCs/>
        </w:rPr>
        <w:t>or</w:t>
      </w:r>
      <w:r w:rsidR="00CB6884">
        <w:rPr>
          <w:rFonts w:eastAsia="Calibri"/>
          <w:bCs/>
          <w:iCs/>
        </w:rPr>
        <w:t xml:space="preserve"> </w:t>
      </w:r>
      <w:r w:rsidRPr="00342816">
        <w:rPr>
          <w:rFonts w:eastAsia="Calibri"/>
          <w:bCs/>
        </w:rPr>
        <w:t xml:space="preserve">unless evidence of such performance is offered which is satisfactory to </w:t>
      </w:r>
      <w:r w:rsidRPr="00342816">
        <w:rPr>
          <w:rFonts w:eastAsia="Calibri"/>
        </w:rPr>
        <w:t>him,</w:t>
      </w:r>
      <w:r w:rsidR="00CB6884">
        <w:rPr>
          <w:rFonts w:eastAsia="Calibri"/>
        </w:rPr>
        <w:t xml:space="preserve"> </w:t>
      </w:r>
      <w:r w:rsidRPr="00342816">
        <w:rPr>
          <w:rFonts w:eastAsia="Calibri"/>
        </w:rPr>
        <w:t>the maximum quantities of clay, fine silt, fine dust and organic impurities in the sand shall not exceed the following limits:</w:t>
      </w:r>
    </w:p>
    <w:tbl>
      <w:tblPr>
        <w:tblpPr w:leftFromText="180" w:rightFromText="180" w:vertAnchor="text" w:horzAnchor="margin" w:tblpXSpec="center" w:tblpY="425"/>
        <w:tblOverlap w:val="neve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0"/>
        <w:gridCol w:w="1975"/>
        <w:gridCol w:w="2520"/>
        <w:gridCol w:w="4150"/>
      </w:tblGrid>
      <w:tr w:rsidR="00B57A9F" w:rsidRPr="00342816" w:rsidTr="00CB6884">
        <w:trPr>
          <w:trHeight w:val="452"/>
        </w:trPr>
        <w:tc>
          <w:tcPr>
            <w:tcW w:w="9365" w:type="dxa"/>
            <w:gridSpan w:val="4"/>
            <w:vAlign w:val="center"/>
          </w:tcPr>
          <w:p w:rsidR="00B57A9F" w:rsidRPr="00342816" w:rsidRDefault="00B57A9F" w:rsidP="001C473F">
            <w:pPr>
              <w:autoSpaceDE w:val="0"/>
              <w:autoSpaceDN w:val="0"/>
              <w:adjustRightInd w:val="0"/>
              <w:jc w:val="center"/>
              <w:rPr>
                <w:rFonts w:eastAsia="Calibri"/>
              </w:rPr>
            </w:pPr>
            <w:r w:rsidRPr="00342816">
              <w:rPr>
                <w:rFonts w:eastAsia="Calibri"/>
                <w:iCs/>
                <w:color w:val="000000"/>
                <w:lang w:eastAsia="en-IN"/>
              </w:rPr>
              <w:t>Table 8</w:t>
            </w:r>
          </w:p>
        </w:tc>
      </w:tr>
      <w:tr w:rsidR="00B57A9F" w:rsidRPr="00342816" w:rsidTr="00CB6884">
        <w:trPr>
          <w:trHeight w:val="452"/>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color w:val="000000"/>
                <w:sz w:val="20"/>
                <w:szCs w:val="20"/>
              </w:rPr>
              <w:t>(A)</w:t>
            </w:r>
          </w:p>
        </w:tc>
        <w:tc>
          <w:tcPr>
            <w:tcW w:w="1975" w:type="dxa"/>
            <w:vAlign w:val="center"/>
          </w:tcPr>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Clay, fine silt and</w:t>
            </w:r>
          </w:p>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rFonts w:eastAsia="Calibri"/>
                <w:sz w:val="20"/>
                <w:szCs w:val="20"/>
              </w:rPr>
              <w:t xml:space="preserve"> fine dust</w:t>
            </w:r>
          </w:p>
        </w:tc>
        <w:tc>
          <w:tcPr>
            <w:tcW w:w="2520" w:type="dxa"/>
          </w:tcPr>
          <w:p w:rsidR="00B57A9F" w:rsidRPr="00342816" w:rsidRDefault="00B57A9F" w:rsidP="001C473F">
            <w:pPr>
              <w:widowControl w:val="0"/>
              <w:autoSpaceDE w:val="0"/>
              <w:autoSpaceDN w:val="0"/>
              <w:adjustRightInd w:val="0"/>
              <w:ind w:left="720" w:right="24" w:hanging="720"/>
              <w:jc w:val="center"/>
              <w:rPr>
                <w:rFonts w:eastAsia="Calibri"/>
                <w:sz w:val="20"/>
                <w:szCs w:val="20"/>
              </w:rPr>
            </w:pPr>
          </w:p>
          <w:p w:rsidR="00B57A9F" w:rsidRPr="00342816" w:rsidRDefault="00B57A9F" w:rsidP="001C473F">
            <w:pPr>
              <w:widowControl w:val="0"/>
              <w:autoSpaceDE w:val="0"/>
              <w:autoSpaceDN w:val="0"/>
              <w:adjustRightInd w:val="0"/>
              <w:ind w:left="720" w:right="24" w:hanging="720"/>
              <w:jc w:val="center"/>
              <w:rPr>
                <w:rFonts w:eastAsia="Calibri"/>
                <w:sz w:val="20"/>
                <w:szCs w:val="20"/>
              </w:rPr>
            </w:pPr>
          </w:p>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IS 2386 (Part 2) or its latest</w:t>
            </w:r>
          </w:p>
          <w:p w:rsidR="00B57A9F" w:rsidRPr="00342816" w:rsidRDefault="00B57A9F" w:rsidP="001C473F">
            <w:pPr>
              <w:widowControl w:val="0"/>
              <w:autoSpaceDE w:val="0"/>
              <w:autoSpaceDN w:val="0"/>
              <w:adjustRightInd w:val="0"/>
              <w:ind w:left="720" w:right="24" w:hanging="720"/>
              <w:jc w:val="center"/>
              <w:rPr>
                <w:rFonts w:eastAsia="Calibri"/>
                <w:sz w:val="20"/>
                <w:szCs w:val="20"/>
              </w:rPr>
            </w:pPr>
            <w:r w:rsidRPr="00342816">
              <w:rPr>
                <w:rFonts w:eastAsia="Calibri"/>
                <w:sz w:val="20"/>
                <w:szCs w:val="20"/>
              </w:rPr>
              <w:t xml:space="preserve"> Version</w:t>
            </w:r>
          </w:p>
          <w:p w:rsidR="00B57A9F" w:rsidRPr="00342816" w:rsidRDefault="00B57A9F" w:rsidP="001C473F">
            <w:pPr>
              <w:widowControl w:val="0"/>
              <w:autoSpaceDE w:val="0"/>
              <w:autoSpaceDN w:val="0"/>
              <w:adjustRightInd w:val="0"/>
              <w:ind w:left="720" w:right="24" w:hanging="720"/>
              <w:jc w:val="center"/>
              <w:rPr>
                <w:color w:val="000000"/>
                <w:sz w:val="20"/>
                <w:szCs w:val="20"/>
              </w:rPr>
            </w:pPr>
          </w:p>
        </w:tc>
        <w:tc>
          <w:tcPr>
            <w:tcW w:w="4150" w:type="dxa"/>
            <w:vAlign w:val="center"/>
          </w:tcPr>
          <w:p w:rsidR="00B57A9F" w:rsidRPr="00342816" w:rsidRDefault="00B57A9F" w:rsidP="001C473F">
            <w:pPr>
              <w:autoSpaceDE w:val="0"/>
              <w:autoSpaceDN w:val="0"/>
              <w:adjustRightInd w:val="0"/>
              <w:rPr>
                <w:rFonts w:eastAsia="Calibri"/>
              </w:rPr>
            </w:pPr>
          </w:p>
          <w:p w:rsidR="00B57A9F" w:rsidRPr="00342816" w:rsidRDefault="00B57A9F" w:rsidP="001C473F">
            <w:pPr>
              <w:autoSpaceDE w:val="0"/>
              <w:autoSpaceDN w:val="0"/>
              <w:adjustRightInd w:val="0"/>
              <w:rPr>
                <w:rFonts w:eastAsia="Calibri"/>
                <w:sz w:val="20"/>
                <w:szCs w:val="20"/>
              </w:rPr>
            </w:pPr>
            <w:r w:rsidRPr="00342816">
              <w:rPr>
                <w:rFonts w:eastAsia="Calibri"/>
                <w:sz w:val="20"/>
                <w:szCs w:val="20"/>
              </w:rPr>
              <w:t xml:space="preserve">(a).In natural sand or crushed gravel sand - Not more than 5 percent by mass </w:t>
            </w:r>
          </w:p>
          <w:p w:rsidR="00B57A9F" w:rsidRPr="00342816" w:rsidRDefault="00B57A9F" w:rsidP="001C473F">
            <w:pPr>
              <w:autoSpaceDE w:val="0"/>
              <w:autoSpaceDN w:val="0"/>
              <w:adjustRightInd w:val="0"/>
              <w:rPr>
                <w:rFonts w:eastAsia="Calibri"/>
                <w:sz w:val="20"/>
                <w:szCs w:val="20"/>
              </w:rPr>
            </w:pPr>
          </w:p>
          <w:p w:rsidR="00B57A9F" w:rsidRPr="00342816" w:rsidRDefault="00B57A9F" w:rsidP="001C473F">
            <w:pPr>
              <w:autoSpaceDE w:val="0"/>
              <w:autoSpaceDN w:val="0"/>
              <w:adjustRightInd w:val="0"/>
              <w:rPr>
                <w:rFonts w:eastAsia="Calibri"/>
                <w:sz w:val="20"/>
                <w:szCs w:val="20"/>
              </w:rPr>
            </w:pPr>
            <w:r w:rsidRPr="00342816">
              <w:rPr>
                <w:rFonts w:eastAsia="Calibri"/>
                <w:sz w:val="20"/>
                <w:szCs w:val="20"/>
              </w:rPr>
              <w:t>(b)In crushed stone sand - Not more than 5 percent by mass</w:t>
            </w:r>
          </w:p>
          <w:p w:rsidR="00B57A9F" w:rsidRPr="00342816" w:rsidRDefault="00B57A9F" w:rsidP="001C473F">
            <w:pPr>
              <w:widowControl w:val="0"/>
              <w:autoSpaceDE w:val="0"/>
              <w:autoSpaceDN w:val="0"/>
              <w:adjustRightInd w:val="0"/>
              <w:ind w:left="720" w:right="24" w:hanging="720"/>
              <w:jc w:val="center"/>
              <w:rPr>
                <w:color w:val="000000"/>
                <w:sz w:val="20"/>
                <w:szCs w:val="20"/>
              </w:rPr>
            </w:pPr>
          </w:p>
        </w:tc>
      </w:tr>
      <w:tr w:rsidR="00B57A9F" w:rsidRPr="00342816" w:rsidTr="00CB6884">
        <w:trPr>
          <w:trHeight w:val="481"/>
        </w:trPr>
        <w:tc>
          <w:tcPr>
            <w:tcW w:w="720" w:type="dxa"/>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(B)</w:t>
            </w:r>
          </w:p>
        </w:tc>
        <w:tc>
          <w:tcPr>
            <w:tcW w:w="1975" w:type="dxa"/>
            <w:vAlign w:val="center"/>
          </w:tcPr>
          <w:p w:rsidR="00B57A9F" w:rsidRPr="00342816" w:rsidRDefault="00B57A9F" w:rsidP="001C473F">
            <w:pPr>
              <w:widowControl w:val="0"/>
              <w:autoSpaceDE w:val="0"/>
              <w:autoSpaceDN w:val="0"/>
              <w:adjustRightInd w:val="0"/>
              <w:ind w:left="720" w:right="24" w:hanging="720"/>
              <w:jc w:val="center"/>
              <w:rPr>
                <w:color w:val="000000"/>
                <w:sz w:val="20"/>
                <w:szCs w:val="20"/>
              </w:rPr>
            </w:pPr>
            <w:r w:rsidRPr="00342816">
              <w:rPr>
                <w:rFonts w:eastAsia="Calibri"/>
                <w:sz w:val="20"/>
                <w:szCs w:val="20"/>
              </w:rPr>
              <w:t xml:space="preserve">Organic impurities </w:t>
            </w:r>
          </w:p>
        </w:tc>
        <w:tc>
          <w:tcPr>
            <w:tcW w:w="2520" w:type="dxa"/>
          </w:tcPr>
          <w:p w:rsidR="00B57A9F" w:rsidRPr="00342816" w:rsidRDefault="00B57A9F" w:rsidP="001C473F">
            <w:pPr>
              <w:spacing w:after="120"/>
              <w:jc w:val="center"/>
              <w:rPr>
                <w:rFonts w:eastAsia="Calibri"/>
                <w:sz w:val="20"/>
                <w:szCs w:val="20"/>
              </w:rPr>
            </w:pPr>
          </w:p>
          <w:p w:rsidR="00B57A9F" w:rsidRPr="00342816" w:rsidRDefault="00B57A9F" w:rsidP="001C473F">
            <w:pPr>
              <w:spacing w:after="120"/>
              <w:jc w:val="center"/>
              <w:rPr>
                <w:rFonts w:eastAsia="Calibri"/>
                <w:sz w:val="20"/>
                <w:szCs w:val="20"/>
              </w:rPr>
            </w:pPr>
          </w:p>
          <w:p w:rsidR="00B57A9F" w:rsidRPr="00342816" w:rsidRDefault="00B57A9F" w:rsidP="001C473F">
            <w:pPr>
              <w:spacing w:after="120"/>
              <w:jc w:val="center"/>
              <w:rPr>
                <w:rFonts w:eastAsia="Calibri"/>
                <w:sz w:val="20"/>
                <w:szCs w:val="20"/>
              </w:rPr>
            </w:pPr>
            <w:r w:rsidRPr="00342816">
              <w:rPr>
                <w:rFonts w:eastAsia="Calibri"/>
                <w:sz w:val="20"/>
                <w:szCs w:val="20"/>
              </w:rPr>
              <w:t>IS 2386 (Part 2) or its latest version</w:t>
            </w:r>
          </w:p>
          <w:p w:rsidR="00B57A9F" w:rsidRPr="00342816" w:rsidRDefault="00B57A9F" w:rsidP="001C473F">
            <w:pPr>
              <w:spacing w:after="120"/>
              <w:jc w:val="center"/>
              <w:rPr>
                <w:sz w:val="20"/>
                <w:szCs w:val="20"/>
              </w:rPr>
            </w:pPr>
          </w:p>
        </w:tc>
        <w:tc>
          <w:tcPr>
            <w:tcW w:w="4150" w:type="dxa"/>
            <w:vAlign w:val="center"/>
          </w:tcPr>
          <w:p w:rsidR="00B57A9F" w:rsidRPr="00342816" w:rsidRDefault="00B57A9F" w:rsidP="001C473F">
            <w:pPr>
              <w:spacing w:after="120"/>
              <w:jc w:val="both"/>
              <w:rPr>
                <w:sz w:val="20"/>
                <w:szCs w:val="20"/>
              </w:rPr>
            </w:pPr>
          </w:p>
          <w:p w:rsidR="00B57A9F" w:rsidRPr="00342816" w:rsidRDefault="00B57A9F" w:rsidP="001C473F">
            <w:pPr>
              <w:spacing w:after="120"/>
              <w:jc w:val="both"/>
              <w:rPr>
                <w:color w:val="000000"/>
                <w:sz w:val="20"/>
                <w:szCs w:val="20"/>
              </w:rPr>
            </w:pPr>
            <w:r w:rsidRPr="00342816">
              <w:rPr>
                <w:sz w:val="20"/>
                <w:szCs w:val="20"/>
              </w:rPr>
              <w:t>Colour of the liquid shall lighter than that indicated by the standard solution specified</w:t>
            </w:r>
          </w:p>
        </w:tc>
      </w:tr>
    </w:tbl>
    <w:p w:rsidR="00B4537C" w:rsidRDefault="00B4537C" w:rsidP="00B57A9F"/>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CB6884" w:rsidRDefault="00CB6884" w:rsidP="00B57A9F">
      <w:pPr>
        <w:autoSpaceDE w:val="0"/>
        <w:autoSpaceDN w:val="0"/>
        <w:adjustRightInd w:val="0"/>
        <w:ind w:left="180"/>
        <w:jc w:val="both"/>
        <w:rPr>
          <w:rFonts w:eastAsia="Calibri"/>
          <w:bCs/>
        </w:rPr>
      </w:pPr>
    </w:p>
    <w:p w:rsidR="00B57A9F" w:rsidRPr="00342816" w:rsidRDefault="00B57A9F" w:rsidP="00CB6884">
      <w:pPr>
        <w:autoSpaceDE w:val="0"/>
        <w:autoSpaceDN w:val="0"/>
        <w:adjustRightInd w:val="0"/>
        <w:ind w:left="720" w:right="-513"/>
        <w:jc w:val="both"/>
        <w:rPr>
          <w:rFonts w:eastAsia="Calibri"/>
          <w:bCs/>
        </w:rPr>
      </w:pPr>
      <w:r w:rsidRPr="00342816">
        <w:rPr>
          <w:rFonts w:eastAsia="Calibri"/>
          <w:bCs/>
        </w:rPr>
        <w:t>*In particular cases, crushed stone sand with even higher proportions of fine dust than specified above may be satisfactory and the limit so permitted may be subject to the agreement between the supplier and the purchaser.</w:t>
      </w:r>
    </w:p>
    <w:p w:rsidR="00B57A9F" w:rsidRDefault="00B57A9F" w:rsidP="00B57A9F">
      <w:pPr>
        <w:autoSpaceDE w:val="0"/>
        <w:autoSpaceDN w:val="0"/>
        <w:adjustRightInd w:val="0"/>
        <w:ind w:left="180"/>
        <w:jc w:val="both"/>
        <w:rPr>
          <w:rFonts w:eastAsia="Calibri"/>
          <w:bCs/>
        </w:rPr>
      </w:pPr>
    </w:p>
    <w:p w:rsidR="00E92BA5" w:rsidRDefault="00E92BA5" w:rsidP="00B57A9F">
      <w:pPr>
        <w:autoSpaceDE w:val="0"/>
        <w:autoSpaceDN w:val="0"/>
        <w:adjustRightInd w:val="0"/>
        <w:ind w:left="180"/>
        <w:jc w:val="both"/>
        <w:rPr>
          <w:rFonts w:eastAsia="Calibri"/>
          <w:bCs/>
        </w:rPr>
      </w:pPr>
    </w:p>
    <w:p w:rsidR="00E92BA5" w:rsidRDefault="00E92BA5" w:rsidP="00B57A9F">
      <w:pPr>
        <w:autoSpaceDE w:val="0"/>
        <w:autoSpaceDN w:val="0"/>
        <w:adjustRightInd w:val="0"/>
        <w:ind w:left="180"/>
        <w:jc w:val="both"/>
        <w:rPr>
          <w:rFonts w:eastAsia="Calibri"/>
          <w:bCs/>
        </w:rPr>
      </w:pPr>
    </w:p>
    <w:p w:rsidR="00E92BA5" w:rsidRDefault="00E92BA5" w:rsidP="00B57A9F">
      <w:pPr>
        <w:autoSpaceDE w:val="0"/>
        <w:autoSpaceDN w:val="0"/>
        <w:adjustRightInd w:val="0"/>
        <w:ind w:left="180"/>
        <w:jc w:val="both"/>
        <w:rPr>
          <w:rFonts w:eastAsia="Calibri"/>
          <w:bCs/>
        </w:rPr>
      </w:pPr>
    </w:p>
    <w:p w:rsidR="00E92BA5" w:rsidRDefault="00E92BA5" w:rsidP="00B57A9F">
      <w:pPr>
        <w:autoSpaceDE w:val="0"/>
        <w:autoSpaceDN w:val="0"/>
        <w:adjustRightInd w:val="0"/>
        <w:ind w:left="180"/>
        <w:jc w:val="both"/>
        <w:rPr>
          <w:rFonts w:eastAsia="Calibri"/>
          <w:bCs/>
        </w:rPr>
      </w:pPr>
    </w:p>
    <w:p w:rsidR="00B57A9F" w:rsidRPr="00342816" w:rsidRDefault="00B57A9F" w:rsidP="00CB6884">
      <w:pPr>
        <w:widowControl w:val="0"/>
        <w:autoSpaceDE w:val="0"/>
        <w:autoSpaceDN w:val="0"/>
        <w:adjustRightInd w:val="0"/>
        <w:spacing w:line="249" w:lineRule="exact"/>
        <w:ind w:left="360" w:right="-153"/>
        <w:jc w:val="both"/>
        <w:rPr>
          <w:color w:val="000000"/>
        </w:rPr>
      </w:pPr>
      <w:r w:rsidRPr="00342816">
        <w:rPr>
          <w:b/>
          <w:color w:val="000000"/>
        </w:rPr>
        <w:lastRenderedPageBreak/>
        <w:t>2.5 .CONCRETE</w:t>
      </w:r>
      <w:r w:rsidRPr="00342816">
        <w:rPr>
          <w:color w:val="000000"/>
        </w:rPr>
        <w:t>.</w:t>
      </w:r>
    </w:p>
    <w:p w:rsidR="00B57A9F" w:rsidRPr="00342816" w:rsidRDefault="00B57A9F" w:rsidP="00CB6884">
      <w:pPr>
        <w:widowControl w:val="0"/>
        <w:autoSpaceDE w:val="0"/>
        <w:autoSpaceDN w:val="0"/>
        <w:adjustRightInd w:val="0"/>
        <w:spacing w:line="249" w:lineRule="exact"/>
        <w:ind w:left="360" w:right="-153"/>
        <w:jc w:val="both"/>
        <w:rPr>
          <w:b/>
          <w:color w:val="000000"/>
        </w:rPr>
      </w:pPr>
    </w:p>
    <w:p w:rsidR="00B57A9F" w:rsidRPr="00342816" w:rsidRDefault="00B57A9F" w:rsidP="00CB6884">
      <w:pPr>
        <w:autoSpaceDE w:val="0"/>
        <w:autoSpaceDN w:val="0"/>
        <w:adjustRightInd w:val="0"/>
        <w:ind w:left="360" w:right="-153"/>
        <w:jc w:val="both"/>
      </w:pPr>
      <w:r w:rsidRPr="00342816">
        <w:rPr>
          <w:color w:val="000000"/>
        </w:rPr>
        <w:t xml:space="preserve">2.5.1  </w:t>
      </w:r>
      <w:r w:rsidRPr="00342816">
        <w:rPr>
          <w:rFonts w:eastAsia="Calibri"/>
        </w:rPr>
        <w:t>The concrete will be exposed to mild environmental condition during its working life</w:t>
      </w:r>
      <w:r w:rsidRPr="00342816">
        <w:rPr>
          <w:color w:val="000000"/>
        </w:rPr>
        <w:t xml:space="preserve"> .It shall be of required grade as shown in detailed specification and item description.All concrete works and calculations will conform to IS code 456:2000. </w:t>
      </w:r>
      <w:r w:rsidRPr="00342816">
        <w:rPr>
          <w:rFonts w:eastAsia="Calibri"/>
        </w:rPr>
        <w:t>Nominal concrete mix would be adopted for the concrete works.</w:t>
      </w:r>
      <w:r w:rsidRPr="00342816">
        <w:rPr>
          <w:color w:val="000000"/>
        </w:rPr>
        <w:t xml:space="preserve"> The cement content adopted for the mix will conform to IS code  456:2000.</w:t>
      </w:r>
    </w:p>
    <w:tbl>
      <w:tblPr>
        <w:tblStyle w:val="TableGrid"/>
        <w:tblW w:w="9450" w:type="dxa"/>
        <w:tblInd w:w="468" w:type="dxa"/>
        <w:tblLook w:val="04A0"/>
      </w:tblPr>
      <w:tblGrid>
        <w:gridCol w:w="1123"/>
        <w:gridCol w:w="1370"/>
        <w:gridCol w:w="1369"/>
        <w:gridCol w:w="1325"/>
        <w:gridCol w:w="1370"/>
        <w:gridCol w:w="1369"/>
        <w:gridCol w:w="1524"/>
      </w:tblGrid>
      <w:tr w:rsidR="00B57A9F" w:rsidRPr="00342816" w:rsidTr="00CB6884">
        <w:trPr>
          <w:trHeight w:val="368"/>
        </w:trPr>
        <w:tc>
          <w:tcPr>
            <w:tcW w:w="9450" w:type="dxa"/>
            <w:gridSpan w:val="7"/>
          </w:tcPr>
          <w:p w:rsidR="00B57A9F" w:rsidRPr="00342816" w:rsidRDefault="00B57A9F" w:rsidP="001C473F">
            <w:pPr>
              <w:jc w:val="center"/>
            </w:pPr>
          </w:p>
          <w:p w:rsidR="00B57A9F" w:rsidRPr="00342816" w:rsidRDefault="00B57A9F" w:rsidP="001C473F">
            <w:pPr>
              <w:jc w:val="center"/>
            </w:pPr>
            <w:r w:rsidRPr="00342816">
              <w:t>Table 9</w:t>
            </w:r>
          </w:p>
        </w:tc>
      </w:tr>
      <w:tr w:rsidR="00B57A9F" w:rsidRPr="00342816" w:rsidTr="00CB6884">
        <w:tc>
          <w:tcPr>
            <w:tcW w:w="900" w:type="dxa"/>
            <w:vMerge w:val="restart"/>
          </w:tcPr>
          <w:p w:rsidR="00B57A9F" w:rsidRPr="00342816" w:rsidRDefault="00B57A9F" w:rsidP="001C473F"/>
          <w:p w:rsidR="00B57A9F" w:rsidRPr="00342816" w:rsidRDefault="00B57A9F" w:rsidP="001C473F"/>
          <w:p w:rsidR="00B57A9F" w:rsidRPr="00342816" w:rsidRDefault="00B57A9F" w:rsidP="001C473F"/>
          <w:p w:rsidR="00B57A9F" w:rsidRPr="00342816" w:rsidRDefault="00B57A9F" w:rsidP="001C473F"/>
          <w:p w:rsidR="00B57A9F" w:rsidRPr="00342816" w:rsidRDefault="00B57A9F" w:rsidP="001C473F">
            <w:pPr>
              <w:jc w:val="center"/>
            </w:pPr>
            <w:r w:rsidRPr="00342816">
              <w:t>Exposure</w:t>
            </w:r>
          </w:p>
        </w:tc>
        <w:tc>
          <w:tcPr>
            <w:tcW w:w="4107" w:type="dxa"/>
            <w:gridSpan w:val="3"/>
          </w:tcPr>
          <w:p w:rsidR="00B57A9F" w:rsidRPr="00342816" w:rsidRDefault="00B57A9F" w:rsidP="001C473F">
            <w:pPr>
              <w:jc w:val="center"/>
            </w:pPr>
          </w:p>
          <w:p w:rsidR="00B57A9F" w:rsidRPr="00342816" w:rsidRDefault="00B57A9F" w:rsidP="001C473F">
            <w:pPr>
              <w:jc w:val="center"/>
            </w:pPr>
            <w:r w:rsidRPr="00342816">
              <w:t>Plain concrete</w:t>
            </w:r>
          </w:p>
        </w:tc>
        <w:tc>
          <w:tcPr>
            <w:tcW w:w="4443" w:type="dxa"/>
            <w:gridSpan w:val="3"/>
          </w:tcPr>
          <w:p w:rsidR="00B57A9F" w:rsidRPr="00342816" w:rsidRDefault="00B57A9F" w:rsidP="001C473F">
            <w:pPr>
              <w:jc w:val="center"/>
            </w:pPr>
          </w:p>
          <w:p w:rsidR="00B57A9F" w:rsidRPr="00342816" w:rsidRDefault="00B57A9F" w:rsidP="001C473F">
            <w:pPr>
              <w:jc w:val="center"/>
            </w:pPr>
            <w:r w:rsidRPr="00342816">
              <w:t>Reinforced Concrete</w:t>
            </w:r>
          </w:p>
        </w:tc>
      </w:tr>
      <w:tr w:rsidR="00C4483F" w:rsidRPr="00342816" w:rsidTr="00CB6884">
        <w:trPr>
          <w:trHeight w:val="1097"/>
        </w:trPr>
        <w:tc>
          <w:tcPr>
            <w:tcW w:w="900" w:type="dxa"/>
            <w:vMerge/>
          </w:tcPr>
          <w:p w:rsidR="00B57A9F" w:rsidRPr="00342816" w:rsidRDefault="00B57A9F" w:rsidP="001C473F"/>
        </w:tc>
        <w:tc>
          <w:tcPr>
            <w:tcW w:w="1370" w:type="dxa"/>
          </w:tcPr>
          <w:p w:rsidR="00B57A9F" w:rsidRPr="00342816" w:rsidRDefault="00B57A9F" w:rsidP="001C473F">
            <w:pPr>
              <w:jc w:val="center"/>
            </w:pPr>
          </w:p>
          <w:p w:rsidR="00B57A9F" w:rsidRPr="00342816" w:rsidRDefault="00B57A9F" w:rsidP="001C473F">
            <w:pPr>
              <w:jc w:val="center"/>
              <w:rPr>
                <w:vertAlign w:val="superscript"/>
              </w:rPr>
            </w:pPr>
            <w:r w:rsidRPr="00342816">
              <w:t>Min.cement content Kg/m</w:t>
            </w:r>
            <w:r w:rsidRPr="00342816">
              <w:rPr>
                <w:vertAlign w:val="superscript"/>
              </w:rPr>
              <w:t>3</w:t>
            </w:r>
          </w:p>
          <w:p w:rsidR="00B57A9F" w:rsidRPr="00342816" w:rsidRDefault="00B57A9F" w:rsidP="001C473F">
            <w:pPr>
              <w:jc w:val="center"/>
              <w:rPr>
                <w:vertAlign w:val="superscript"/>
              </w:rPr>
            </w:pPr>
          </w:p>
        </w:tc>
        <w:tc>
          <w:tcPr>
            <w:tcW w:w="1369" w:type="dxa"/>
          </w:tcPr>
          <w:p w:rsidR="00B57A9F" w:rsidRPr="00342816" w:rsidRDefault="00B57A9F" w:rsidP="001C473F"/>
          <w:p w:rsidR="00B57A9F" w:rsidRPr="00342816" w:rsidRDefault="00B57A9F" w:rsidP="001C473F">
            <w:pPr>
              <w:jc w:val="center"/>
            </w:pPr>
            <w:r w:rsidRPr="00342816">
              <w:t>Max.freewc ratio</w:t>
            </w:r>
          </w:p>
        </w:tc>
        <w:tc>
          <w:tcPr>
            <w:tcW w:w="1368" w:type="dxa"/>
          </w:tcPr>
          <w:p w:rsidR="00B57A9F" w:rsidRPr="00342816" w:rsidRDefault="00B57A9F" w:rsidP="001C473F"/>
          <w:p w:rsidR="00B57A9F" w:rsidRPr="00342816" w:rsidRDefault="00B57A9F" w:rsidP="001C473F">
            <w:r w:rsidRPr="00342816">
              <w:t>Min.Grade of concrete</w:t>
            </w:r>
          </w:p>
        </w:tc>
        <w:tc>
          <w:tcPr>
            <w:tcW w:w="1370" w:type="dxa"/>
          </w:tcPr>
          <w:p w:rsidR="00B57A9F" w:rsidRPr="00342816" w:rsidRDefault="00B57A9F" w:rsidP="001C473F">
            <w:pPr>
              <w:jc w:val="center"/>
            </w:pPr>
          </w:p>
          <w:p w:rsidR="00B57A9F" w:rsidRPr="00342816" w:rsidRDefault="00B57A9F" w:rsidP="001C473F">
            <w:pPr>
              <w:jc w:val="center"/>
              <w:rPr>
                <w:vertAlign w:val="superscript"/>
              </w:rPr>
            </w:pPr>
            <w:r w:rsidRPr="00342816">
              <w:t>Min.cement content Kg/m</w:t>
            </w:r>
            <w:r w:rsidRPr="00342816">
              <w:rPr>
                <w:vertAlign w:val="superscript"/>
              </w:rPr>
              <w:t>3</w:t>
            </w:r>
          </w:p>
          <w:p w:rsidR="00B57A9F" w:rsidRPr="00342816" w:rsidRDefault="00B57A9F" w:rsidP="001C473F">
            <w:pPr>
              <w:jc w:val="center"/>
              <w:rPr>
                <w:vertAlign w:val="superscript"/>
              </w:rPr>
            </w:pPr>
          </w:p>
        </w:tc>
        <w:tc>
          <w:tcPr>
            <w:tcW w:w="1369" w:type="dxa"/>
          </w:tcPr>
          <w:p w:rsidR="00B57A9F" w:rsidRPr="00342816" w:rsidRDefault="00B57A9F" w:rsidP="001C473F"/>
          <w:p w:rsidR="00B57A9F" w:rsidRPr="00342816" w:rsidRDefault="00B57A9F" w:rsidP="001C473F">
            <w:pPr>
              <w:jc w:val="center"/>
            </w:pPr>
            <w:r w:rsidRPr="00342816">
              <w:t>Max.freewc ratio</w:t>
            </w:r>
          </w:p>
        </w:tc>
        <w:tc>
          <w:tcPr>
            <w:tcW w:w="1704" w:type="dxa"/>
          </w:tcPr>
          <w:p w:rsidR="00B57A9F" w:rsidRPr="00342816" w:rsidRDefault="00B57A9F" w:rsidP="001C473F"/>
          <w:p w:rsidR="00B57A9F" w:rsidRPr="00342816" w:rsidRDefault="00B57A9F" w:rsidP="001C473F">
            <w:r w:rsidRPr="00342816">
              <w:t>Min.Grade of concrete</w:t>
            </w:r>
          </w:p>
        </w:tc>
      </w:tr>
      <w:tr w:rsidR="00C4483F" w:rsidRPr="00342816" w:rsidTr="00CB6884">
        <w:trPr>
          <w:trHeight w:val="350"/>
        </w:trPr>
        <w:tc>
          <w:tcPr>
            <w:tcW w:w="900" w:type="dxa"/>
          </w:tcPr>
          <w:p w:rsidR="00B57A9F" w:rsidRPr="00342816" w:rsidRDefault="00B57A9F" w:rsidP="001C473F">
            <w:pPr>
              <w:jc w:val="center"/>
            </w:pPr>
          </w:p>
          <w:p w:rsidR="00B57A9F" w:rsidRPr="00342816" w:rsidRDefault="00B57A9F" w:rsidP="001C473F">
            <w:pPr>
              <w:jc w:val="center"/>
            </w:pPr>
            <w:r w:rsidRPr="00342816">
              <w:t>Mild</w:t>
            </w:r>
          </w:p>
        </w:tc>
        <w:tc>
          <w:tcPr>
            <w:tcW w:w="1370" w:type="dxa"/>
          </w:tcPr>
          <w:p w:rsidR="00B57A9F" w:rsidRPr="00342816" w:rsidRDefault="00B57A9F" w:rsidP="001C473F">
            <w:pPr>
              <w:jc w:val="center"/>
            </w:pPr>
          </w:p>
          <w:p w:rsidR="00B57A9F" w:rsidRPr="00342816" w:rsidRDefault="00B57A9F" w:rsidP="001C473F">
            <w:pPr>
              <w:jc w:val="center"/>
            </w:pPr>
            <w:r w:rsidRPr="00342816">
              <w:t>220</w:t>
            </w:r>
          </w:p>
        </w:tc>
        <w:tc>
          <w:tcPr>
            <w:tcW w:w="1369" w:type="dxa"/>
          </w:tcPr>
          <w:p w:rsidR="00B57A9F" w:rsidRPr="00342816" w:rsidRDefault="00B57A9F" w:rsidP="001C473F">
            <w:pPr>
              <w:jc w:val="center"/>
            </w:pPr>
          </w:p>
          <w:p w:rsidR="00B57A9F" w:rsidRPr="00342816" w:rsidRDefault="0078799E" w:rsidP="001C473F">
            <w:pPr>
              <w:jc w:val="center"/>
            </w:pPr>
            <w:r>
              <w:t>0</w:t>
            </w:r>
            <w:r w:rsidR="00B57A9F" w:rsidRPr="00342816">
              <w:t>.60</w:t>
            </w:r>
          </w:p>
        </w:tc>
        <w:tc>
          <w:tcPr>
            <w:tcW w:w="1368" w:type="dxa"/>
          </w:tcPr>
          <w:p w:rsidR="00B57A9F" w:rsidRPr="00342816" w:rsidRDefault="00B57A9F" w:rsidP="001C473F">
            <w:pPr>
              <w:jc w:val="center"/>
            </w:pPr>
          </w:p>
          <w:p w:rsidR="00B57A9F" w:rsidRPr="00342816" w:rsidRDefault="00B57A9F" w:rsidP="001C473F">
            <w:pPr>
              <w:jc w:val="center"/>
            </w:pPr>
            <w:r w:rsidRPr="00342816">
              <w:t>-</w:t>
            </w:r>
          </w:p>
        </w:tc>
        <w:tc>
          <w:tcPr>
            <w:tcW w:w="1370" w:type="dxa"/>
          </w:tcPr>
          <w:p w:rsidR="00B57A9F" w:rsidRPr="00342816" w:rsidRDefault="00B57A9F" w:rsidP="001C473F">
            <w:pPr>
              <w:jc w:val="center"/>
            </w:pPr>
          </w:p>
          <w:p w:rsidR="00B57A9F" w:rsidRPr="00342816" w:rsidRDefault="00B57A9F" w:rsidP="001C473F">
            <w:pPr>
              <w:jc w:val="center"/>
            </w:pPr>
            <w:r w:rsidRPr="00342816">
              <w:t>300</w:t>
            </w:r>
          </w:p>
        </w:tc>
        <w:tc>
          <w:tcPr>
            <w:tcW w:w="1369" w:type="dxa"/>
          </w:tcPr>
          <w:p w:rsidR="00B57A9F" w:rsidRPr="00342816" w:rsidRDefault="00B57A9F" w:rsidP="001C473F">
            <w:pPr>
              <w:jc w:val="center"/>
            </w:pPr>
          </w:p>
          <w:p w:rsidR="00B57A9F" w:rsidRPr="00342816" w:rsidRDefault="00B4537C" w:rsidP="001C473F">
            <w:pPr>
              <w:jc w:val="center"/>
            </w:pPr>
            <w:r>
              <w:t>0</w:t>
            </w:r>
            <w:r w:rsidR="00B57A9F" w:rsidRPr="00342816">
              <w:t>.55</w:t>
            </w:r>
          </w:p>
        </w:tc>
        <w:tc>
          <w:tcPr>
            <w:tcW w:w="1704" w:type="dxa"/>
          </w:tcPr>
          <w:p w:rsidR="00B57A9F" w:rsidRPr="00342816" w:rsidRDefault="00B57A9F" w:rsidP="001C473F">
            <w:pPr>
              <w:jc w:val="center"/>
            </w:pPr>
          </w:p>
          <w:p w:rsidR="00B57A9F" w:rsidRPr="00342816" w:rsidRDefault="00B57A9F" w:rsidP="001C473F">
            <w:pPr>
              <w:jc w:val="center"/>
            </w:pPr>
            <w:r w:rsidRPr="00342816">
              <w:t>M20</w:t>
            </w:r>
          </w:p>
        </w:tc>
      </w:tr>
    </w:tbl>
    <w:p w:rsidR="00B57A9F" w:rsidRPr="00342816" w:rsidRDefault="00B57A9F" w:rsidP="00B57A9F">
      <w:pPr>
        <w:jc w:val="center"/>
      </w:pPr>
    </w:p>
    <w:p w:rsidR="00B57A9F" w:rsidRPr="00342816" w:rsidRDefault="00B57A9F" w:rsidP="00CB6884">
      <w:pPr>
        <w:autoSpaceDE w:val="0"/>
        <w:autoSpaceDN w:val="0"/>
        <w:adjustRightInd w:val="0"/>
        <w:ind w:left="360" w:right="-153"/>
        <w:rPr>
          <w:rFonts w:eastAsia="Calibri"/>
          <w:sz w:val="20"/>
          <w:szCs w:val="20"/>
        </w:rPr>
      </w:pPr>
      <w:r w:rsidRPr="00342816">
        <w:rPr>
          <w:rFonts w:eastAsia="Calibri"/>
          <w:sz w:val="20"/>
          <w:szCs w:val="20"/>
        </w:rPr>
        <w:t>Note : Minimum Cement Content, Maximum Water-Cement Ratio and Minimum Grade of Concrete for Mild Exposures with Normal Weight Aggregates of 20 mm Nominal Maximum Size.</w:t>
      </w:r>
    </w:p>
    <w:p w:rsidR="00B57A9F" w:rsidRPr="00342816" w:rsidRDefault="00B57A9F" w:rsidP="00B57A9F">
      <w:pPr>
        <w:autoSpaceDE w:val="0"/>
        <w:autoSpaceDN w:val="0"/>
        <w:adjustRightInd w:val="0"/>
      </w:pPr>
    </w:p>
    <w:p w:rsidR="00B57A9F" w:rsidRPr="00342816" w:rsidRDefault="00B57A9F" w:rsidP="00CB6884">
      <w:pPr>
        <w:ind w:left="270"/>
        <w:rPr>
          <w:rFonts w:eastAsia="Calibri"/>
        </w:rPr>
      </w:pPr>
      <w:r w:rsidRPr="00342816">
        <w:t xml:space="preserve">2.5.2. </w:t>
      </w:r>
      <w:r w:rsidRPr="00342816">
        <w:rPr>
          <w:rFonts w:eastAsia="Calibri"/>
        </w:rPr>
        <w:t>PROPORTIONS FOR NOMINAL MIX CONCRETE.</w:t>
      </w:r>
    </w:p>
    <w:p w:rsidR="00B57A9F" w:rsidRPr="00342816" w:rsidRDefault="00B57A9F" w:rsidP="00CB6884">
      <w:pPr>
        <w:ind w:left="270"/>
        <w:rPr>
          <w:rFonts w:eastAsia="Calibri"/>
        </w:rPr>
      </w:pPr>
    </w:p>
    <w:p w:rsidR="00B57A9F" w:rsidRDefault="00B57A9F" w:rsidP="00CB6884">
      <w:pPr>
        <w:autoSpaceDE w:val="0"/>
        <w:autoSpaceDN w:val="0"/>
        <w:adjustRightInd w:val="0"/>
        <w:ind w:left="270"/>
        <w:rPr>
          <w:color w:val="000000"/>
        </w:rPr>
      </w:pPr>
      <w:r w:rsidRPr="00342816">
        <w:rPr>
          <w:rFonts w:eastAsia="Calibri"/>
        </w:rPr>
        <w:t xml:space="preserve">The proportions of materials for nominal mix concrete shall be in accordance with Table 10 given below conforming to </w:t>
      </w:r>
      <w:r w:rsidRPr="00342816">
        <w:rPr>
          <w:color w:val="000000"/>
        </w:rPr>
        <w:t>IS code  456:2000.</w:t>
      </w:r>
    </w:p>
    <w:p w:rsidR="00B57A9F" w:rsidRPr="00342816" w:rsidRDefault="00B57A9F" w:rsidP="00B57A9F">
      <w:pPr>
        <w:autoSpaceDE w:val="0"/>
        <w:autoSpaceDN w:val="0"/>
        <w:adjustRightInd w:val="0"/>
        <w:rPr>
          <w:color w:val="000000"/>
        </w:rPr>
      </w:pPr>
    </w:p>
    <w:tbl>
      <w:tblPr>
        <w:tblStyle w:val="TableGrid"/>
        <w:tblW w:w="0" w:type="auto"/>
        <w:tblInd w:w="468" w:type="dxa"/>
        <w:tblLook w:val="04A0"/>
      </w:tblPr>
      <w:tblGrid>
        <w:gridCol w:w="1029"/>
        <w:gridCol w:w="3777"/>
        <w:gridCol w:w="2878"/>
        <w:gridCol w:w="1727"/>
      </w:tblGrid>
      <w:tr w:rsidR="00B57A9F" w:rsidRPr="00342816" w:rsidTr="00CB6884">
        <w:trPr>
          <w:trHeight w:val="503"/>
        </w:trPr>
        <w:tc>
          <w:tcPr>
            <w:tcW w:w="9108" w:type="dxa"/>
            <w:gridSpan w:val="4"/>
          </w:tcPr>
          <w:p w:rsidR="00B57A9F" w:rsidRPr="00342816" w:rsidRDefault="00B57A9F" w:rsidP="001C473F">
            <w:pPr>
              <w:jc w:val="center"/>
            </w:pPr>
          </w:p>
          <w:p w:rsidR="00B57A9F" w:rsidRPr="00342816" w:rsidRDefault="00B57A9F" w:rsidP="001C473F">
            <w:pPr>
              <w:jc w:val="center"/>
            </w:pPr>
            <w:r w:rsidRPr="00342816">
              <w:t>Table 10</w:t>
            </w:r>
          </w:p>
        </w:tc>
      </w:tr>
      <w:tr w:rsidR="00C4483F" w:rsidRPr="00342816" w:rsidTr="00CB6884">
        <w:tc>
          <w:tcPr>
            <w:tcW w:w="72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Grade of concrete</w:t>
            </w:r>
          </w:p>
        </w:tc>
        <w:tc>
          <w:tcPr>
            <w:tcW w:w="3780" w:type="dxa"/>
          </w:tcPr>
          <w:p w:rsidR="00B57A9F" w:rsidRPr="00342816" w:rsidRDefault="00B57A9F" w:rsidP="001C473F"/>
          <w:p w:rsidR="00B57A9F" w:rsidRPr="00342816" w:rsidRDefault="00B57A9F" w:rsidP="001C473F">
            <w:r w:rsidRPr="00342816">
              <w:t>Total Quantity of Dry Aggregates by  mass per 50 kg of  Cement  to be taken as the sum of the Individual masses  of Fine and Coarse aggregates, kg. Max.</w:t>
            </w:r>
          </w:p>
        </w:tc>
        <w:tc>
          <w:tcPr>
            <w:tcW w:w="2880" w:type="dxa"/>
          </w:tcPr>
          <w:p w:rsidR="00B57A9F" w:rsidRPr="00342816" w:rsidRDefault="00B57A9F" w:rsidP="001C473F">
            <w:pPr>
              <w:rPr>
                <w:rFonts w:eastAsia="Calibri"/>
              </w:rPr>
            </w:pPr>
          </w:p>
          <w:p w:rsidR="00B57A9F" w:rsidRPr="00342816" w:rsidRDefault="00B57A9F" w:rsidP="001C473F">
            <w:pPr>
              <w:jc w:val="center"/>
              <w:rPr>
                <w:rFonts w:eastAsia="Calibri"/>
              </w:rPr>
            </w:pPr>
            <w:r w:rsidRPr="00342816">
              <w:rPr>
                <w:rFonts w:eastAsia="Calibri"/>
              </w:rPr>
              <w:t>Proportion of Fine</w:t>
            </w:r>
          </w:p>
          <w:p w:rsidR="00B57A9F" w:rsidRPr="00342816" w:rsidRDefault="00B57A9F" w:rsidP="001C473F">
            <w:pPr>
              <w:jc w:val="center"/>
            </w:pPr>
            <w:r w:rsidRPr="00342816">
              <w:rPr>
                <w:rFonts w:eastAsia="HiddenHorzOCR"/>
              </w:rPr>
              <w:t>Aggregates to Coarse Aggregates (by Mass)</w:t>
            </w:r>
          </w:p>
        </w:tc>
        <w:tc>
          <w:tcPr>
            <w:tcW w:w="1728" w:type="dxa"/>
          </w:tcPr>
          <w:p w:rsidR="00B57A9F" w:rsidRPr="00342816" w:rsidRDefault="00B57A9F" w:rsidP="001C473F">
            <w:pPr>
              <w:rPr>
                <w:rFonts w:eastAsia="Calibri"/>
              </w:rPr>
            </w:pPr>
          </w:p>
          <w:p w:rsidR="00B57A9F" w:rsidRPr="00342816" w:rsidRDefault="00B57A9F" w:rsidP="001C473F">
            <w:pPr>
              <w:jc w:val="center"/>
            </w:pPr>
            <w:r w:rsidRPr="00342816">
              <w:rPr>
                <w:rFonts w:eastAsia="Calibri"/>
              </w:rPr>
              <w:t xml:space="preserve">Quantity of </w:t>
            </w:r>
            <w:r w:rsidRPr="00342816">
              <w:rPr>
                <w:rFonts w:eastAsia="HiddenHorzOCR"/>
              </w:rPr>
              <w:t xml:space="preserve">Water  per 50Kg </w:t>
            </w:r>
            <w:r w:rsidRPr="00342816">
              <w:rPr>
                <w:rFonts w:eastAsia="Calibri"/>
              </w:rPr>
              <w:t xml:space="preserve">of Cement, </w:t>
            </w:r>
            <w:r w:rsidRPr="00342816">
              <w:rPr>
                <w:rFonts w:eastAsia="Calibri"/>
                <w:iCs/>
              </w:rPr>
              <w:t>Max</w:t>
            </w:r>
          </w:p>
        </w:tc>
      </w:tr>
      <w:tr w:rsidR="00C4483F" w:rsidRPr="00342816" w:rsidTr="00CB6884">
        <w:tc>
          <w:tcPr>
            <w:tcW w:w="72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M15</w:t>
            </w:r>
          </w:p>
        </w:tc>
        <w:tc>
          <w:tcPr>
            <w:tcW w:w="378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330</w:t>
            </w:r>
          </w:p>
        </w:tc>
        <w:tc>
          <w:tcPr>
            <w:tcW w:w="2880" w:type="dxa"/>
          </w:tcPr>
          <w:p w:rsidR="00B57A9F" w:rsidRPr="00342816" w:rsidRDefault="00B57A9F" w:rsidP="001C473F">
            <w:pPr>
              <w:jc w:val="center"/>
            </w:pPr>
          </w:p>
          <w:p w:rsidR="00B57A9F" w:rsidRPr="00342816" w:rsidRDefault="00B57A9F" w:rsidP="001C473F">
            <w:pPr>
              <w:jc w:val="center"/>
            </w:pPr>
            <w:r w:rsidRPr="00342816">
              <w:t>Generally 1:2 but subject to</w:t>
            </w:r>
          </w:p>
          <w:p w:rsidR="00B57A9F" w:rsidRPr="00342816" w:rsidRDefault="00B57A9F" w:rsidP="001C473F">
            <w:pPr>
              <w:jc w:val="center"/>
            </w:pPr>
            <w:r w:rsidRPr="00342816">
              <w:t>an upper limit of1:1½  and a</w:t>
            </w:r>
          </w:p>
          <w:p w:rsidR="00B57A9F" w:rsidRPr="00342816" w:rsidRDefault="00B57A9F" w:rsidP="001C473F">
            <w:pPr>
              <w:jc w:val="center"/>
            </w:pPr>
            <w:r w:rsidRPr="00342816">
              <w:t>lower limit of 1:2½</w:t>
            </w:r>
          </w:p>
        </w:tc>
        <w:tc>
          <w:tcPr>
            <w:tcW w:w="1728"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32</w:t>
            </w:r>
          </w:p>
        </w:tc>
      </w:tr>
      <w:tr w:rsidR="00C4483F" w:rsidRPr="00342816" w:rsidTr="00CB6884">
        <w:tc>
          <w:tcPr>
            <w:tcW w:w="720" w:type="dxa"/>
          </w:tcPr>
          <w:p w:rsidR="00B57A9F" w:rsidRPr="00342816" w:rsidRDefault="00B57A9F" w:rsidP="001C473F">
            <w:pPr>
              <w:jc w:val="center"/>
            </w:pPr>
          </w:p>
          <w:p w:rsidR="00B57A9F" w:rsidRPr="00342816" w:rsidRDefault="00B57A9F" w:rsidP="001C473F">
            <w:pPr>
              <w:jc w:val="center"/>
            </w:pPr>
            <w:r w:rsidRPr="00342816">
              <w:t>M20</w:t>
            </w:r>
          </w:p>
          <w:p w:rsidR="00B57A9F" w:rsidRPr="00342816" w:rsidRDefault="00B57A9F" w:rsidP="001C473F">
            <w:pPr>
              <w:jc w:val="center"/>
            </w:pPr>
          </w:p>
        </w:tc>
        <w:tc>
          <w:tcPr>
            <w:tcW w:w="3780" w:type="dxa"/>
          </w:tcPr>
          <w:p w:rsidR="00B57A9F" w:rsidRPr="00342816" w:rsidRDefault="00B57A9F" w:rsidP="001C473F">
            <w:pPr>
              <w:jc w:val="center"/>
            </w:pPr>
          </w:p>
          <w:p w:rsidR="00B57A9F" w:rsidRPr="00342816" w:rsidRDefault="00B57A9F" w:rsidP="001C473F">
            <w:pPr>
              <w:jc w:val="center"/>
            </w:pPr>
            <w:r w:rsidRPr="00342816">
              <w:t>250</w:t>
            </w:r>
          </w:p>
        </w:tc>
        <w:tc>
          <w:tcPr>
            <w:tcW w:w="2880" w:type="dxa"/>
          </w:tcPr>
          <w:p w:rsidR="00B57A9F" w:rsidRPr="00342816" w:rsidRDefault="00B57A9F" w:rsidP="001C473F">
            <w:pPr>
              <w:jc w:val="center"/>
            </w:pPr>
          </w:p>
          <w:p w:rsidR="00B57A9F" w:rsidRPr="00342816" w:rsidRDefault="00B57A9F" w:rsidP="001C473F">
            <w:pPr>
              <w:jc w:val="center"/>
            </w:pPr>
            <w:r w:rsidRPr="00342816">
              <w:t>As above</w:t>
            </w:r>
          </w:p>
        </w:tc>
        <w:tc>
          <w:tcPr>
            <w:tcW w:w="1728" w:type="dxa"/>
          </w:tcPr>
          <w:p w:rsidR="00B57A9F" w:rsidRPr="00342816" w:rsidRDefault="00B57A9F" w:rsidP="001C473F">
            <w:pPr>
              <w:jc w:val="center"/>
            </w:pPr>
          </w:p>
          <w:p w:rsidR="00B57A9F" w:rsidRPr="00342816" w:rsidRDefault="00B57A9F" w:rsidP="001C473F">
            <w:pPr>
              <w:jc w:val="center"/>
            </w:pPr>
            <w:r w:rsidRPr="00342816">
              <w:t>30</w:t>
            </w:r>
          </w:p>
        </w:tc>
      </w:tr>
    </w:tbl>
    <w:p w:rsidR="00B57A9F" w:rsidRPr="00342816" w:rsidRDefault="00B57A9F" w:rsidP="00B57A9F">
      <w:pPr>
        <w:autoSpaceDE w:val="0"/>
        <w:autoSpaceDN w:val="0"/>
        <w:adjustRightInd w:val="0"/>
      </w:pPr>
    </w:p>
    <w:p w:rsidR="00B57A9F" w:rsidRPr="00342816" w:rsidRDefault="00B57A9F" w:rsidP="00CB6884">
      <w:pPr>
        <w:spacing w:after="120"/>
        <w:ind w:left="360"/>
        <w:jc w:val="both"/>
        <w:rPr>
          <w:rFonts w:eastAsia="Calibri"/>
        </w:rPr>
      </w:pPr>
      <w:r w:rsidRPr="00342816">
        <w:rPr>
          <w:rFonts w:eastAsia="Calibri"/>
        </w:rPr>
        <w:t>Note: The proportion of the fine to coarse aggregates should be adjusted from upper limit to lower limit progressively as the g</w:t>
      </w:r>
      <w:r w:rsidRPr="00342816">
        <w:rPr>
          <w:rFonts w:eastAsia="HiddenHorzOCR"/>
        </w:rPr>
        <w:t xml:space="preserve">rading </w:t>
      </w:r>
      <w:r w:rsidRPr="00342816">
        <w:rPr>
          <w:rFonts w:eastAsia="Calibri"/>
        </w:rPr>
        <w:t xml:space="preserve">of </w:t>
      </w:r>
      <w:r w:rsidR="00CB6884" w:rsidRPr="00342816">
        <w:rPr>
          <w:rFonts w:eastAsia="Calibri"/>
        </w:rPr>
        <w:t>fine</w:t>
      </w:r>
      <w:r w:rsidR="00CB6884" w:rsidRPr="00342816">
        <w:rPr>
          <w:rFonts w:eastAsia="HiddenHorzOCR"/>
        </w:rPr>
        <w:t xml:space="preserve"> aggregates</w:t>
      </w:r>
      <w:r w:rsidRPr="00342816">
        <w:rPr>
          <w:rFonts w:eastAsia="HiddenHorzOCR"/>
        </w:rPr>
        <w:t xml:space="preserve"> </w:t>
      </w:r>
      <w:r w:rsidRPr="00342816">
        <w:rPr>
          <w:rFonts w:eastAsia="Calibri"/>
        </w:rPr>
        <w:t xml:space="preserve">becomes finer and the maximum size of coarse </w:t>
      </w:r>
      <w:r w:rsidRPr="00342816">
        <w:rPr>
          <w:rFonts w:eastAsia="HiddenHorzOCR"/>
        </w:rPr>
        <w:t xml:space="preserve">aggregate </w:t>
      </w:r>
      <w:r w:rsidRPr="00342816">
        <w:rPr>
          <w:rFonts w:eastAsia="Calibri"/>
        </w:rPr>
        <w:t>becomes larger.</w:t>
      </w:r>
    </w:p>
    <w:p w:rsidR="00B57A9F" w:rsidRPr="00342816" w:rsidRDefault="00B57A9F" w:rsidP="00B57A9F">
      <w:pPr>
        <w:spacing w:after="120"/>
        <w:rPr>
          <w:rFonts w:ascii="Courier New" w:eastAsia="Calibri" w:hAnsi="Courier New"/>
          <w:sz w:val="20"/>
          <w:szCs w:val="20"/>
        </w:rPr>
      </w:pPr>
    </w:p>
    <w:p w:rsidR="00B57A9F" w:rsidRPr="00342816" w:rsidRDefault="00B57A9F" w:rsidP="00CB6884">
      <w:pPr>
        <w:ind w:left="720" w:right="-513"/>
        <w:jc w:val="both"/>
      </w:pPr>
      <w:r w:rsidRPr="00342816">
        <w:lastRenderedPageBreak/>
        <w:t>The cement content of the mix specified in Table 10 for any nominal mix shall be proportionately increased if the quantity of water in a mix has to be increased to overcome the difficulties of placement and compaction, so that the water-cement ratio as specified is not exceeded.</w:t>
      </w:r>
    </w:p>
    <w:p w:rsidR="00B57A9F" w:rsidRPr="00342816" w:rsidRDefault="00B57A9F" w:rsidP="00CB6884">
      <w:pPr>
        <w:ind w:left="720" w:right="-513"/>
        <w:jc w:val="both"/>
      </w:pPr>
      <w:r w:rsidRPr="00342816">
        <w:t>2.5.3  SAMPLING PROCEDURE</w:t>
      </w:r>
      <w:r w:rsidRPr="00342816">
        <w:rPr>
          <w:b/>
        </w:rPr>
        <w:t>.</w:t>
      </w:r>
    </w:p>
    <w:p w:rsidR="00B57A9F" w:rsidRPr="00342816" w:rsidRDefault="00B57A9F" w:rsidP="00CB6884">
      <w:pPr>
        <w:ind w:left="720" w:right="-513"/>
        <w:jc w:val="both"/>
      </w:pPr>
    </w:p>
    <w:p w:rsidR="00B57A9F" w:rsidRPr="00342816" w:rsidRDefault="00B57A9F" w:rsidP="00CB6884">
      <w:pPr>
        <w:widowControl w:val="0"/>
        <w:autoSpaceDE w:val="0"/>
        <w:autoSpaceDN w:val="0"/>
        <w:adjustRightInd w:val="0"/>
        <w:spacing w:line="254" w:lineRule="exact"/>
        <w:ind w:left="720" w:right="-513"/>
        <w:jc w:val="both"/>
        <w:rPr>
          <w:color w:val="000000"/>
        </w:rPr>
      </w:pPr>
      <w:r w:rsidRPr="00342816">
        <w:rPr>
          <w:color w:val="000000"/>
        </w:rPr>
        <w:t>A random sampling procedure shall be adopted to ensure that each concrete batch shall have a reasonable chance of being tested that is, the sampling should be spread over the entire period of concreting and cover all mixing units.</w:t>
      </w:r>
    </w:p>
    <w:p w:rsidR="00B57A9F" w:rsidRPr="00342816" w:rsidRDefault="00B57A9F" w:rsidP="00CB6884">
      <w:pPr>
        <w:widowControl w:val="0"/>
        <w:autoSpaceDE w:val="0"/>
        <w:autoSpaceDN w:val="0"/>
        <w:adjustRightInd w:val="0"/>
        <w:spacing w:line="254" w:lineRule="exact"/>
        <w:ind w:left="720" w:right="-513"/>
        <w:jc w:val="both"/>
        <w:rPr>
          <w:color w:val="000000"/>
        </w:rPr>
      </w:pPr>
    </w:p>
    <w:p w:rsidR="00B57A9F" w:rsidRPr="00342816" w:rsidRDefault="00B57A9F" w:rsidP="00CB6884">
      <w:pPr>
        <w:widowControl w:val="0"/>
        <w:autoSpaceDE w:val="0"/>
        <w:autoSpaceDN w:val="0"/>
        <w:adjustRightInd w:val="0"/>
        <w:spacing w:line="254" w:lineRule="exact"/>
        <w:ind w:left="720" w:right="-513"/>
        <w:jc w:val="both"/>
        <w:rPr>
          <w:color w:val="000000"/>
        </w:rPr>
      </w:pPr>
      <w:r w:rsidRPr="00342816">
        <w:rPr>
          <w:color w:val="000000"/>
        </w:rPr>
        <w:t>2.5.4 FREQUENCY</w:t>
      </w:r>
    </w:p>
    <w:p w:rsidR="00B57A9F" w:rsidRPr="00342816" w:rsidRDefault="00B57A9F" w:rsidP="00B57A9F">
      <w:pPr>
        <w:widowControl w:val="0"/>
        <w:autoSpaceDE w:val="0"/>
        <w:autoSpaceDN w:val="0"/>
        <w:adjustRightInd w:val="0"/>
        <w:spacing w:line="254" w:lineRule="exact"/>
        <w:ind w:right="57"/>
        <w:jc w:val="both"/>
        <w:rPr>
          <w:b/>
          <w:color w:val="000000"/>
        </w:rPr>
      </w:pPr>
    </w:p>
    <w:tbl>
      <w:tblPr>
        <w:tblW w:w="95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10"/>
        <w:gridCol w:w="6030"/>
      </w:tblGrid>
      <w:tr w:rsidR="00B57A9F" w:rsidRPr="00342816" w:rsidTr="00CB6884">
        <w:trPr>
          <w:trHeight w:val="331"/>
        </w:trPr>
        <w:tc>
          <w:tcPr>
            <w:tcW w:w="9540" w:type="dxa"/>
            <w:gridSpan w:val="2"/>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Table 11</w:t>
            </w:r>
          </w:p>
        </w:tc>
      </w:tr>
      <w:tr w:rsidR="00B57A9F" w:rsidRPr="00342816" w:rsidTr="00CB6884">
        <w:trPr>
          <w:trHeight w:val="331"/>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vertAlign w:val="superscript"/>
              </w:rPr>
            </w:pPr>
            <w:r w:rsidRPr="00342816">
              <w:rPr>
                <w:color w:val="000000"/>
              </w:rPr>
              <w:t>Quantity of concrete in the work.(m</w:t>
            </w:r>
            <w:r w:rsidRPr="00342816">
              <w:rPr>
                <w:color w:val="000000"/>
                <w:vertAlign w:val="superscript"/>
              </w:rPr>
              <w:t>3)</w:t>
            </w:r>
          </w:p>
        </w:tc>
        <w:tc>
          <w:tcPr>
            <w:tcW w:w="603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Number of Samples</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 xml:space="preserve"> 1-5</w:t>
            </w:r>
          </w:p>
        </w:tc>
        <w:tc>
          <w:tcPr>
            <w:tcW w:w="603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1</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 xml:space="preserve"> 6-15</w:t>
            </w:r>
          </w:p>
        </w:tc>
        <w:tc>
          <w:tcPr>
            <w:tcW w:w="603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2</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 xml:space="preserve"> 16-30</w:t>
            </w:r>
          </w:p>
        </w:tc>
        <w:tc>
          <w:tcPr>
            <w:tcW w:w="603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3</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 xml:space="preserve"> 31 - 50</w:t>
            </w:r>
          </w:p>
        </w:tc>
        <w:tc>
          <w:tcPr>
            <w:tcW w:w="603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4</w:t>
            </w:r>
          </w:p>
        </w:tc>
      </w:tr>
      <w:tr w:rsidR="00B57A9F" w:rsidRPr="00342816" w:rsidTr="00CB6884">
        <w:trPr>
          <w:trHeight w:val="805"/>
        </w:trPr>
        <w:tc>
          <w:tcPr>
            <w:tcW w:w="3510" w:type="dxa"/>
            <w:tcBorders>
              <w:top w:val="single" w:sz="4" w:space="0" w:color="auto"/>
              <w:left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 xml:space="preserve"> 51 and above</w:t>
            </w:r>
          </w:p>
          <w:p w:rsidR="00B57A9F" w:rsidRPr="00342816" w:rsidRDefault="00B57A9F" w:rsidP="001C473F">
            <w:pPr>
              <w:widowControl w:val="0"/>
              <w:autoSpaceDE w:val="0"/>
              <w:autoSpaceDN w:val="0"/>
              <w:adjustRightInd w:val="0"/>
              <w:ind w:left="720" w:hanging="720"/>
              <w:rPr>
                <w:color w:val="000000"/>
              </w:rPr>
            </w:pPr>
          </w:p>
        </w:tc>
        <w:tc>
          <w:tcPr>
            <w:tcW w:w="6030" w:type="dxa"/>
            <w:tcBorders>
              <w:top w:val="single" w:sz="4" w:space="0" w:color="auto"/>
              <w:left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4 plus one additional sample for</w:t>
            </w:r>
          </w:p>
          <w:p w:rsidR="00B57A9F" w:rsidRPr="00342816" w:rsidRDefault="00B57A9F" w:rsidP="001C473F">
            <w:pPr>
              <w:widowControl w:val="0"/>
              <w:autoSpaceDE w:val="0"/>
              <w:autoSpaceDN w:val="0"/>
              <w:adjustRightInd w:val="0"/>
              <w:ind w:left="720" w:right="24" w:hanging="720"/>
              <w:jc w:val="center"/>
              <w:rPr>
                <w:color w:val="000000"/>
              </w:rPr>
            </w:pPr>
            <w:r w:rsidRPr="00342816">
              <w:rPr>
                <w:color w:val="000000"/>
              </w:rPr>
              <w:t>each additional 50 m</w:t>
            </w:r>
            <w:r w:rsidRPr="00342816">
              <w:rPr>
                <w:color w:val="000000"/>
                <w:vertAlign w:val="superscript"/>
              </w:rPr>
              <w:t>3</w:t>
            </w:r>
            <w:r w:rsidRPr="00342816">
              <w:rPr>
                <w:color w:val="000000"/>
              </w:rPr>
              <w:t xml:space="preserve"> or part thereof</w:t>
            </w:r>
          </w:p>
        </w:tc>
      </w:tr>
    </w:tbl>
    <w:p w:rsidR="00B57A9F" w:rsidRPr="00342816" w:rsidRDefault="00B57A9F" w:rsidP="00B57A9F">
      <w:pPr>
        <w:widowControl w:val="0"/>
        <w:autoSpaceDE w:val="0"/>
        <w:autoSpaceDN w:val="0"/>
        <w:adjustRightInd w:val="0"/>
        <w:spacing w:line="254" w:lineRule="exact"/>
        <w:ind w:right="57"/>
        <w:jc w:val="both"/>
        <w:rPr>
          <w:b/>
          <w:color w:val="000000"/>
        </w:rPr>
      </w:pPr>
    </w:p>
    <w:p w:rsidR="00B57A9F" w:rsidRPr="00342816" w:rsidRDefault="00B57A9F" w:rsidP="00B57A9F"/>
    <w:p w:rsidR="00B57A9F" w:rsidRPr="00342816" w:rsidRDefault="00B57A9F" w:rsidP="00CB6884">
      <w:pPr>
        <w:ind w:left="720" w:right="-693"/>
        <w:jc w:val="both"/>
        <w:rPr>
          <w:color w:val="000000"/>
        </w:rPr>
      </w:pPr>
      <w:r w:rsidRPr="00342816">
        <w:rPr>
          <w:bCs/>
          <w:color w:val="000000"/>
        </w:rPr>
        <w:t xml:space="preserve">Note:   </w:t>
      </w:r>
      <w:r w:rsidRPr="00342816">
        <w:rPr>
          <w:color w:val="000000"/>
        </w:rPr>
        <w:t>At least one sample shall be taken from each shift. Where concrete is produced at continuous production unit, such as ready - mixed concrete plant, frequency of sampling may be agreed upon mutually by suppliers and purchasers</w:t>
      </w:r>
    </w:p>
    <w:p w:rsidR="00B57A9F" w:rsidRPr="00342816" w:rsidRDefault="00B57A9F" w:rsidP="00CB6884">
      <w:pPr>
        <w:widowControl w:val="0"/>
        <w:autoSpaceDE w:val="0"/>
        <w:autoSpaceDN w:val="0"/>
        <w:adjustRightInd w:val="0"/>
        <w:spacing w:line="254" w:lineRule="exact"/>
        <w:ind w:left="720" w:right="-693"/>
        <w:jc w:val="both"/>
        <w:rPr>
          <w:color w:val="000000"/>
        </w:rPr>
      </w:pPr>
    </w:p>
    <w:p w:rsidR="00B57A9F" w:rsidRPr="00342816" w:rsidRDefault="00B57A9F" w:rsidP="00CB6884">
      <w:pPr>
        <w:widowControl w:val="0"/>
        <w:autoSpaceDE w:val="0"/>
        <w:autoSpaceDN w:val="0"/>
        <w:adjustRightInd w:val="0"/>
        <w:spacing w:line="254" w:lineRule="exact"/>
        <w:ind w:left="720" w:right="-693"/>
        <w:jc w:val="both"/>
        <w:rPr>
          <w:b/>
          <w:color w:val="000000"/>
        </w:rPr>
      </w:pPr>
      <w:r w:rsidRPr="00342816">
        <w:rPr>
          <w:b/>
          <w:color w:val="000000"/>
        </w:rPr>
        <w:t>2.6  STEEL</w:t>
      </w:r>
    </w:p>
    <w:p w:rsidR="00B57A9F" w:rsidRPr="00342816" w:rsidRDefault="00B57A9F" w:rsidP="00CB6884">
      <w:pPr>
        <w:widowControl w:val="0"/>
        <w:autoSpaceDE w:val="0"/>
        <w:autoSpaceDN w:val="0"/>
        <w:adjustRightInd w:val="0"/>
        <w:spacing w:line="254" w:lineRule="exact"/>
        <w:ind w:left="720" w:right="-693"/>
        <w:jc w:val="both"/>
        <w:rPr>
          <w:b/>
          <w:color w:val="000000"/>
        </w:rPr>
      </w:pPr>
    </w:p>
    <w:p w:rsidR="00B57A9F" w:rsidRPr="00342816" w:rsidRDefault="00B57A9F" w:rsidP="00CB6884">
      <w:pPr>
        <w:widowControl w:val="0"/>
        <w:autoSpaceDE w:val="0"/>
        <w:autoSpaceDN w:val="0"/>
        <w:adjustRightInd w:val="0"/>
        <w:ind w:left="720" w:right="-693"/>
        <w:jc w:val="both"/>
        <w:rPr>
          <w:color w:val="000000"/>
        </w:rPr>
      </w:pPr>
      <w:r w:rsidRPr="00342816">
        <w:rPr>
          <w:rFonts w:eastAsia="Calibri"/>
        </w:rPr>
        <w:t>Hot rolled deformed bars</w:t>
      </w:r>
      <w:r w:rsidRPr="00342816">
        <w:rPr>
          <w:color w:val="000000"/>
        </w:rPr>
        <w:t>(</w:t>
      </w:r>
      <w:r w:rsidR="004426E8" w:rsidRPr="00342816">
        <w:rPr>
          <w:color w:val="000000"/>
        </w:rPr>
        <w:t>Fe</w:t>
      </w:r>
      <w:r w:rsidR="004426E8">
        <w:rPr>
          <w:color w:val="000000"/>
        </w:rPr>
        <w:t>500</w:t>
      </w:r>
      <w:r w:rsidRPr="00342816">
        <w:rPr>
          <w:color w:val="000000"/>
        </w:rPr>
        <w:t>grade) for reinforcement for R.C.C. work shall conform to I.S. 1786-2008 or its latest version. All the reinforcement shall be clean and free from dirt, oil paint, grease, sill scale or lodge or thick. At the time of placing ,reinforcement steel be stored such as to avoid distortion and shall be protected as far as possible from surface deterioration. All bars of the same designation shall be stacked separately as far as possible and distinctly marked. For the purpose of payments the bars shall be measured correct up to 10mm length and weight payable worked out at the rates specified below.</w:t>
      </w:r>
    </w:p>
    <w:p w:rsidR="00B57A9F" w:rsidRPr="00342816" w:rsidRDefault="00B57A9F" w:rsidP="00B57A9F">
      <w:pPr>
        <w:widowControl w:val="0"/>
        <w:autoSpaceDE w:val="0"/>
        <w:autoSpaceDN w:val="0"/>
        <w:adjustRightInd w:val="0"/>
        <w:ind w:right="154"/>
        <w:jc w:val="both"/>
        <w:rPr>
          <w:color w:val="000000"/>
        </w:rPr>
      </w:pPr>
    </w:p>
    <w:tbl>
      <w:tblPr>
        <w:tblW w:w="96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10"/>
        <w:gridCol w:w="6120"/>
      </w:tblGrid>
      <w:tr w:rsidR="00B57A9F" w:rsidRPr="00342816" w:rsidTr="00CB6884">
        <w:trPr>
          <w:trHeight w:val="331"/>
        </w:trPr>
        <w:tc>
          <w:tcPr>
            <w:tcW w:w="9630" w:type="dxa"/>
            <w:gridSpan w:val="2"/>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Table 12</w:t>
            </w:r>
          </w:p>
        </w:tc>
      </w:tr>
      <w:tr w:rsidR="00B57A9F" w:rsidRPr="00342816" w:rsidTr="00CB6884">
        <w:trPr>
          <w:trHeight w:val="331"/>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vertAlign w:val="superscript"/>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6mm</w:t>
            </w:r>
          </w:p>
        </w:tc>
        <w:tc>
          <w:tcPr>
            <w:tcW w:w="612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lang w:val="nl-NL"/>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lang w:val="nl-NL"/>
              </w:rPr>
              <w:t>0.22 Kg./ Rmt.</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8mm</w:t>
            </w:r>
          </w:p>
        </w:tc>
        <w:tc>
          <w:tcPr>
            <w:tcW w:w="612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lang w:val="nl-NL"/>
              </w:rPr>
              <w:t>0.39 Kg./ Rmt.</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12mm</w:t>
            </w:r>
          </w:p>
        </w:tc>
        <w:tc>
          <w:tcPr>
            <w:tcW w:w="612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lang w:val="nl-NL"/>
              </w:rPr>
              <w:t>2.47 Kg./ Rmt.</w:t>
            </w:r>
          </w:p>
        </w:tc>
      </w:tr>
      <w:tr w:rsidR="00B57A9F"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16mm</w:t>
            </w:r>
          </w:p>
        </w:tc>
        <w:tc>
          <w:tcPr>
            <w:tcW w:w="6120" w:type="dxa"/>
            <w:tcBorders>
              <w:top w:val="single" w:sz="4" w:space="0" w:color="auto"/>
              <w:left w:val="single" w:sz="4" w:space="0" w:color="auto"/>
              <w:bottom w:val="single" w:sz="4" w:space="0" w:color="auto"/>
              <w:right w:val="single" w:sz="4" w:space="0" w:color="auto"/>
            </w:tcBorders>
            <w:vAlign w:val="center"/>
          </w:tcPr>
          <w:p w:rsidR="00B57A9F" w:rsidRPr="00342816" w:rsidRDefault="00B57A9F" w:rsidP="001C473F">
            <w:pPr>
              <w:widowControl w:val="0"/>
              <w:autoSpaceDE w:val="0"/>
              <w:autoSpaceDN w:val="0"/>
              <w:adjustRightInd w:val="0"/>
              <w:ind w:left="720" w:hanging="720"/>
              <w:jc w:val="center"/>
              <w:rPr>
                <w:color w:val="000000"/>
              </w:rPr>
            </w:pPr>
          </w:p>
          <w:p w:rsidR="00B57A9F" w:rsidRPr="00342816" w:rsidRDefault="00B57A9F" w:rsidP="001C473F">
            <w:pPr>
              <w:widowControl w:val="0"/>
              <w:autoSpaceDE w:val="0"/>
              <w:autoSpaceDN w:val="0"/>
              <w:adjustRightInd w:val="0"/>
              <w:ind w:left="720" w:hanging="720"/>
              <w:jc w:val="center"/>
              <w:rPr>
                <w:color w:val="000000"/>
              </w:rPr>
            </w:pPr>
            <w:r w:rsidRPr="00342816">
              <w:rPr>
                <w:color w:val="000000"/>
              </w:rPr>
              <w:t>1.58</w:t>
            </w:r>
            <w:r w:rsidRPr="00342816">
              <w:rPr>
                <w:color w:val="000000"/>
                <w:lang w:val="nl-NL"/>
              </w:rPr>
              <w:t xml:space="preserve"> Kg./ Rmt</w:t>
            </w:r>
          </w:p>
        </w:tc>
      </w:tr>
      <w:tr w:rsidR="004426E8" w:rsidRPr="00342816" w:rsidTr="00CB6884">
        <w:trPr>
          <w:trHeight w:val="345"/>
        </w:trPr>
        <w:tc>
          <w:tcPr>
            <w:tcW w:w="3510" w:type="dxa"/>
            <w:tcBorders>
              <w:top w:val="single" w:sz="4" w:space="0" w:color="auto"/>
              <w:left w:val="single" w:sz="4" w:space="0" w:color="auto"/>
              <w:bottom w:val="single" w:sz="4" w:space="0" w:color="auto"/>
              <w:right w:val="single" w:sz="4" w:space="0" w:color="auto"/>
            </w:tcBorders>
            <w:vAlign w:val="center"/>
          </w:tcPr>
          <w:p w:rsidR="004426E8" w:rsidRPr="00342816" w:rsidRDefault="004426E8" w:rsidP="001C473F">
            <w:pPr>
              <w:widowControl w:val="0"/>
              <w:autoSpaceDE w:val="0"/>
              <w:autoSpaceDN w:val="0"/>
              <w:adjustRightInd w:val="0"/>
              <w:ind w:left="720" w:hanging="720"/>
              <w:jc w:val="center"/>
              <w:rPr>
                <w:color w:val="000000"/>
              </w:rPr>
            </w:pPr>
            <w:r>
              <w:rPr>
                <w:color w:val="000000"/>
              </w:rPr>
              <w:t>20mm</w:t>
            </w:r>
          </w:p>
        </w:tc>
        <w:tc>
          <w:tcPr>
            <w:tcW w:w="6120" w:type="dxa"/>
            <w:tcBorders>
              <w:top w:val="single" w:sz="4" w:space="0" w:color="auto"/>
              <w:left w:val="single" w:sz="4" w:space="0" w:color="auto"/>
              <w:bottom w:val="single" w:sz="4" w:space="0" w:color="auto"/>
              <w:right w:val="single" w:sz="4" w:space="0" w:color="auto"/>
            </w:tcBorders>
            <w:vAlign w:val="center"/>
          </w:tcPr>
          <w:p w:rsidR="004426E8" w:rsidRPr="00342816" w:rsidRDefault="004426E8" w:rsidP="001C473F">
            <w:pPr>
              <w:widowControl w:val="0"/>
              <w:autoSpaceDE w:val="0"/>
              <w:autoSpaceDN w:val="0"/>
              <w:adjustRightInd w:val="0"/>
              <w:ind w:left="720" w:hanging="720"/>
              <w:jc w:val="center"/>
              <w:rPr>
                <w:color w:val="000000"/>
              </w:rPr>
            </w:pPr>
            <w:r>
              <w:rPr>
                <w:color w:val="000000"/>
              </w:rPr>
              <w:t>2.47 Kg/Rmt</w:t>
            </w:r>
          </w:p>
        </w:tc>
      </w:tr>
    </w:tbl>
    <w:p w:rsidR="00B57A9F" w:rsidRDefault="00B57A9F" w:rsidP="00B57A9F"/>
    <w:p w:rsidR="00CB6884" w:rsidRPr="00342816" w:rsidRDefault="00CB6884" w:rsidP="00B57A9F"/>
    <w:p w:rsidR="00B57A9F" w:rsidRPr="00342816" w:rsidRDefault="00B57A9F" w:rsidP="00CB6884">
      <w:pPr>
        <w:ind w:left="360" w:right="-63"/>
        <w:rPr>
          <w:b/>
        </w:rPr>
      </w:pPr>
      <w:r w:rsidRPr="00342816">
        <w:rPr>
          <w:b/>
        </w:rPr>
        <w:lastRenderedPageBreak/>
        <w:t>2.7  REINFORCEMENT.</w:t>
      </w:r>
    </w:p>
    <w:p w:rsidR="00B57A9F" w:rsidRPr="00342816" w:rsidRDefault="00B57A9F" w:rsidP="00CB6884">
      <w:pPr>
        <w:ind w:left="360" w:right="-63"/>
      </w:pPr>
    </w:p>
    <w:p w:rsidR="00B57A9F" w:rsidRPr="00342816" w:rsidRDefault="00B57A9F" w:rsidP="00CB6884">
      <w:pPr>
        <w:autoSpaceDE w:val="0"/>
        <w:autoSpaceDN w:val="0"/>
        <w:adjustRightInd w:val="0"/>
        <w:ind w:left="360" w:right="-63"/>
        <w:jc w:val="both"/>
        <w:rPr>
          <w:rFonts w:eastAsia="Calibri"/>
          <w:bCs/>
          <w:color w:val="000000"/>
        </w:rPr>
      </w:pPr>
      <w:r w:rsidRPr="00342816">
        <w:rPr>
          <w:rFonts w:eastAsia="Calibri"/>
          <w:bCs/>
          <w:color w:val="000000"/>
        </w:rPr>
        <w:t>General Requirements :</w:t>
      </w:r>
    </w:p>
    <w:p w:rsidR="00B57A9F" w:rsidRPr="00342816" w:rsidRDefault="00B57A9F" w:rsidP="00CB6884">
      <w:pPr>
        <w:autoSpaceDE w:val="0"/>
        <w:autoSpaceDN w:val="0"/>
        <w:adjustRightInd w:val="0"/>
        <w:ind w:left="360" w:right="-63"/>
        <w:jc w:val="both"/>
        <w:rPr>
          <w:rFonts w:eastAsia="Calibri"/>
          <w:bCs/>
          <w:color w:val="000000"/>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color w:val="000000"/>
        </w:rPr>
        <w:t>Steel reinforcement shall be clear and free from loose mill scales, dust, loose rust, coats of paints, oil or other coating which may destroy or reduce bond. It shall be stored in such a way as to avoid distortion and to prevent deterioration and corrosion. Prior to assembly of reinforcement on no account any oily substance shall be used for removing the rust. All works will conform to IS code 800:2007.</w:t>
      </w: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bCs/>
          <w:color w:val="000000"/>
        </w:rPr>
        <w:t>2.7.1 Assembly</w:t>
      </w:r>
      <w:r w:rsidRPr="00342816">
        <w:rPr>
          <w:rFonts w:eastAsia="Calibri"/>
          <w:bCs/>
          <w:iCs/>
          <w:color w:val="000000"/>
        </w:rPr>
        <w:t xml:space="preserve"> of Reinforcement</w:t>
      </w:r>
      <w:r w:rsidRPr="00342816">
        <w:rPr>
          <w:rFonts w:eastAsia="Calibri"/>
          <w:b/>
          <w:bCs/>
          <w:i/>
          <w:iCs/>
          <w:color w:val="000000"/>
        </w:rPr>
        <w:t xml:space="preserve"> :</w:t>
      </w:r>
      <w:r w:rsidRPr="00342816">
        <w:rPr>
          <w:rFonts w:eastAsia="Calibri"/>
          <w:color w:val="000000"/>
        </w:rPr>
        <w:t>Bars shall be bent correctly and accurately to the size and shape as shown in the detailed drawing or as directed by Engineer-in-</w:t>
      </w:r>
      <w:r w:rsidR="00CB6884" w:rsidRPr="00342816">
        <w:rPr>
          <w:rFonts w:eastAsia="Calibri"/>
          <w:color w:val="000000"/>
        </w:rPr>
        <w:t>Charge.</w:t>
      </w:r>
      <w:r w:rsidR="00CB6884" w:rsidRPr="00342816">
        <w:rPr>
          <w:rFonts w:eastAsia="Calibri"/>
        </w:rPr>
        <w:t xml:space="preserve"> The</w:t>
      </w:r>
      <w:r w:rsidRPr="00342816">
        <w:rPr>
          <w:rFonts w:eastAsia="Calibri"/>
        </w:rPr>
        <w:t xml:space="preserve"> High strength deformed steel bars should not be re-bent or straightened without the approval of engineer-in </w:t>
      </w:r>
      <w:r w:rsidR="00CB6884" w:rsidRPr="00342816">
        <w:rPr>
          <w:rFonts w:eastAsia="Calibri"/>
        </w:rPr>
        <w:t>charge</w:t>
      </w:r>
      <w:r w:rsidR="00CB6884" w:rsidRPr="00342816">
        <w:rPr>
          <w:rFonts w:eastAsia="Calibri"/>
          <w:color w:val="000000"/>
        </w:rPr>
        <w:t xml:space="preserve"> Preferably</w:t>
      </w:r>
      <w:r w:rsidRPr="00342816">
        <w:rPr>
          <w:rFonts w:eastAsia="Calibri"/>
          <w:color w:val="000000"/>
        </w:rPr>
        <w:t xml:space="preserve"> bars of full length shall be used. Necessary cutting and straightening is also included. Overlapping of bars, if necessary shall be done as directed by the Engineer-in-Charge. The overlapping bars shall not touch each other and these shall be kept apart with concrete between them by 25mm or 11/4 times the maximum size of the coarse aggregate whichever is greater. But where this is not possible, the overlapping bars shall be bound together at intervals not exceeding twice the dia. of such bars with two strands annealed steel wire of 0.90 mm to 1.6 mm twisted tight. The overlaps/ splices shall be staggered as per directions of the Engineer-in-Charge. But in no case the overlapping shall be provided in more than 50% of cross sectional area at one section.</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color w:val="000000"/>
        </w:rPr>
        <w:t>Reinforcement shall be bent and fixed in accordance with procedure specified in IS 2502 code of practice of bending and fixing of bars for concrete reinforcement.</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bCs/>
          <w:color w:val="000000"/>
        </w:rPr>
        <w:t xml:space="preserve">2.7.2 </w:t>
      </w:r>
      <w:r w:rsidRPr="00342816">
        <w:rPr>
          <w:rFonts w:eastAsia="Calibri"/>
          <w:bCs/>
          <w:iCs/>
          <w:color w:val="000000"/>
        </w:rPr>
        <w:t>Anchoring Bars in Tension:</w:t>
      </w:r>
      <w:r w:rsidR="00CB6884">
        <w:rPr>
          <w:rFonts w:eastAsia="Calibri"/>
          <w:bCs/>
          <w:iCs/>
          <w:color w:val="000000"/>
        </w:rPr>
        <w:t xml:space="preserve"> </w:t>
      </w:r>
      <w:r w:rsidRPr="00342816">
        <w:rPr>
          <w:rFonts w:eastAsia="Calibri"/>
          <w:color w:val="000000"/>
        </w:rPr>
        <w:t>Deformed bars may be used without end anchorages provided, development length equipment is satisfied. Development length of bars will be determined as per IS: 456-2000</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bCs/>
          <w:color w:val="000000"/>
        </w:rPr>
        <w:t xml:space="preserve">2.7.3 </w:t>
      </w:r>
      <w:r w:rsidRPr="00342816">
        <w:rPr>
          <w:rFonts w:eastAsia="Calibri"/>
          <w:bCs/>
          <w:iCs/>
          <w:color w:val="000000"/>
        </w:rPr>
        <w:t>Anchoring Bars in Compression</w:t>
      </w:r>
      <w:r w:rsidRPr="00342816">
        <w:rPr>
          <w:rFonts w:eastAsia="Calibri"/>
          <w:b/>
          <w:bCs/>
          <w:i/>
          <w:iCs/>
          <w:color w:val="000000"/>
        </w:rPr>
        <w:t xml:space="preserve">: </w:t>
      </w:r>
      <w:r w:rsidRPr="00342816">
        <w:rPr>
          <w:rFonts w:eastAsia="Calibri"/>
          <w:color w:val="000000"/>
        </w:rPr>
        <w:t>The anchorage length of straight bar in compression shall be equal to the ‘Development length’ of bars in compression as specified in IS: 456. The projected length of hooks, bend and straight lengths beyond bend, if provided for a bar in compression, shall be considered for development length.</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bCs/>
          <w:color w:val="000000"/>
        </w:rPr>
        <w:t xml:space="preserve">2.7.4  </w:t>
      </w:r>
      <w:r w:rsidRPr="00342816">
        <w:rPr>
          <w:rFonts w:eastAsia="Calibri"/>
          <w:bCs/>
          <w:iCs/>
          <w:color w:val="000000"/>
        </w:rPr>
        <w:t>Binders, stirrups, links etc</w:t>
      </w:r>
      <w:r w:rsidRPr="00342816">
        <w:rPr>
          <w:rFonts w:eastAsia="Calibri"/>
          <w:b/>
          <w:bCs/>
          <w:i/>
          <w:iCs/>
          <w:color w:val="000000"/>
        </w:rPr>
        <w:t xml:space="preserve">. : </w:t>
      </w:r>
      <w:r w:rsidRPr="00342816">
        <w:rPr>
          <w:rFonts w:eastAsia="Calibri"/>
          <w:color w:val="000000"/>
        </w:rPr>
        <w:t>In case of binders, stirrups, links etc. the straight portion beyond the curve at the end shall be not less than eight times of nominal size of bar.</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rPr>
      </w:pPr>
      <w:r w:rsidRPr="00342816">
        <w:rPr>
          <w:rFonts w:eastAsia="Calibri"/>
          <w:bCs/>
          <w:color w:val="000000"/>
        </w:rPr>
        <w:t>2.7.5 Placing in Position</w:t>
      </w:r>
      <w:r w:rsidRPr="00342816">
        <w:rPr>
          <w:rFonts w:eastAsia="Calibri"/>
          <w:b/>
          <w:bCs/>
          <w:color w:val="000000"/>
        </w:rPr>
        <w:t xml:space="preserve">: </w:t>
      </w:r>
      <w:r w:rsidRPr="00342816">
        <w:rPr>
          <w:rFonts w:eastAsia="Calibri"/>
        </w:rPr>
        <w:t>Rough handling, shock loading (prior to embedment) and the dropping of reinforcement from a height should be avoided. Reinforcement should he secured against.</w:t>
      </w:r>
      <w:r w:rsidR="00CB6884">
        <w:rPr>
          <w:rFonts w:eastAsia="Calibri"/>
        </w:rPr>
        <w:t xml:space="preserve"> </w:t>
      </w:r>
      <w:r w:rsidRPr="00342816">
        <w:rPr>
          <w:rFonts w:eastAsia="Calibri"/>
        </w:rPr>
        <w:t>The concrete shall he deposited as nearly as practicable in its final position to avoid re handling. The concrete shall he placed and compacted before initial setting of concrete commences and should not be subsequently disturbed. Methods of placing should be such as to prevent segregation. Care should be taken to avoid displacement of reinforcement or movement of formwork. As a general guidance, the maximum permissible free fall of concrete may be taken as 1.5m.</w:t>
      </w:r>
    </w:p>
    <w:p w:rsidR="00B57A9F" w:rsidRPr="00E92BA5" w:rsidRDefault="00B57A9F" w:rsidP="00CB6884">
      <w:pPr>
        <w:autoSpaceDE w:val="0"/>
        <w:autoSpaceDN w:val="0"/>
        <w:adjustRightInd w:val="0"/>
        <w:ind w:left="360" w:right="-63"/>
        <w:jc w:val="both"/>
        <w:rPr>
          <w:rFonts w:eastAsia="Calibri"/>
          <w:sz w:val="12"/>
        </w:rPr>
      </w:pP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rPr>
        <w:t xml:space="preserve">2.7.6 </w:t>
      </w:r>
      <w:r w:rsidRPr="00342816">
        <w:rPr>
          <w:rFonts w:eastAsia="Calibri"/>
          <w:bCs/>
          <w:iCs/>
          <w:color w:val="000000"/>
        </w:rPr>
        <w:t>Tolerance on Placing of Reinforcement:</w:t>
      </w:r>
      <w:r w:rsidR="00CB6884">
        <w:rPr>
          <w:rFonts w:eastAsia="Calibri"/>
          <w:bCs/>
          <w:iCs/>
          <w:color w:val="000000"/>
        </w:rPr>
        <w:t xml:space="preserve"> </w:t>
      </w:r>
      <w:r w:rsidRPr="00342816">
        <w:rPr>
          <w:rFonts w:eastAsia="Calibri"/>
          <w:color w:val="000000"/>
        </w:rPr>
        <w:t>Unless otherwise specified by the Engineer-in- Charge, reinforcement shall be placed within the following tolerances (IS 456:2000)</w:t>
      </w:r>
    </w:p>
    <w:p w:rsidR="00B57A9F" w:rsidRPr="00E92BA5" w:rsidRDefault="00B57A9F" w:rsidP="00CB6884">
      <w:pPr>
        <w:autoSpaceDE w:val="0"/>
        <w:autoSpaceDN w:val="0"/>
        <w:adjustRightInd w:val="0"/>
        <w:ind w:left="360" w:right="-63"/>
        <w:jc w:val="both"/>
        <w:rPr>
          <w:rFonts w:eastAsia="Calibri"/>
          <w:color w:val="000000"/>
          <w:sz w:val="12"/>
        </w:rPr>
      </w:pPr>
    </w:p>
    <w:p w:rsidR="00B57A9F" w:rsidRPr="00342816" w:rsidRDefault="00B57A9F" w:rsidP="00CB6884">
      <w:pPr>
        <w:autoSpaceDE w:val="0"/>
        <w:autoSpaceDN w:val="0"/>
        <w:adjustRightInd w:val="0"/>
        <w:ind w:left="360" w:right="-63"/>
        <w:jc w:val="both"/>
        <w:rPr>
          <w:rFonts w:eastAsia="Calibri"/>
          <w:iCs/>
          <w:color w:val="000000"/>
        </w:rPr>
      </w:pPr>
      <w:r w:rsidRPr="00342816">
        <w:rPr>
          <w:rFonts w:eastAsia="Calibri"/>
          <w:iCs/>
          <w:color w:val="000000"/>
        </w:rPr>
        <w:t>Tolerance in spacing</w:t>
      </w: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color w:val="000000"/>
        </w:rPr>
        <w:t>(a) For effective depth, 200 mm or less +-10 mm</w:t>
      </w:r>
    </w:p>
    <w:p w:rsidR="00B57A9F" w:rsidRPr="00342816" w:rsidRDefault="00B57A9F" w:rsidP="00CB6884">
      <w:pPr>
        <w:autoSpaceDE w:val="0"/>
        <w:autoSpaceDN w:val="0"/>
        <w:adjustRightInd w:val="0"/>
        <w:ind w:left="360" w:right="-63"/>
        <w:jc w:val="both"/>
        <w:rPr>
          <w:rFonts w:eastAsia="Calibri"/>
          <w:color w:val="000000"/>
        </w:rPr>
      </w:pPr>
      <w:r w:rsidRPr="00342816">
        <w:rPr>
          <w:rFonts w:eastAsia="Calibri"/>
          <w:color w:val="000000"/>
        </w:rPr>
        <w:t>(b) For effective depth, more than 200 mm +- 15 mm</w:t>
      </w:r>
    </w:p>
    <w:p w:rsidR="00B57A9F" w:rsidRPr="00342816" w:rsidRDefault="00B57A9F" w:rsidP="00CB6884">
      <w:pPr>
        <w:autoSpaceDE w:val="0"/>
        <w:autoSpaceDN w:val="0"/>
        <w:adjustRightInd w:val="0"/>
        <w:ind w:left="360" w:right="-63"/>
        <w:jc w:val="both"/>
        <w:rPr>
          <w:rFonts w:eastAsia="Calibri"/>
          <w:color w:val="000000"/>
        </w:rPr>
      </w:pPr>
    </w:p>
    <w:p w:rsidR="00B57A9F" w:rsidRPr="00342816" w:rsidRDefault="00B57A9F" w:rsidP="00CB6884">
      <w:pPr>
        <w:autoSpaceDE w:val="0"/>
        <w:autoSpaceDN w:val="0"/>
        <w:adjustRightInd w:val="0"/>
        <w:ind w:left="810" w:right="-423"/>
        <w:jc w:val="both"/>
        <w:rPr>
          <w:rFonts w:eastAsia="Calibri"/>
          <w:color w:val="000000"/>
        </w:rPr>
      </w:pPr>
      <w:r w:rsidRPr="00342816">
        <w:rPr>
          <w:rFonts w:eastAsia="Calibri"/>
          <w:color w:val="000000"/>
        </w:rPr>
        <w:t xml:space="preserve">2.7.7 </w:t>
      </w:r>
      <w:r w:rsidRPr="00342816">
        <w:rPr>
          <w:rFonts w:eastAsia="Calibri"/>
          <w:bCs/>
          <w:iCs/>
          <w:color w:val="000000"/>
        </w:rPr>
        <w:t>Bending at Construction Joints:</w:t>
      </w:r>
      <w:r w:rsidR="00CB6884">
        <w:rPr>
          <w:rFonts w:eastAsia="Calibri"/>
          <w:bCs/>
          <w:iCs/>
          <w:color w:val="000000"/>
        </w:rPr>
        <w:t xml:space="preserve"> </w:t>
      </w:r>
      <w:r w:rsidRPr="00342816">
        <w:rPr>
          <w:rFonts w:eastAsia="Calibri"/>
          <w:color w:val="000000"/>
        </w:rPr>
        <w:t xml:space="preserve">Where reinforcement bars are bent aside at construction joints and afterwards bent back into their original position, care should be taken to ensure that at </w:t>
      </w:r>
      <w:r w:rsidRPr="00342816">
        <w:rPr>
          <w:rFonts w:eastAsia="Calibri"/>
          <w:color w:val="000000"/>
        </w:rPr>
        <w:lastRenderedPageBreak/>
        <w:t>no time the radius of the bend is less than 6 bar diameters for deformed bars. Care shall also be taken when bending back bars to ensure that the concrete around the bar is not damaged.</w:t>
      </w:r>
    </w:p>
    <w:p w:rsidR="00B57A9F" w:rsidRPr="00342816" w:rsidRDefault="00B57A9F" w:rsidP="00E92BA5">
      <w:pPr>
        <w:autoSpaceDE w:val="0"/>
        <w:autoSpaceDN w:val="0"/>
        <w:adjustRightInd w:val="0"/>
        <w:jc w:val="both"/>
        <w:rPr>
          <w:rFonts w:eastAsia="Calibri"/>
          <w:color w:val="000000"/>
        </w:rPr>
      </w:pPr>
    </w:p>
    <w:p w:rsidR="00B57A9F" w:rsidRPr="00342816" w:rsidRDefault="00B57A9F" w:rsidP="00CB6884">
      <w:pPr>
        <w:autoSpaceDE w:val="0"/>
        <w:autoSpaceDN w:val="0"/>
        <w:adjustRightInd w:val="0"/>
        <w:ind w:left="810" w:right="-423"/>
        <w:jc w:val="both"/>
        <w:rPr>
          <w:rFonts w:eastAsia="Calibri"/>
          <w:iCs/>
        </w:rPr>
      </w:pPr>
      <w:r w:rsidRPr="00342816">
        <w:rPr>
          <w:rFonts w:eastAsia="Calibri"/>
          <w:color w:val="000000"/>
        </w:rPr>
        <w:t xml:space="preserve">2.7.8 </w:t>
      </w:r>
      <w:r w:rsidRPr="00342816">
        <w:rPr>
          <w:rFonts w:eastAsia="Calibri"/>
          <w:iCs/>
        </w:rPr>
        <w:t>Nominal cover of not less than 20mm will be provided to meet the durability requirement for concrete under mild exposure condition .</w:t>
      </w:r>
      <w:r w:rsidRPr="00342816">
        <w:rPr>
          <w:rFonts w:eastAsia="Calibri"/>
        </w:rPr>
        <w:t>For main reinforcement up to 12mm diameter bar the nominal cover may be reduced by 5 mm.Unless specified otherwise. The actual concrete cover should not deviate from the required nominal cover by +10 mm</w:t>
      </w:r>
      <w:r w:rsidRPr="00342816">
        <w:rPr>
          <w:rFonts w:eastAsia="Calibri"/>
          <w:iCs/>
        </w:rPr>
        <w:t>( IS 456:2000).</w:t>
      </w:r>
    </w:p>
    <w:p w:rsidR="00B57A9F" w:rsidRPr="00342816" w:rsidRDefault="00B57A9F" w:rsidP="00CB6884">
      <w:pPr>
        <w:autoSpaceDE w:val="0"/>
        <w:autoSpaceDN w:val="0"/>
        <w:adjustRightInd w:val="0"/>
        <w:ind w:left="810" w:right="-423"/>
        <w:jc w:val="both"/>
        <w:rPr>
          <w:rFonts w:eastAsia="Calibri"/>
          <w:iCs/>
        </w:rPr>
      </w:pPr>
    </w:p>
    <w:p w:rsidR="00B57A9F" w:rsidRPr="00342816" w:rsidRDefault="00B57A9F" w:rsidP="00CB6884">
      <w:pPr>
        <w:autoSpaceDE w:val="0"/>
        <w:autoSpaceDN w:val="0"/>
        <w:adjustRightInd w:val="0"/>
        <w:ind w:left="810" w:right="-423"/>
        <w:jc w:val="both"/>
        <w:rPr>
          <w:rFonts w:eastAsia="Calibri"/>
          <w:color w:val="000000"/>
        </w:rPr>
      </w:pPr>
      <w:r w:rsidRPr="00342816">
        <w:rPr>
          <w:rFonts w:eastAsia="Calibri"/>
          <w:bCs/>
          <w:color w:val="000000"/>
        </w:rPr>
        <w:t xml:space="preserve">2.7.9 Measurement: </w:t>
      </w:r>
      <w:r w:rsidRPr="00342816">
        <w:rPr>
          <w:rFonts w:eastAsia="Calibri"/>
          <w:color w:val="000000"/>
        </w:rPr>
        <w:t>Reinforcement including authorized spacer bars and laps shall be measured in length of different diameters used in the work nearest to a centimeter and their weight calculated on the basis of standard weight . In case actual unit weight of the bars is less than standard unit weight, but within variation, in such cases weight of reinforcement shall be calculated on the basis of actual unit weight. Wastage and unauthorized overlaps shall not be paid for. Measurements will be carried out as specified under IS 1200 ( Part 1 ) : 1892 or its latest version.</w:t>
      </w:r>
    </w:p>
    <w:p w:rsidR="00B57A9F" w:rsidRPr="00342816" w:rsidRDefault="00B57A9F" w:rsidP="00B57A9F">
      <w:pPr>
        <w:autoSpaceDE w:val="0"/>
        <w:autoSpaceDN w:val="0"/>
        <w:adjustRightInd w:val="0"/>
        <w:jc w:val="both"/>
        <w:rPr>
          <w:rFonts w:eastAsia="Calibri"/>
          <w:b/>
          <w:bCs/>
          <w:color w:val="000000"/>
        </w:rPr>
      </w:pPr>
    </w:p>
    <w:p w:rsidR="00B57A9F" w:rsidRPr="00342816" w:rsidRDefault="00B57A9F" w:rsidP="00CB6884">
      <w:pPr>
        <w:autoSpaceDE w:val="0"/>
        <w:autoSpaceDN w:val="0"/>
        <w:adjustRightInd w:val="0"/>
        <w:ind w:left="810" w:right="-423"/>
        <w:jc w:val="both"/>
        <w:rPr>
          <w:rFonts w:eastAsia="Calibri"/>
          <w:b/>
          <w:bCs/>
          <w:color w:val="000000"/>
        </w:rPr>
      </w:pPr>
      <w:r w:rsidRPr="00342816">
        <w:rPr>
          <w:rFonts w:eastAsia="Calibri"/>
          <w:b/>
          <w:bCs/>
          <w:color w:val="000000"/>
        </w:rPr>
        <w:t>2.8 WATER</w:t>
      </w:r>
    </w:p>
    <w:p w:rsidR="00B57A9F" w:rsidRPr="00342816" w:rsidRDefault="00B57A9F" w:rsidP="00CB6884">
      <w:pPr>
        <w:autoSpaceDE w:val="0"/>
        <w:autoSpaceDN w:val="0"/>
        <w:adjustRightInd w:val="0"/>
        <w:ind w:left="810" w:right="-423"/>
        <w:jc w:val="both"/>
        <w:rPr>
          <w:rFonts w:eastAsia="Calibri"/>
          <w:b/>
          <w:bCs/>
          <w:color w:val="000000"/>
        </w:rPr>
      </w:pPr>
    </w:p>
    <w:p w:rsidR="00B57A9F" w:rsidRPr="00342816" w:rsidRDefault="00B57A9F" w:rsidP="00CB6884">
      <w:pPr>
        <w:autoSpaceDE w:val="0"/>
        <w:autoSpaceDN w:val="0"/>
        <w:adjustRightInd w:val="0"/>
        <w:ind w:left="810" w:right="-423"/>
        <w:jc w:val="both"/>
        <w:rPr>
          <w:color w:val="000000"/>
        </w:rPr>
      </w:pPr>
      <w:r w:rsidRPr="00342816">
        <w:rPr>
          <w:color w:val="000000"/>
        </w:rPr>
        <w:t>Water to be used for various items of work under  procurement shall be clean and free from injurious amounts of oils, acids, alkalis, salts, sugar, organic materials or others sub-stances that may be deleterious to concrete or steel. Potable water shall be used for various items of work under this tender.</w:t>
      </w:r>
    </w:p>
    <w:tbl>
      <w:tblPr>
        <w:tblpPr w:leftFromText="180" w:rightFromText="180" w:vertAnchor="text" w:horzAnchor="margin" w:tblpXSpec="center" w:tblpY="764"/>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48"/>
        <w:gridCol w:w="2016"/>
        <w:gridCol w:w="2741"/>
        <w:gridCol w:w="3780"/>
      </w:tblGrid>
      <w:tr w:rsidR="00B57A9F" w:rsidRPr="00342816" w:rsidTr="00CB6884">
        <w:trPr>
          <w:trHeight w:val="760"/>
        </w:trPr>
        <w:tc>
          <w:tcPr>
            <w:tcW w:w="9185" w:type="dxa"/>
            <w:gridSpan w:val="4"/>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Table 13</w:t>
            </w:r>
          </w:p>
        </w:tc>
      </w:tr>
      <w:tr w:rsidR="00B57A9F" w:rsidRPr="00342816" w:rsidTr="00CB6884">
        <w:trPr>
          <w:trHeight w:val="760"/>
        </w:trPr>
        <w:tc>
          <w:tcPr>
            <w:tcW w:w="648"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1.</w:t>
            </w:r>
          </w:p>
        </w:tc>
        <w:tc>
          <w:tcPr>
            <w:tcW w:w="2016"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Organic</w:t>
            </w:r>
          </w:p>
        </w:tc>
        <w:tc>
          <w:tcPr>
            <w:tcW w:w="2741"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I.S. 456-2000 or</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its latest version.</w:t>
            </w:r>
          </w:p>
        </w:tc>
        <w:tc>
          <w:tcPr>
            <w:tcW w:w="3780"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rPr>
                <w:color w:val="000000"/>
              </w:rPr>
            </w:pPr>
            <w:r w:rsidRPr="00342816">
              <w:rPr>
                <w:color w:val="000000"/>
              </w:rPr>
              <w:t xml:space="preserve">                200 mg./Lt Maximum</w:t>
            </w:r>
          </w:p>
        </w:tc>
      </w:tr>
      <w:tr w:rsidR="00B57A9F" w:rsidRPr="00342816" w:rsidTr="00CB6884">
        <w:trPr>
          <w:trHeight w:val="820"/>
        </w:trPr>
        <w:tc>
          <w:tcPr>
            <w:tcW w:w="648"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2.</w:t>
            </w:r>
          </w:p>
        </w:tc>
        <w:tc>
          <w:tcPr>
            <w:tcW w:w="2016"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Inorganic</w:t>
            </w:r>
          </w:p>
        </w:tc>
        <w:tc>
          <w:tcPr>
            <w:tcW w:w="2741"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I.S. 456-2000 or</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its latest version.</w:t>
            </w:r>
          </w:p>
        </w:tc>
        <w:tc>
          <w:tcPr>
            <w:tcW w:w="3780"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3000 mg.</w:t>
            </w:r>
            <w:r w:rsidRPr="00342816">
              <w:rPr>
                <w:i/>
                <w:iCs/>
                <w:color w:val="000000"/>
              </w:rPr>
              <w:t>/</w:t>
            </w:r>
            <w:r w:rsidRPr="00342816">
              <w:rPr>
                <w:color w:val="000000"/>
              </w:rPr>
              <w:t xml:space="preserve"> Lt Maximum</w:t>
            </w:r>
          </w:p>
        </w:tc>
      </w:tr>
      <w:tr w:rsidR="00B57A9F" w:rsidRPr="00342816" w:rsidTr="00CB6884">
        <w:trPr>
          <w:trHeight w:val="790"/>
        </w:trPr>
        <w:tc>
          <w:tcPr>
            <w:tcW w:w="648"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3.</w:t>
            </w:r>
          </w:p>
        </w:tc>
        <w:tc>
          <w:tcPr>
            <w:tcW w:w="2016"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Sulphates (As S03)</w:t>
            </w:r>
          </w:p>
        </w:tc>
        <w:tc>
          <w:tcPr>
            <w:tcW w:w="2741"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1.5. 456-2000 or</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its latest version.</w:t>
            </w:r>
          </w:p>
        </w:tc>
        <w:tc>
          <w:tcPr>
            <w:tcW w:w="3780"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rPr>
                <w:color w:val="000000"/>
              </w:rPr>
            </w:pPr>
            <w:r w:rsidRPr="00342816">
              <w:rPr>
                <w:color w:val="000000"/>
              </w:rPr>
              <w:t xml:space="preserve">              400 mg./ Lt Maximum.</w:t>
            </w:r>
          </w:p>
        </w:tc>
      </w:tr>
      <w:tr w:rsidR="00B57A9F" w:rsidRPr="00342816" w:rsidTr="00CB6884">
        <w:trPr>
          <w:trHeight w:val="1155"/>
        </w:trPr>
        <w:tc>
          <w:tcPr>
            <w:tcW w:w="648"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4.</w:t>
            </w:r>
          </w:p>
        </w:tc>
        <w:tc>
          <w:tcPr>
            <w:tcW w:w="2016"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Chlorides</w:t>
            </w:r>
          </w:p>
        </w:tc>
        <w:tc>
          <w:tcPr>
            <w:tcW w:w="2741"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1.5. 456-2000 or</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its latest version.</w:t>
            </w:r>
          </w:p>
        </w:tc>
        <w:tc>
          <w:tcPr>
            <w:tcW w:w="3780"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iCs/>
                <w:color w:val="000000"/>
              </w:rPr>
              <w:t>2000 mg.</w:t>
            </w:r>
            <w:r w:rsidRPr="00342816">
              <w:rPr>
                <w:i/>
                <w:iCs/>
                <w:color w:val="000000"/>
              </w:rPr>
              <w:t>/</w:t>
            </w:r>
            <w:r w:rsidRPr="00342816">
              <w:rPr>
                <w:color w:val="000000"/>
              </w:rPr>
              <w:t xml:space="preserve"> Lt for plain</w:t>
            </w:r>
          </w:p>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concrete and 500 mg.llit</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for R.C.C. work maximum.</w:t>
            </w:r>
          </w:p>
        </w:tc>
      </w:tr>
      <w:tr w:rsidR="00B57A9F" w:rsidRPr="00342816" w:rsidTr="00CB6884">
        <w:trPr>
          <w:trHeight w:val="775"/>
        </w:trPr>
        <w:tc>
          <w:tcPr>
            <w:tcW w:w="648"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5.</w:t>
            </w:r>
          </w:p>
        </w:tc>
        <w:tc>
          <w:tcPr>
            <w:tcW w:w="2016"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jc w:val="center"/>
              <w:rPr>
                <w:color w:val="000000"/>
              </w:rPr>
            </w:pPr>
            <w:r w:rsidRPr="00342816">
              <w:rPr>
                <w:color w:val="000000"/>
              </w:rPr>
              <w:t>Suspended</w:t>
            </w:r>
          </w:p>
        </w:tc>
        <w:tc>
          <w:tcPr>
            <w:tcW w:w="2741"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I.S. 456-2000 or</w:t>
            </w:r>
          </w:p>
          <w:p w:rsidR="00B57A9F" w:rsidRPr="00342816" w:rsidRDefault="00B57A9F" w:rsidP="00CB6884">
            <w:pPr>
              <w:widowControl w:val="0"/>
              <w:autoSpaceDE w:val="0"/>
              <w:autoSpaceDN w:val="0"/>
              <w:adjustRightInd w:val="0"/>
              <w:ind w:left="720" w:hanging="720"/>
              <w:jc w:val="center"/>
              <w:rPr>
                <w:color w:val="000000"/>
              </w:rPr>
            </w:pPr>
            <w:r w:rsidRPr="00342816">
              <w:rPr>
                <w:color w:val="000000"/>
              </w:rPr>
              <w:t>its latest version.</w:t>
            </w:r>
          </w:p>
        </w:tc>
        <w:tc>
          <w:tcPr>
            <w:tcW w:w="3780" w:type="dxa"/>
            <w:tcBorders>
              <w:top w:val="single" w:sz="4" w:space="0" w:color="auto"/>
              <w:left w:val="single" w:sz="4" w:space="0" w:color="auto"/>
              <w:right w:val="single" w:sz="4" w:space="0" w:color="auto"/>
            </w:tcBorders>
            <w:vAlign w:val="center"/>
          </w:tcPr>
          <w:p w:rsidR="00B57A9F" w:rsidRPr="00342816" w:rsidRDefault="00B57A9F" w:rsidP="00CB6884">
            <w:pPr>
              <w:widowControl w:val="0"/>
              <w:autoSpaceDE w:val="0"/>
              <w:autoSpaceDN w:val="0"/>
              <w:adjustRightInd w:val="0"/>
              <w:ind w:left="720" w:right="24" w:hanging="720"/>
              <w:rPr>
                <w:color w:val="000000"/>
              </w:rPr>
            </w:pPr>
            <w:r w:rsidRPr="00342816">
              <w:rPr>
                <w:color w:val="000000"/>
              </w:rPr>
              <w:t xml:space="preserve">             2000 mg.</w:t>
            </w:r>
            <w:r w:rsidRPr="00342816">
              <w:rPr>
                <w:i/>
                <w:iCs/>
                <w:color w:val="000000"/>
              </w:rPr>
              <w:t>/</w:t>
            </w:r>
            <w:r w:rsidRPr="00342816">
              <w:rPr>
                <w:color w:val="000000"/>
              </w:rPr>
              <w:t>Lit Maximum</w:t>
            </w:r>
          </w:p>
        </w:tc>
      </w:tr>
    </w:tbl>
    <w:p w:rsidR="00B57A9F" w:rsidRPr="00342816" w:rsidRDefault="00CB6884" w:rsidP="00B57A9F">
      <w:pPr>
        <w:spacing w:before="273"/>
        <w:jc w:val="both"/>
        <w:rPr>
          <w:color w:val="000000"/>
        </w:rPr>
      </w:pPr>
      <w:r>
        <w:rPr>
          <w:color w:val="000000"/>
        </w:rPr>
        <w:tab/>
      </w:r>
      <w:r w:rsidR="00B57A9F" w:rsidRPr="00342816">
        <w:rPr>
          <w:color w:val="000000"/>
        </w:rPr>
        <w:t>As a guide the following concentrations represent the maximum permissible values.</w:t>
      </w:r>
    </w:p>
    <w:p w:rsidR="00D76516" w:rsidRDefault="00D76516"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CB6884" w:rsidRDefault="00CB6884" w:rsidP="00B57A9F">
      <w:pPr>
        <w:widowControl w:val="0"/>
        <w:autoSpaceDE w:val="0"/>
        <w:autoSpaceDN w:val="0"/>
        <w:adjustRightInd w:val="0"/>
        <w:spacing w:line="307" w:lineRule="exact"/>
        <w:jc w:val="both"/>
        <w:rPr>
          <w:color w:val="000000"/>
        </w:rPr>
      </w:pPr>
    </w:p>
    <w:p w:rsidR="00B57A9F" w:rsidRPr="00342816" w:rsidRDefault="00B57A9F" w:rsidP="00CB6884">
      <w:pPr>
        <w:widowControl w:val="0"/>
        <w:autoSpaceDE w:val="0"/>
        <w:autoSpaceDN w:val="0"/>
        <w:adjustRightInd w:val="0"/>
        <w:spacing w:line="307" w:lineRule="exact"/>
        <w:ind w:left="810"/>
        <w:jc w:val="both"/>
        <w:rPr>
          <w:color w:val="000000"/>
        </w:rPr>
      </w:pPr>
      <w:r w:rsidRPr="00342816">
        <w:rPr>
          <w:color w:val="000000"/>
        </w:rPr>
        <w:t>The pH value of  water shall not be less than -6.</w:t>
      </w:r>
    </w:p>
    <w:p w:rsidR="00B57A9F" w:rsidRDefault="00B57A9F" w:rsidP="00CB6884">
      <w:pPr>
        <w:widowControl w:val="0"/>
        <w:autoSpaceDE w:val="0"/>
        <w:autoSpaceDN w:val="0"/>
        <w:adjustRightInd w:val="0"/>
        <w:spacing w:line="307" w:lineRule="exact"/>
        <w:ind w:left="810"/>
        <w:jc w:val="both"/>
        <w:rPr>
          <w:color w:val="000000"/>
        </w:rPr>
      </w:pPr>
    </w:p>
    <w:p w:rsidR="00CB6884" w:rsidRDefault="00CB6884" w:rsidP="00CB6884">
      <w:pPr>
        <w:widowControl w:val="0"/>
        <w:autoSpaceDE w:val="0"/>
        <w:autoSpaceDN w:val="0"/>
        <w:adjustRightInd w:val="0"/>
        <w:spacing w:line="307" w:lineRule="exact"/>
        <w:ind w:left="810"/>
        <w:jc w:val="both"/>
        <w:rPr>
          <w:color w:val="000000"/>
        </w:rPr>
      </w:pPr>
    </w:p>
    <w:p w:rsidR="00CB6884" w:rsidRDefault="00CB6884" w:rsidP="00CB6884">
      <w:pPr>
        <w:widowControl w:val="0"/>
        <w:autoSpaceDE w:val="0"/>
        <w:autoSpaceDN w:val="0"/>
        <w:adjustRightInd w:val="0"/>
        <w:spacing w:line="307" w:lineRule="exact"/>
        <w:ind w:left="810"/>
        <w:jc w:val="both"/>
        <w:rPr>
          <w:color w:val="000000"/>
        </w:rPr>
      </w:pPr>
    </w:p>
    <w:p w:rsidR="00CB6884" w:rsidRDefault="00CB6884" w:rsidP="00CB6884">
      <w:pPr>
        <w:widowControl w:val="0"/>
        <w:autoSpaceDE w:val="0"/>
        <w:autoSpaceDN w:val="0"/>
        <w:adjustRightInd w:val="0"/>
        <w:spacing w:line="307" w:lineRule="exact"/>
        <w:ind w:left="810"/>
        <w:jc w:val="both"/>
        <w:rPr>
          <w:color w:val="000000"/>
        </w:rPr>
      </w:pPr>
    </w:p>
    <w:p w:rsidR="00CB6884" w:rsidRPr="00342816" w:rsidRDefault="00CB6884" w:rsidP="00CB6884">
      <w:pPr>
        <w:widowControl w:val="0"/>
        <w:autoSpaceDE w:val="0"/>
        <w:autoSpaceDN w:val="0"/>
        <w:adjustRightInd w:val="0"/>
        <w:spacing w:line="307" w:lineRule="exact"/>
        <w:ind w:left="810"/>
        <w:jc w:val="both"/>
        <w:rPr>
          <w:color w:val="000000"/>
        </w:rPr>
      </w:pPr>
    </w:p>
    <w:p w:rsidR="00B57A9F" w:rsidRPr="00342816" w:rsidRDefault="00B57A9F" w:rsidP="00CB6884">
      <w:pPr>
        <w:autoSpaceDE w:val="0"/>
        <w:autoSpaceDN w:val="0"/>
        <w:adjustRightInd w:val="0"/>
        <w:ind w:left="810"/>
        <w:rPr>
          <w:rFonts w:eastAsia="Calibri"/>
          <w:b/>
          <w:bCs/>
          <w:color w:val="000000"/>
        </w:rPr>
      </w:pPr>
      <w:r w:rsidRPr="00342816">
        <w:rPr>
          <w:rFonts w:eastAsia="Calibri"/>
          <w:b/>
          <w:bCs/>
          <w:color w:val="000000"/>
        </w:rPr>
        <w:lastRenderedPageBreak/>
        <w:t>2.9 DAMP PROOF COURSE</w:t>
      </w:r>
    </w:p>
    <w:p w:rsidR="00B57A9F" w:rsidRPr="00342816" w:rsidRDefault="00B57A9F" w:rsidP="00CB6884">
      <w:pPr>
        <w:autoSpaceDE w:val="0"/>
        <w:autoSpaceDN w:val="0"/>
        <w:adjustRightInd w:val="0"/>
        <w:ind w:left="810"/>
        <w:rPr>
          <w:rFonts w:eastAsia="Calibri"/>
          <w:b/>
          <w:bCs/>
          <w:color w:val="000000"/>
        </w:rPr>
      </w:pPr>
    </w:p>
    <w:p w:rsidR="00B57A9F" w:rsidRPr="00342816" w:rsidRDefault="00B57A9F" w:rsidP="00CB6884">
      <w:pPr>
        <w:autoSpaceDE w:val="0"/>
        <w:autoSpaceDN w:val="0"/>
        <w:adjustRightInd w:val="0"/>
        <w:ind w:left="810"/>
        <w:rPr>
          <w:rFonts w:eastAsia="Calibri"/>
          <w:bCs/>
          <w:color w:val="000000"/>
        </w:rPr>
      </w:pPr>
      <w:r w:rsidRPr="00342816">
        <w:rPr>
          <w:rFonts w:eastAsia="Calibri"/>
          <w:bCs/>
          <w:color w:val="000000"/>
        </w:rPr>
        <w:t xml:space="preserve">2.9.1 CEMENT CONCRETE LAYER </w:t>
      </w:r>
    </w:p>
    <w:p w:rsidR="00B57A9F" w:rsidRPr="00342816" w:rsidRDefault="00B57A9F" w:rsidP="00B57A9F">
      <w:pPr>
        <w:autoSpaceDE w:val="0"/>
        <w:autoSpaceDN w:val="0"/>
        <w:adjustRightInd w:val="0"/>
        <w:rPr>
          <w:rFonts w:eastAsia="Calibri"/>
          <w:bCs/>
          <w:color w:val="000000"/>
        </w:rPr>
      </w:pPr>
    </w:p>
    <w:p w:rsidR="00B57A9F" w:rsidRPr="00342816" w:rsidRDefault="00B57A9F" w:rsidP="00CB6884">
      <w:pPr>
        <w:autoSpaceDE w:val="0"/>
        <w:autoSpaceDN w:val="0"/>
        <w:adjustRightInd w:val="0"/>
        <w:ind w:left="720"/>
        <w:jc w:val="both"/>
        <w:rPr>
          <w:rFonts w:eastAsia="Calibri"/>
          <w:color w:val="000000"/>
        </w:rPr>
      </w:pPr>
      <w:r w:rsidRPr="00342816">
        <w:rPr>
          <w:rFonts w:eastAsia="Calibri"/>
          <w:color w:val="000000"/>
        </w:rPr>
        <w:t>This shall consist of cement concrete of specified proportions and thickness. The surface of brick or stone masonry work shall be levelled and prepared before laying the cement concrete. Edge of damp proof course shall be straight, even and vertical. Side shuttering shall consist of steel forms and shall be strong and properly fixed so that it does not get disturbed during compaction and the mortar does not leak through. The concrete mix shall be of workable consistency and shall be tamped thoroughly to make a dense mass. When the sides are removed, the surface should come out smooth without honeycombing. Continuity shall be maintained while laying the cement concrete layer and laying shall be terminated only at the predetermined location where damp proof course is to be discontinued. There shall be no construction joints in the Damp Proof Course.</w:t>
      </w:r>
    </w:p>
    <w:p w:rsidR="00B57A9F" w:rsidRPr="00342816" w:rsidRDefault="00B57A9F" w:rsidP="00CB6884">
      <w:pPr>
        <w:autoSpaceDE w:val="0"/>
        <w:autoSpaceDN w:val="0"/>
        <w:adjustRightInd w:val="0"/>
        <w:ind w:left="720"/>
        <w:jc w:val="both"/>
        <w:rPr>
          <w:rFonts w:eastAsia="Calibri"/>
          <w:color w:val="000000"/>
        </w:rPr>
      </w:pPr>
      <w:r w:rsidRPr="00342816">
        <w:rPr>
          <w:rFonts w:eastAsia="Calibri"/>
          <w:bCs/>
          <w:color w:val="000000"/>
        </w:rPr>
        <w:t>2.9.2 Curing: Damp</w:t>
      </w:r>
      <w:r w:rsidRPr="00342816">
        <w:rPr>
          <w:rFonts w:eastAsia="Calibri"/>
          <w:color w:val="000000"/>
        </w:rPr>
        <w:t xml:space="preserve"> proof course shall be cured for at least seven days, after which it shall be allowed to dry.</w:t>
      </w:r>
    </w:p>
    <w:p w:rsidR="00B57A9F" w:rsidRPr="00342816" w:rsidRDefault="00B57A9F" w:rsidP="00CB6884">
      <w:pPr>
        <w:autoSpaceDE w:val="0"/>
        <w:autoSpaceDN w:val="0"/>
        <w:adjustRightInd w:val="0"/>
        <w:ind w:left="720"/>
        <w:jc w:val="both"/>
        <w:rPr>
          <w:rFonts w:eastAsia="Calibri"/>
          <w:color w:val="000000"/>
        </w:rPr>
      </w:pPr>
      <w:r w:rsidRPr="00342816">
        <w:rPr>
          <w:rFonts w:eastAsia="Calibri"/>
          <w:bCs/>
          <w:color w:val="000000"/>
        </w:rPr>
        <w:t>2.9.3 Measurements: The</w:t>
      </w:r>
      <w:r w:rsidRPr="00342816">
        <w:rPr>
          <w:rFonts w:eastAsia="Calibri"/>
          <w:color w:val="000000"/>
        </w:rPr>
        <w:t xml:space="preserve"> length and breadth shall be measured correct to a cm and its area shall be calculated in square meters correct to two places of decimal. The depth shall not be less than the specified thickness at any section.</w:t>
      </w:r>
    </w:p>
    <w:p w:rsidR="00B57A9F" w:rsidRPr="00E92BA5" w:rsidRDefault="00B57A9F" w:rsidP="00CB6884">
      <w:pPr>
        <w:autoSpaceDE w:val="0"/>
        <w:autoSpaceDN w:val="0"/>
        <w:adjustRightInd w:val="0"/>
        <w:ind w:left="720"/>
        <w:jc w:val="both"/>
        <w:rPr>
          <w:rFonts w:eastAsia="Calibri"/>
          <w:color w:val="000000"/>
          <w:sz w:val="18"/>
        </w:rPr>
      </w:pPr>
    </w:p>
    <w:p w:rsidR="00B57A9F" w:rsidRPr="00342816" w:rsidRDefault="00B57A9F" w:rsidP="00CB6884">
      <w:pPr>
        <w:autoSpaceDE w:val="0"/>
        <w:autoSpaceDN w:val="0"/>
        <w:adjustRightInd w:val="0"/>
        <w:ind w:left="720"/>
        <w:rPr>
          <w:b/>
          <w:bCs/>
          <w:color w:val="000000"/>
        </w:rPr>
      </w:pPr>
      <w:r w:rsidRPr="00342816">
        <w:rPr>
          <w:b/>
          <w:bCs/>
          <w:color w:val="000000"/>
        </w:rPr>
        <w:t>3. BRICK WORK</w:t>
      </w:r>
    </w:p>
    <w:p w:rsidR="00B57A9F" w:rsidRPr="00E92BA5" w:rsidRDefault="00B57A9F" w:rsidP="00CB6884">
      <w:pPr>
        <w:autoSpaceDE w:val="0"/>
        <w:autoSpaceDN w:val="0"/>
        <w:adjustRightInd w:val="0"/>
        <w:ind w:left="720"/>
        <w:rPr>
          <w:b/>
          <w:bCs/>
          <w:color w:val="000000"/>
          <w:sz w:val="18"/>
        </w:rPr>
      </w:pPr>
    </w:p>
    <w:p w:rsidR="00B57A9F" w:rsidRPr="00342816" w:rsidRDefault="00B57A9F" w:rsidP="00CB6884">
      <w:pPr>
        <w:ind w:left="720"/>
        <w:rPr>
          <w:color w:val="000000"/>
        </w:rPr>
      </w:pPr>
      <w:r w:rsidRPr="00342816">
        <w:rPr>
          <w:rFonts w:eastAsia="Calibri"/>
        </w:rPr>
        <w:t xml:space="preserve">Brick work with F.P.S. bricks of class designation 75 conforming to IS 1077:1992 and  </w:t>
      </w:r>
      <w:r w:rsidRPr="00342816">
        <w:rPr>
          <w:color w:val="000000"/>
        </w:rPr>
        <w:t>IS 2212 : 1991 code of practice will be followed. Rendered half brick thick walls with Stretcher bond will be provided.</w:t>
      </w:r>
    </w:p>
    <w:p w:rsidR="00B57A9F" w:rsidRPr="00E92BA5" w:rsidRDefault="00B57A9F" w:rsidP="00CB6884">
      <w:pPr>
        <w:autoSpaceDE w:val="0"/>
        <w:autoSpaceDN w:val="0"/>
        <w:adjustRightInd w:val="0"/>
        <w:ind w:left="720"/>
        <w:rPr>
          <w:b/>
          <w:bCs/>
          <w:color w:val="000000"/>
          <w:sz w:val="16"/>
        </w:rPr>
      </w:pPr>
    </w:p>
    <w:p w:rsidR="00B57A9F" w:rsidRDefault="00B57A9F" w:rsidP="00CB6884">
      <w:pPr>
        <w:autoSpaceDE w:val="0"/>
        <w:autoSpaceDN w:val="0"/>
        <w:adjustRightInd w:val="0"/>
        <w:ind w:left="720"/>
        <w:rPr>
          <w:bCs/>
          <w:color w:val="000000"/>
        </w:rPr>
      </w:pPr>
      <w:r w:rsidRPr="00342816">
        <w:rPr>
          <w:bCs/>
          <w:color w:val="000000"/>
        </w:rPr>
        <w:t>3.1 LAYING</w:t>
      </w:r>
    </w:p>
    <w:p w:rsidR="004426E8" w:rsidRPr="00E92BA5" w:rsidRDefault="004426E8" w:rsidP="00CB6884">
      <w:pPr>
        <w:autoSpaceDE w:val="0"/>
        <w:autoSpaceDN w:val="0"/>
        <w:adjustRightInd w:val="0"/>
        <w:ind w:left="720"/>
        <w:rPr>
          <w:bCs/>
          <w:color w:val="000000"/>
          <w:sz w:val="16"/>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 xml:space="preserve">3.1.1 </w:t>
      </w:r>
      <w:r w:rsidRPr="00342816">
        <w:rPr>
          <w:color w:val="000000"/>
        </w:rPr>
        <w:tab/>
        <w:t>Brick used for masonry in cement mortar shall be thoroughly soaked in clean water for atleast an hour immediately before use. (The absence of bubbling when the soaked brick is immersed in water is the test for thorough soaking). The soaked bricks shall be kept on a platform free from dirt, mud or any foreign element.. It shall be ensured that horizontal and vertical bonds are completely filled with mortars without any void in brick work. The bricks used will be without fly ash.</w:t>
      </w:r>
    </w:p>
    <w:p w:rsidR="00B57A9F" w:rsidRPr="00E92BA5" w:rsidRDefault="00B57A9F" w:rsidP="00CB6884">
      <w:pPr>
        <w:widowControl w:val="0"/>
        <w:autoSpaceDE w:val="0"/>
        <w:autoSpaceDN w:val="0"/>
        <w:adjustRightInd w:val="0"/>
        <w:ind w:left="720" w:right="38"/>
        <w:jc w:val="both"/>
        <w:rPr>
          <w:color w:val="000000"/>
          <w:sz w:val="16"/>
        </w:rPr>
      </w:pPr>
    </w:p>
    <w:p w:rsidR="00B57A9F" w:rsidRPr="00342816" w:rsidRDefault="00B57A9F" w:rsidP="00CB6884">
      <w:pPr>
        <w:autoSpaceDE w:val="0"/>
        <w:autoSpaceDN w:val="0"/>
        <w:adjustRightInd w:val="0"/>
        <w:ind w:left="720"/>
        <w:jc w:val="both"/>
        <w:rPr>
          <w:color w:val="000000"/>
        </w:rPr>
      </w:pPr>
      <w:r w:rsidRPr="00342816">
        <w:rPr>
          <w:color w:val="000000"/>
        </w:rPr>
        <w:t xml:space="preserve">3.1.2 </w:t>
      </w:r>
      <w:r w:rsidRPr="00342816">
        <w:rPr>
          <w:color w:val="000000"/>
        </w:rPr>
        <w:tab/>
        <w:t>Brick work shall be raised truly plum. All courses shall be laid truly horizontal. Vertical joints shall be truly vertical and those in alternate courses shall be in the same vertical line. The thickness of brick courses shall be uniform (slight difference in the dimension of bricks being adjusted in joint thickness). The levels of window sills, soffit levels of lintels and such other levels shall be kept as shown in the drawing or otherwise specified and courses shall be so adjusted as to get complete number of courses up to these levels.</w:t>
      </w:r>
    </w:p>
    <w:p w:rsidR="00B57A9F" w:rsidRPr="00342816" w:rsidRDefault="00B57A9F" w:rsidP="00CB6884">
      <w:pPr>
        <w:autoSpaceDE w:val="0"/>
        <w:autoSpaceDN w:val="0"/>
        <w:adjustRightInd w:val="0"/>
        <w:ind w:left="720"/>
        <w:rPr>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 xml:space="preserve">3.1.3 </w:t>
      </w:r>
      <w:r w:rsidRPr="00342816">
        <w:rPr>
          <w:color w:val="000000"/>
        </w:rPr>
        <w:tab/>
        <w:t xml:space="preserve">Rendered half Brick thick walls will be provided with at least one face kept smooth and plane even if the other side is slightly rough(due to variation in size of bricks). </w:t>
      </w:r>
    </w:p>
    <w:p w:rsidR="00B57A9F" w:rsidRPr="00342816" w:rsidRDefault="00B57A9F" w:rsidP="00CB6884">
      <w:pPr>
        <w:widowControl w:val="0"/>
        <w:autoSpaceDE w:val="0"/>
        <w:autoSpaceDN w:val="0"/>
        <w:adjustRightInd w:val="0"/>
        <w:ind w:left="720" w:right="38"/>
        <w:jc w:val="both"/>
        <w:rPr>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 xml:space="preserve">3.1.4 </w:t>
      </w:r>
      <w:r w:rsidRPr="00342816">
        <w:rPr>
          <w:color w:val="000000"/>
        </w:rPr>
        <w:tab/>
        <w:t>All connected brick work shall be raised uniformly and no portion of brick work shall be left more than one meter below the rest of work. Where this is not possible the work shall be raked back according to the bond (and not left toothed) at an angle not steeper than 45.</w:t>
      </w:r>
    </w:p>
    <w:p w:rsidR="00B57A9F" w:rsidRPr="00342816" w:rsidRDefault="00B57A9F" w:rsidP="00CB6884">
      <w:pPr>
        <w:widowControl w:val="0"/>
        <w:autoSpaceDE w:val="0"/>
        <w:autoSpaceDN w:val="0"/>
        <w:adjustRightInd w:val="0"/>
        <w:ind w:left="720" w:right="38" w:hanging="720"/>
        <w:jc w:val="both"/>
        <w:rPr>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 xml:space="preserve">3.1.5   All iron fixtures, pipe outlets of water, hold fasts of doors and windows etc. which </w:t>
      </w:r>
      <w:r w:rsidRPr="00342816">
        <w:rPr>
          <w:color w:val="000000"/>
        </w:rPr>
        <w:lastRenderedPageBreak/>
        <w:t xml:space="preserve">are required to be built in wall shall be embedded in cement mortar or in cement concrete as specified in their correct position as the brick work is raised.(Such cement concrete shall be paid for separately by nothing extra shall be paid for cement mortar used for embedding the fixtures. </w:t>
      </w:r>
    </w:p>
    <w:p w:rsidR="00B57A9F" w:rsidRPr="00342816" w:rsidRDefault="00B57A9F" w:rsidP="00B57A9F">
      <w:pPr>
        <w:autoSpaceDE w:val="0"/>
        <w:autoSpaceDN w:val="0"/>
        <w:adjustRightInd w:val="0"/>
        <w:rPr>
          <w:rFonts w:eastAsia="Calibri"/>
          <w:b/>
          <w:bCs/>
          <w:color w:val="000000"/>
        </w:rPr>
      </w:pPr>
    </w:p>
    <w:p w:rsidR="00B57A9F" w:rsidRPr="00342816" w:rsidRDefault="00B57A9F" w:rsidP="00CB6884">
      <w:pPr>
        <w:widowControl w:val="0"/>
        <w:autoSpaceDE w:val="0"/>
        <w:autoSpaceDN w:val="0"/>
        <w:adjustRightInd w:val="0"/>
        <w:ind w:left="720" w:right="38"/>
        <w:jc w:val="both"/>
        <w:rPr>
          <w:bCs/>
          <w:color w:val="000000"/>
        </w:rPr>
      </w:pPr>
      <w:r w:rsidRPr="00342816">
        <w:rPr>
          <w:bCs/>
          <w:color w:val="000000"/>
        </w:rPr>
        <w:t>3.2     Joints</w:t>
      </w:r>
    </w:p>
    <w:p w:rsidR="00B57A9F" w:rsidRPr="00342816" w:rsidRDefault="00B57A9F" w:rsidP="00CB6884">
      <w:pPr>
        <w:widowControl w:val="0"/>
        <w:autoSpaceDE w:val="0"/>
        <w:autoSpaceDN w:val="0"/>
        <w:adjustRightInd w:val="0"/>
        <w:ind w:left="720" w:right="38"/>
        <w:jc w:val="both"/>
        <w:rPr>
          <w:bCs/>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3.2.1 The face joints shall be raked to a minimum depth of 15mm by raking tool during the progress of the work, while the mortar is still green so as to provide proper key for the plaster or to facilitate pointing to be done at a later date. When plaster or pointing is not required to be done, the joints shall be struck flush and finished side by side with the laying of brick work.</w:t>
      </w:r>
    </w:p>
    <w:p w:rsidR="00B57A9F" w:rsidRPr="00342816" w:rsidRDefault="00B57A9F" w:rsidP="00CB6884">
      <w:pPr>
        <w:widowControl w:val="0"/>
        <w:autoSpaceDE w:val="0"/>
        <w:autoSpaceDN w:val="0"/>
        <w:adjustRightInd w:val="0"/>
        <w:ind w:left="720" w:right="38" w:hanging="720"/>
        <w:jc w:val="both"/>
        <w:rPr>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3.2.2</w:t>
      </w:r>
      <w:r w:rsidRPr="00342816">
        <w:rPr>
          <w:color w:val="000000"/>
        </w:rPr>
        <w:tab/>
        <w:t>The face of brick work shall be cleared on the same day it is laid and all mortar droppings removed.</w:t>
      </w:r>
    </w:p>
    <w:p w:rsidR="00B57A9F" w:rsidRPr="00342816" w:rsidRDefault="00B57A9F" w:rsidP="00CB6884">
      <w:pPr>
        <w:widowControl w:val="0"/>
        <w:autoSpaceDE w:val="0"/>
        <w:autoSpaceDN w:val="0"/>
        <w:adjustRightInd w:val="0"/>
        <w:ind w:left="720" w:right="38" w:hanging="720"/>
        <w:jc w:val="both"/>
        <w:rPr>
          <w:color w:val="000000"/>
        </w:rPr>
      </w:pPr>
    </w:p>
    <w:p w:rsidR="00B57A9F" w:rsidRPr="00342816" w:rsidRDefault="00B57A9F" w:rsidP="00CB6884">
      <w:pPr>
        <w:widowControl w:val="0"/>
        <w:autoSpaceDE w:val="0"/>
        <w:autoSpaceDN w:val="0"/>
        <w:adjustRightInd w:val="0"/>
        <w:ind w:left="720" w:right="38"/>
        <w:jc w:val="both"/>
        <w:rPr>
          <w:bCs/>
          <w:color w:val="000000"/>
        </w:rPr>
      </w:pPr>
      <w:r w:rsidRPr="00342816">
        <w:rPr>
          <w:bCs/>
          <w:color w:val="000000"/>
        </w:rPr>
        <w:t xml:space="preserve">3.3. </w:t>
      </w:r>
      <w:r w:rsidRPr="00342816">
        <w:rPr>
          <w:bCs/>
          <w:color w:val="000000"/>
        </w:rPr>
        <w:tab/>
        <w:t>Protection and Curing:</w:t>
      </w:r>
    </w:p>
    <w:p w:rsidR="00B57A9F" w:rsidRPr="00342816" w:rsidRDefault="00B57A9F" w:rsidP="00CB6884">
      <w:pPr>
        <w:widowControl w:val="0"/>
        <w:autoSpaceDE w:val="0"/>
        <w:autoSpaceDN w:val="0"/>
        <w:adjustRightInd w:val="0"/>
        <w:ind w:left="720" w:right="38" w:hanging="720"/>
        <w:jc w:val="both"/>
        <w:rPr>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3.3.1    Green work shall be protected from rain by suitable covering. Masonry in cement mortar shall be kept constantly moist over all the faces for minimum period of 7 days. The top of the masonry work shall be left flooded at the close of the day.</w:t>
      </w:r>
    </w:p>
    <w:p w:rsidR="00B57A9F" w:rsidRPr="00342816" w:rsidRDefault="00B57A9F" w:rsidP="00CB6884">
      <w:pPr>
        <w:widowControl w:val="0"/>
        <w:autoSpaceDE w:val="0"/>
        <w:autoSpaceDN w:val="0"/>
        <w:adjustRightInd w:val="0"/>
        <w:ind w:left="720" w:right="38"/>
        <w:jc w:val="both"/>
        <w:rPr>
          <w:bCs/>
          <w:color w:val="000000"/>
        </w:rPr>
      </w:pPr>
      <w:r w:rsidRPr="00342816">
        <w:rPr>
          <w:bCs/>
          <w:color w:val="000000"/>
        </w:rPr>
        <w:t>3.4      Scaffolding</w:t>
      </w:r>
    </w:p>
    <w:p w:rsidR="00B57A9F" w:rsidRPr="00342816" w:rsidRDefault="00B57A9F" w:rsidP="00CB6884">
      <w:pPr>
        <w:widowControl w:val="0"/>
        <w:autoSpaceDE w:val="0"/>
        <w:autoSpaceDN w:val="0"/>
        <w:adjustRightInd w:val="0"/>
        <w:ind w:left="720" w:right="38"/>
        <w:jc w:val="both"/>
        <w:rPr>
          <w:b/>
          <w:bCs/>
          <w:color w:val="000000"/>
        </w:rPr>
      </w:pPr>
    </w:p>
    <w:p w:rsidR="00B57A9F" w:rsidRPr="00342816" w:rsidRDefault="00B57A9F" w:rsidP="00CB6884">
      <w:pPr>
        <w:widowControl w:val="0"/>
        <w:autoSpaceDE w:val="0"/>
        <w:autoSpaceDN w:val="0"/>
        <w:adjustRightInd w:val="0"/>
        <w:ind w:left="720" w:right="38"/>
        <w:jc w:val="both"/>
        <w:rPr>
          <w:color w:val="000000"/>
        </w:rPr>
      </w:pPr>
      <w:r w:rsidRPr="00342816">
        <w:rPr>
          <w:color w:val="000000"/>
        </w:rPr>
        <w:t>3.4.1 For exposed brick work double scaffolding having two sets of vertical supports shall be provided. Only minimum no. of holes shall be formed by omitting a header brick shall be left in brick work for supporting horizontal scaffolding poles. No holes shall be permitted in pillars under one meter width or near the skew back of arches. The holes left in masonry shall be made good by fixing full bricks into the holes before plastering. The scaffolding shall be strong and shall be maintained during construction.</w:t>
      </w:r>
    </w:p>
    <w:p w:rsidR="00B57A9F" w:rsidRPr="00342816" w:rsidRDefault="00B57A9F" w:rsidP="00CB6884">
      <w:pPr>
        <w:widowControl w:val="0"/>
        <w:autoSpaceDE w:val="0"/>
        <w:autoSpaceDN w:val="0"/>
        <w:adjustRightInd w:val="0"/>
        <w:ind w:left="720" w:right="38" w:hanging="720"/>
        <w:jc w:val="both"/>
        <w:rPr>
          <w:color w:val="000000"/>
        </w:rPr>
      </w:pPr>
    </w:p>
    <w:p w:rsidR="00B57A9F" w:rsidRPr="00342816" w:rsidRDefault="00B57A9F" w:rsidP="00CB6884">
      <w:pPr>
        <w:ind w:left="720"/>
        <w:jc w:val="both"/>
      </w:pPr>
      <w:r w:rsidRPr="00342816">
        <w:rPr>
          <w:bCs/>
          <w:color w:val="000000"/>
        </w:rPr>
        <w:t xml:space="preserve">3.5. Measurement: </w:t>
      </w:r>
      <w:r w:rsidRPr="00342816">
        <w:t xml:space="preserve">All work shall be measured net in the decimal system in accordance with </w:t>
      </w:r>
      <w:r w:rsidRPr="00342816">
        <w:rPr>
          <w:color w:val="000000"/>
        </w:rPr>
        <w:t xml:space="preserve">IS 1200 (Part 3) -1976 </w:t>
      </w:r>
      <w:r w:rsidRPr="00342816">
        <w:t xml:space="preserve">as given below: </w:t>
      </w:r>
    </w:p>
    <w:p w:rsidR="00B57A9F" w:rsidRPr="00342816" w:rsidRDefault="00B57A9F" w:rsidP="00CB6884">
      <w:pPr>
        <w:ind w:left="720"/>
        <w:jc w:val="both"/>
      </w:pPr>
      <w:r w:rsidRPr="00342816">
        <w:t>a) Dimensions shall be measured to the nearest 0.01 m</w:t>
      </w:r>
    </w:p>
    <w:p w:rsidR="00B57A9F" w:rsidRPr="00342816" w:rsidRDefault="00B57A9F" w:rsidP="00CB6884">
      <w:pPr>
        <w:ind w:left="720"/>
        <w:jc w:val="both"/>
      </w:pPr>
      <w:r w:rsidRPr="00342816">
        <w:t>b) Areas shall be worked out to the nearest 0.01 m</w:t>
      </w:r>
      <w:r w:rsidRPr="00342816">
        <w:rPr>
          <w:vertAlign w:val="superscript"/>
        </w:rPr>
        <w:t>2</w:t>
      </w:r>
    </w:p>
    <w:p w:rsidR="00B57A9F" w:rsidRPr="00342816" w:rsidRDefault="00B57A9F" w:rsidP="00CB6884">
      <w:pPr>
        <w:ind w:left="720"/>
        <w:jc w:val="both"/>
      </w:pPr>
      <w:r w:rsidRPr="00342816">
        <w:t>c) Cubic contents shall be worked out to the nearest 0 .01m</w:t>
      </w:r>
      <w:r w:rsidRPr="00342816">
        <w:rPr>
          <w:vertAlign w:val="superscript"/>
        </w:rPr>
        <w:t>3</w:t>
      </w:r>
      <w:r w:rsidRPr="00342816">
        <w:t>.</w:t>
      </w:r>
    </w:p>
    <w:p w:rsidR="00B57A9F" w:rsidRPr="00342816" w:rsidRDefault="00B57A9F" w:rsidP="00CB6884">
      <w:pPr>
        <w:ind w:left="720"/>
        <w:jc w:val="both"/>
      </w:pPr>
    </w:p>
    <w:p w:rsidR="00B57A9F" w:rsidRPr="00342816" w:rsidRDefault="00B57A9F" w:rsidP="00CB6884">
      <w:pPr>
        <w:widowControl w:val="0"/>
        <w:autoSpaceDE w:val="0"/>
        <w:autoSpaceDN w:val="0"/>
        <w:adjustRightInd w:val="0"/>
        <w:spacing w:line="374" w:lineRule="exact"/>
        <w:ind w:left="720" w:right="-854" w:hanging="360"/>
        <w:jc w:val="both"/>
        <w:rPr>
          <w:b/>
          <w:bCs/>
          <w:color w:val="000000"/>
        </w:rPr>
      </w:pPr>
      <w:r w:rsidRPr="00342816">
        <w:rPr>
          <w:b/>
          <w:bCs/>
          <w:color w:val="000000"/>
        </w:rPr>
        <w:t>4.</w:t>
      </w:r>
      <w:r w:rsidRPr="00342816">
        <w:rPr>
          <w:b/>
          <w:bCs/>
          <w:color w:val="000000"/>
        </w:rPr>
        <w:tab/>
        <w:t>PLASTERING AND POINTING</w:t>
      </w:r>
    </w:p>
    <w:p w:rsidR="00B57A9F" w:rsidRPr="00342816" w:rsidRDefault="00B57A9F" w:rsidP="00CB6884">
      <w:pPr>
        <w:widowControl w:val="0"/>
        <w:autoSpaceDE w:val="0"/>
        <w:autoSpaceDN w:val="0"/>
        <w:adjustRightInd w:val="0"/>
        <w:spacing w:line="374" w:lineRule="exact"/>
        <w:ind w:left="720" w:right="-854"/>
        <w:jc w:val="both"/>
        <w:rPr>
          <w:bCs/>
          <w:color w:val="000000"/>
        </w:rPr>
      </w:pPr>
      <w:r w:rsidRPr="00342816">
        <w:rPr>
          <w:bCs/>
          <w:color w:val="000000"/>
        </w:rPr>
        <w:t>4.1.0   PLASTERING WITH CEMENT MORTAR.</w:t>
      </w:r>
    </w:p>
    <w:p w:rsidR="00B57A9F" w:rsidRPr="00342816" w:rsidRDefault="00CB6884" w:rsidP="00CB6884">
      <w:pPr>
        <w:widowControl w:val="0"/>
        <w:autoSpaceDE w:val="0"/>
        <w:autoSpaceDN w:val="0"/>
        <w:adjustRightInd w:val="0"/>
        <w:spacing w:line="374" w:lineRule="exact"/>
        <w:ind w:left="720" w:right="-854" w:hanging="720"/>
        <w:jc w:val="both"/>
        <w:rPr>
          <w:bCs/>
          <w:color w:val="000000"/>
        </w:rPr>
      </w:pPr>
      <w:r>
        <w:rPr>
          <w:color w:val="000000"/>
        </w:rPr>
        <w:tab/>
      </w:r>
      <w:r w:rsidR="00B57A9F" w:rsidRPr="00342816">
        <w:rPr>
          <w:color w:val="000000"/>
        </w:rPr>
        <w:t>4.1.1</w:t>
      </w:r>
      <w:r w:rsidR="00B57A9F" w:rsidRPr="00342816">
        <w:rPr>
          <w:bCs/>
          <w:color w:val="000000"/>
        </w:rPr>
        <w:tab/>
        <w:t>SEQUENCE OF OPERATIONS.</w:t>
      </w:r>
    </w:p>
    <w:p w:rsidR="00B57A9F" w:rsidRPr="00342816" w:rsidRDefault="00B57A9F" w:rsidP="00CB6884">
      <w:pPr>
        <w:widowControl w:val="0"/>
        <w:autoSpaceDE w:val="0"/>
        <w:autoSpaceDN w:val="0"/>
        <w:adjustRightInd w:val="0"/>
        <w:spacing w:line="374" w:lineRule="exact"/>
        <w:ind w:left="720" w:right="-854" w:hanging="720"/>
        <w:jc w:val="both"/>
        <w:rPr>
          <w:bCs/>
          <w:color w:val="000000"/>
        </w:rPr>
      </w:pPr>
    </w:p>
    <w:p w:rsidR="00B57A9F" w:rsidRPr="00342816" w:rsidRDefault="00B57A9F" w:rsidP="00CB6884">
      <w:pPr>
        <w:ind w:left="720"/>
        <w:jc w:val="both"/>
        <w:rPr>
          <w:rFonts w:ascii="Calibri" w:hAnsi="Calibri" w:cs="Calibri"/>
          <w:color w:val="000000"/>
        </w:rPr>
      </w:pPr>
      <w:r w:rsidRPr="00342816">
        <w:rPr>
          <w:color w:val="000000"/>
        </w:rPr>
        <w:t>General:- Plastering and Pointing operation will be carried out as per IS 1661:1972.</w:t>
      </w:r>
    </w:p>
    <w:p w:rsidR="00B57A9F" w:rsidRPr="00342816" w:rsidRDefault="00B57A9F" w:rsidP="00CB6884">
      <w:pPr>
        <w:widowControl w:val="0"/>
        <w:autoSpaceDE w:val="0"/>
        <w:autoSpaceDN w:val="0"/>
        <w:adjustRightInd w:val="0"/>
        <w:ind w:left="720"/>
        <w:jc w:val="both"/>
        <w:rPr>
          <w:bCs/>
          <w:color w:val="000000"/>
        </w:rPr>
      </w:pPr>
      <w:r w:rsidRPr="00342816">
        <w:rPr>
          <w:color w:val="000000"/>
        </w:rPr>
        <w:t>For external plaster, the plastering operation shall be started from top floor and carried downwards. For internal plaster, the plastering operations may be started whenever the building frame and cladding work are ready and the temporary supports of the ceiling resting on wall or floor have been removed. The surfaces to be plastered shall first be prepared. The surfaces shall be thoroughly cleaned of all dirt, dust, mortar droppings and other foreign maters</w:t>
      </w:r>
      <w:r w:rsidRPr="00342816">
        <w:rPr>
          <w:bCs/>
          <w:color w:val="000000"/>
        </w:rPr>
        <w:t xml:space="preserve">. </w:t>
      </w:r>
    </w:p>
    <w:p w:rsidR="00B57A9F" w:rsidRDefault="00B57A9F" w:rsidP="00CB6884">
      <w:pPr>
        <w:widowControl w:val="0"/>
        <w:autoSpaceDE w:val="0"/>
        <w:autoSpaceDN w:val="0"/>
        <w:adjustRightInd w:val="0"/>
        <w:ind w:left="720"/>
        <w:jc w:val="both"/>
        <w:rPr>
          <w:bCs/>
          <w:color w:val="000000"/>
        </w:rPr>
      </w:pPr>
    </w:p>
    <w:p w:rsidR="00CB6884" w:rsidRPr="00342816" w:rsidRDefault="00CB6884" w:rsidP="00CB6884">
      <w:pPr>
        <w:widowControl w:val="0"/>
        <w:autoSpaceDE w:val="0"/>
        <w:autoSpaceDN w:val="0"/>
        <w:adjustRightInd w:val="0"/>
        <w:ind w:left="720"/>
        <w:jc w:val="both"/>
        <w:rPr>
          <w:bCs/>
          <w:color w:val="000000"/>
        </w:rPr>
      </w:pPr>
    </w:p>
    <w:p w:rsidR="00B57A9F" w:rsidRPr="00342816" w:rsidRDefault="00B57A9F" w:rsidP="00CB6884">
      <w:pPr>
        <w:widowControl w:val="0"/>
        <w:autoSpaceDE w:val="0"/>
        <w:autoSpaceDN w:val="0"/>
        <w:adjustRightInd w:val="0"/>
        <w:spacing w:line="374" w:lineRule="exact"/>
        <w:ind w:left="720" w:hanging="720"/>
        <w:jc w:val="both"/>
        <w:rPr>
          <w:bCs/>
          <w:color w:val="000000"/>
        </w:rPr>
      </w:pPr>
      <w:r w:rsidRPr="00342816">
        <w:rPr>
          <w:bCs/>
          <w:color w:val="000000"/>
        </w:rPr>
        <w:lastRenderedPageBreak/>
        <w:t xml:space="preserve">4.1.2 </w:t>
      </w:r>
      <w:r w:rsidRPr="00342816">
        <w:rPr>
          <w:bCs/>
          <w:color w:val="000000"/>
        </w:rPr>
        <w:tab/>
        <w:t>APPLICATION OF PLASTER.</w:t>
      </w:r>
    </w:p>
    <w:p w:rsidR="00CB6884" w:rsidRDefault="00CB6884" w:rsidP="00CB6884">
      <w:pPr>
        <w:widowControl w:val="0"/>
        <w:autoSpaceDE w:val="0"/>
        <w:autoSpaceDN w:val="0"/>
        <w:adjustRightInd w:val="0"/>
        <w:ind w:left="720" w:hanging="90"/>
        <w:jc w:val="both"/>
        <w:rPr>
          <w:bCs/>
          <w:color w:val="000000"/>
        </w:rPr>
      </w:pPr>
      <w:r>
        <w:rPr>
          <w:bCs/>
          <w:color w:val="000000"/>
        </w:rPr>
        <w:tab/>
      </w:r>
    </w:p>
    <w:p w:rsidR="00B57A9F" w:rsidRDefault="00B57A9F" w:rsidP="00CB6884">
      <w:pPr>
        <w:widowControl w:val="0"/>
        <w:autoSpaceDE w:val="0"/>
        <w:autoSpaceDN w:val="0"/>
        <w:adjustRightInd w:val="0"/>
        <w:ind w:left="720" w:hanging="90"/>
        <w:jc w:val="both"/>
        <w:rPr>
          <w:color w:val="000000"/>
        </w:rPr>
      </w:pPr>
      <w:r w:rsidRPr="00342816">
        <w:rPr>
          <w:bCs/>
          <w:color w:val="000000"/>
        </w:rPr>
        <w:t xml:space="preserve"> One coat plasters work- </w:t>
      </w:r>
      <w:r w:rsidRPr="00342816">
        <w:rPr>
          <w:color w:val="000000"/>
        </w:rPr>
        <w:t xml:space="preserve">The plaster about 15cm x15cm shall be first applied, horizontally and vertically not more than 2m intervals over the entire surface to serve as gauges. The surfaces of these gauged areas shall be truly in the plane of the finished plaster surface. The mortar then shall be laid on the wall between the gauges with trowel. The mortar shall be applied in a uniform surface slightly more than the specified thickness and then brought to the true surface by working a wooden straightedge reaching across the gauges with small upward and sideways movements at a time. Finally the surface shall be finished off true with a trowel or wooden float according as a smooth or sandy granular texture is required. Excessive toweling or overworking the float shall be avoided. All comers, arises, angles and junctions shall be truly vertical or horizontal as the case may be and shall be carefully finished, rounding or chamfering corners, arises, junctions etc. shall be corned out with proper templates to the size required. </w:t>
      </w:r>
    </w:p>
    <w:p w:rsidR="00CB6884" w:rsidRPr="00CB6884" w:rsidRDefault="00CB6884" w:rsidP="00CB6884">
      <w:pPr>
        <w:widowControl w:val="0"/>
        <w:autoSpaceDE w:val="0"/>
        <w:autoSpaceDN w:val="0"/>
        <w:adjustRightInd w:val="0"/>
        <w:ind w:left="720" w:hanging="90"/>
        <w:jc w:val="both"/>
        <w:rPr>
          <w:color w:val="000000"/>
          <w:sz w:val="10"/>
        </w:rPr>
      </w:pPr>
    </w:p>
    <w:p w:rsidR="00B57A9F" w:rsidRPr="00342816" w:rsidRDefault="00B57A9F" w:rsidP="00CB6884">
      <w:pPr>
        <w:widowControl w:val="0"/>
        <w:autoSpaceDE w:val="0"/>
        <w:autoSpaceDN w:val="0"/>
        <w:adjustRightInd w:val="0"/>
        <w:ind w:left="720"/>
        <w:jc w:val="both"/>
        <w:rPr>
          <w:color w:val="000000"/>
        </w:rPr>
      </w:pPr>
      <w:r w:rsidRPr="00342816">
        <w:rPr>
          <w:color w:val="000000"/>
        </w:rPr>
        <w:t xml:space="preserve">In suspending the work at the end of the day, the plaster shall be left, out clean to line both horizontally and vertically. When recommencing the plastering, the edge of the old work shall be scraped clean and wetted before the plaster is applied to the adjacent areas to enable the two to join together. Plastering work shall be closed at the end of the day on the body of the wall and nearer than 15cm to any corners or arises. It shall not be closed on the body of features such as plaster, bands and cornices nor at the corners or arises. Horizontal joints in plaster works shall not also occur on parapet tops and copings as these are invariably lead to leakages. No portion of the surface shall be left out initially to be patched up later on. </w:t>
      </w:r>
    </w:p>
    <w:p w:rsidR="00B57A9F" w:rsidRPr="00CB6884" w:rsidRDefault="00B57A9F" w:rsidP="00CB6884">
      <w:pPr>
        <w:widowControl w:val="0"/>
        <w:autoSpaceDE w:val="0"/>
        <w:autoSpaceDN w:val="0"/>
        <w:adjustRightInd w:val="0"/>
        <w:ind w:left="720"/>
        <w:jc w:val="both"/>
        <w:rPr>
          <w:color w:val="000000"/>
          <w:sz w:val="10"/>
        </w:rPr>
      </w:pPr>
    </w:p>
    <w:p w:rsidR="00CB6884" w:rsidRDefault="00B57A9F" w:rsidP="00CB6884">
      <w:pPr>
        <w:widowControl w:val="0"/>
        <w:autoSpaceDE w:val="0"/>
        <w:autoSpaceDN w:val="0"/>
        <w:adjustRightInd w:val="0"/>
        <w:ind w:left="720"/>
        <w:jc w:val="both"/>
        <w:rPr>
          <w:color w:val="000000"/>
        </w:rPr>
      </w:pPr>
      <w:r w:rsidRPr="00342816">
        <w:rPr>
          <w:color w:val="000000"/>
        </w:rPr>
        <w:t xml:space="preserve">Cement plaster shall be used within half an hour after addition of water. Any mortar or plaster which is partially set shall be rejected and removed forthwith from the site.  </w:t>
      </w:r>
    </w:p>
    <w:p w:rsidR="00B57A9F" w:rsidRPr="00CB6884" w:rsidRDefault="00B57A9F" w:rsidP="00CB6884">
      <w:pPr>
        <w:widowControl w:val="0"/>
        <w:autoSpaceDE w:val="0"/>
        <w:autoSpaceDN w:val="0"/>
        <w:adjustRightInd w:val="0"/>
        <w:ind w:left="720"/>
        <w:jc w:val="both"/>
        <w:rPr>
          <w:color w:val="000000"/>
          <w:sz w:val="10"/>
        </w:rPr>
      </w:pPr>
      <w:r w:rsidRPr="00342816">
        <w:rPr>
          <w:color w:val="000000"/>
        </w:rPr>
        <w:t xml:space="preserve"> </w:t>
      </w:r>
    </w:p>
    <w:p w:rsidR="00B57A9F" w:rsidRPr="00342816" w:rsidRDefault="00B57A9F" w:rsidP="00CB6884">
      <w:pPr>
        <w:ind w:left="720"/>
        <w:jc w:val="both"/>
        <w:rPr>
          <w:color w:val="000000"/>
        </w:rPr>
      </w:pPr>
      <w:r w:rsidRPr="00342816">
        <w:rPr>
          <w:color w:val="000000"/>
        </w:rPr>
        <w:t>4.1.3 CURING:</w:t>
      </w:r>
    </w:p>
    <w:p w:rsidR="00B57A9F" w:rsidRPr="00CB6884" w:rsidRDefault="00B57A9F" w:rsidP="00CB6884">
      <w:pPr>
        <w:spacing w:after="120"/>
        <w:ind w:left="720"/>
        <w:rPr>
          <w:rFonts w:ascii="Courier New" w:hAnsi="Courier New"/>
          <w:sz w:val="2"/>
          <w:szCs w:val="20"/>
        </w:rPr>
      </w:pPr>
    </w:p>
    <w:p w:rsidR="00B57A9F" w:rsidRPr="00342816" w:rsidRDefault="00B57A9F" w:rsidP="00CB6884">
      <w:pPr>
        <w:spacing w:after="120"/>
        <w:ind w:left="720"/>
        <w:jc w:val="both"/>
      </w:pPr>
      <w:r w:rsidRPr="00342816">
        <w:t>This shall be started 24 (IST) Hours after finishing the plaster. The plaster shall be kept damp continually for a period of 7 days</w:t>
      </w:r>
      <w:r w:rsidRPr="00342816">
        <w:rPr>
          <w:b/>
          <w:vertAlign w:val="superscript"/>
        </w:rPr>
        <w:t xml:space="preserve">. </w:t>
      </w:r>
      <w:r w:rsidRPr="00342816">
        <w:t xml:space="preserve">Soaking of walls shall be avoided and only as much water as can be readily bobbed shall be used. Excessive evaporation on the sunny or wind ward sides of the buildings in hot air weather shall be prevented by hanging matting’s or gunny bags on the outside of the plaster and keeping them wet. </w:t>
      </w:r>
    </w:p>
    <w:p w:rsidR="00B57A9F" w:rsidRPr="00CB6884" w:rsidRDefault="00B57A9F" w:rsidP="00CB6884">
      <w:pPr>
        <w:ind w:left="720"/>
        <w:jc w:val="both"/>
        <w:rPr>
          <w:b/>
          <w:bCs/>
          <w:color w:val="000000"/>
          <w:sz w:val="2"/>
        </w:rPr>
      </w:pPr>
    </w:p>
    <w:p w:rsidR="00B57A9F" w:rsidRPr="00342816" w:rsidRDefault="00B57A9F" w:rsidP="00CB6884">
      <w:pPr>
        <w:ind w:left="720"/>
        <w:jc w:val="both"/>
        <w:rPr>
          <w:bCs/>
          <w:color w:val="000000"/>
        </w:rPr>
      </w:pPr>
      <w:r w:rsidRPr="00342816">
        <w:rPr>
          <w:bCs/>
          <w:color w:val="000000"/>
        </w:rPr>
        <w:t xml:space="preserve">4.1.4 </w:t>
      </w:r>
      <w:r w:rsidRPr="00342816">
        <w:rPr>
          <w:bCs/>
          <w:color w:val="000000"/>
        </w:rPr>
        <w:tab/>
        <w:t>CEMENT MORTAR.</w:t>
      </w:r>
    </w:p>
    <w:p w:rsidR="00B57A9F" w:rsidRPr="00342816" w:rsidRDefault="00B57A9F" w:rsidP="00CB6884">
      <w:pPr>
        <w:ind w:left="720"/>
        <w:jc w:val="both"/>
        <w:rPr>
          <w:bCs/>
          <w:color w:val="000000"/>
        </w:rPr>
      </w:pPr>
    </w:p>
    <w:p w:rsidR="00B57A9F" w:rsidRPr="00342816" w:rsidRDefault="00B57A9F" w:rsidP="00CB6884">
      <w:pPr>
        <w:ind w:left="720"/>
        <w:jc w:val="both"/>
        <w:rPr>
          <w:color w:val="000000"/>
        </w:rPr>
      </w:pPr>
      <w:r w:rsidRPr="00342816">
        <w:rPr>
          <w:color w:val="000000"/>
        </w:rPr>
        <w:t>Proportioning: - Cement mortar for plastering shall be prepared by mixing cement and fine aggregate in specified proportion. It is convenient to take the amount of measurement for cement as a bag of cement weighing 50 Kgs. And this shall be taken as 0.035 cum. Sand in specified proportion shall be measured in boxes of suitable sizes(40x35x25). It shall be measured on the basis of its dry volume. In case of damp sand its quantity shall be increased suitably to allow for bulkage. Following table gives the relation between the moisture content and percentage of bulking which may be used a guide .</w:t>
      </w:r>
    </w:p>
    <w:p w:rsidR="00B57A9F" w:rsidRPr="00342816" w:rsidRDefault="00B57A9F" w:rsidP="00B57A9F">
      <w:pPr>
        <w:jc w:val="both"/>
        <w:rPr>
          <w:color w:val="000000"/>
        </w:rPr>
      </w:pPr>
    </w:p>
    <w:tbl>
      <w:tblPr>
        <w:tblStyle w:val="TableGrid"/>
        <w:tblW w:w="0" w:type="auto"/>
        <w:tblInd w:w="828" w:type="dxa"/>
        <w:tblLook w:val="04A0"/>
      </w:tblPr>
      <w:tblGrid>
        <w:gridCol w:w="3960"/>
        <w:gridCol w:w="4950"/>
      </w:tblGrid>
      <w:tr w:rsidR="00B57A9F" w:rsidRPr="00342816" w:rsidTr="00CB6884">
        <w:tc>
          <w:tcPr>
            <w:tcW w:w="8910" w:type="dxa"/>
            <w:gridSpan w:val="2"/>
          </w:tcPr>
          <w:p w:rsidR="00B57A9F" w:rsidRPr="00342816" w:rsidRDefault="00B57A9F" w:rsidP="001C473F">
            <w:pPr>
              <w:jc w:val="center"/>
            </w:pPr>
            <w:r w:rsidRPr="00342816">
              <w:t>Table 14</w:t>
            </w:r>
          </w:p>
        </w:tc>
      </w:tr>
      <w:tr w:rsidR="00B57A9F" w:rsidRPr="00342816" w:rsidTr="00CB6884">
        <w:tc>
          <w:tcPr>
            <w:tcW w:w="3960" w:type="dxa"/>
          </w:tcPr>
          <w:p w:rsidR="00B57A9F" w:rsidRPr="00342816" w:rsidRDefault="00B57A9F" w:rsidP="001C473F">
            <w:pPr>
              <w:jc w:val="center"/>
            </w:pPr>
            <w:r w:rsidRPr="00342816">
              <w:t>Moisture content % by weight</w:t>
            </w:r>
          </w:p>
        </w:tc>
        <w:tc>
          <w:tcPr>
            <w:tcW w:w="4950" w:type="dxa"/>
          </w:tcPr>
          <w:p w:rsidR="00B57A9F" w:rsidRPr="00342816" w:rsidRDefault="00B57A9F" w:rsidP="001C473F">
            <w:pPr>
              <w:jc w:val="center"/>
            </w:pPr>
            <w:r w:rsidRPr="00342816">
              <w:t>Bulking % by volume</w:t>
            </w:r>
          </w:p>
        </w:tc>
      </w:tr>
      <w:tr w:rsidR="00B57A9F" w:rsidRPr="00342816" w:rsidTr="00CB6884">
        <w:tc>
          <w:tcPr>
            <w:tcW w:w="3960" w:type="dxa"/>
          </w:tcPr>
          <w:p w:rsidR="00B57A9F" w:rsidRPr="00342816" w:rsidRDefault="00B57A9F" w:rsidP="001C473F">
            <w:pPr>
              <w:jc w:val="center"/>
            </w:pPr>
            <w:r w:rsidRPr="00342816">
              <w:t>2</w:t>
            </w:r>
          </w:p>
        </w:tc>
        <w:tc>
          <w:tcPr>
            <w:tcW w:w="4950" w:type="dxa"/>
          </w:tcPr>
          <w:p w:rsidR="00B57A9F" w:rsidRPr="00342816" w:rsidRDefault="00B57A9F" w:rsidP="001C473F">
            <w:pPr>
              <w:jc w:val="center"/>
            </w:pPr>
            <w:r w:rsidRPr="00342816">
              <w:t>15</w:t>
            </w:r>
          </w:p>
        </w:tc>
      </w:tr>
      <w:tr w:rsidR="00B57A9F" w:rsidRPr="00342816" w:rsidTr="00CB6884">
        <w:tc>
          <w:tcPr>
            <w:tcW w:w="3960" w:type="dxa"/>
          </w:tcPr>
          <w:p w:rsidR="00B57A9F" w:rsidRPr="00342816" w:rsidRDefault="00B57A9F" w:rsidP="001C473F">
            <w:pPr>
              <w:jc w:val="center"/>
            </w:pPr>
            <w:r w:rsidRPr="00342816">
              <w:t>3</w:t>
            </w:r>
          </w:p>
        </w:tc>
        <w:tc>
          <w:tcPr>
            <w:tcW w:w="4950" w:type="dxa"/>
          </w:tcPr>
          <w:p w:rsidR="00B57A9F" w:rsidRPr="00342816" w:rsidRDefault="00B57A9F" w:rsidP="001C473F">
            <w:pPr>
              <w:jc w:val="center"/>
            </w:pPr>
            <w:r w:rsidRPr="00342816">
              <w:t>20</w:t>
            </w:r>
          </w:p>
        </w:tc>
      </w:tr>
      <w:tr w:rsidR="00B57A9F" w:rsidRPr="00342816" w:rsidTr="00CB6884">
        <w:tc>
          <w:tcPr>
            <w:tcW w:w="3960" w:type="dxa"/>
          </w:tcPr>
          <w:p w:rsidR="00B57A9F" w:rsidRPr="00342816" w:rsidRDefault="00B57A9F" w:rsidP="001C473F">
            <w:pPr>
              <w:jc w:val="center"/>
            </w:pPr>
            <w:r w:rsidRPr="00342816">
              <w:t>4</w:t>
            </w:r>
          </w:p>
        </w:tc>
        <w:tc>
          <w:tcPr>
            <w:tcW w:w="4950" w:type="dxa"/>
          </w:tcPr>
          <w:p w:rsidR="00B57A9F" w:rsidRPr="00342816" w:rsidRDefault="00B57A9F" w:rsidP="001C473F">
            <w:pPr>
              <w:jc w:val="center"/>
            </w:pPr>
            <w:r w:rsidRPr="00342816">
              <w:t>25</w:t>
            </w:r>
          </w:p>
        </w:tc>
      </w:tr>
      <w:tr w:rsidR="00B57A9F" w:rsidRPr="00342816" w:rsidTr="00CB6884">
        <w:tc>
          <w:tcPr>
            <w:tcW w:w="3960" w:type="dxa"/>
          </w:tcPr>
          <w:p w:rsidR="00B57A9F" w:rsidRPr="00342816" w:rsidRDefault="00B57A9F" w:rsidP="001C473F">
            <w:pPr>
              <w:jc w:val="center"/>
            </w:pPr>
            <w:r w:rsidRPr="00342816">
              <w:t>5</w:t>
            </w:r>
          </w:p>
        </w:tc>
        <w:tc>
          <w:tcPr>
            <w:tcW w:w="4950" w:type="dxa"/>
          </w:tcPr>
          <w:p w:rsidR="00B57A9F" w:rsidRPr="00342816" w:rsidRDefault="00B57A9F" w:rsidP="001C473F">
            <w:pPr>
              <w:jc w:val="center"/>
            </w:pPr>
            <w:r w:rsidRPr="00342816">
              <w:t>30</w:t>
            </w:r>
          </w:p>
        </w:tc>
      </w:tr>
    </w:tbl>
    <w:p w:rsidR="00B57A9F" w:rsidRDefault="00B57A9F" w:rsidP="00B57A9F">
      <w:pPr>
        <w:jc w:val="both"/>
      </w:pPr>
    </w:p>
    <w:p w:rsidR="00CB6884" w:rsidRPr="00342816" w:rsidRDefault="00CB6884" w:rsidP="00B57A9F">
      <w:pPr>
        <w:jc w:val="both"/>
      </w:pPr>
    </w:p>
    <w:p w:rsidR="00B57A9F" w:rsidRPr="00342816" w:rsidRDefault="00B57A9F" w:rsidP="006A7878">
      <w:pPr>
        <w:spacing w:after="120"/>
        <w:ind w:left="720"/>
        <w:jc w:val="both"/>
      </w:pPr>
      <w:r w:rsidRPr="00342816">
        <w:rPr>
          <w:bCs/>
        </w:rPr>
        <w:lastRenderedPageBreak/>
        <w:t>4.1.5</w:t>
      </w:r>
      <w:r w:rsidRPr="00342816">
        <w:rPr>
          <w:bCs/>
        </w:rPr>
        <w:tab/>
        <w:t>MIXING</w:t>
      </w:r>
      <w:r w:rsidRPr="00342816">
        <w:t xml:space="preserve">: </w:t>
      </w:r>
    </w:p>
    <w:p w:rsidR="00B57A9F" w:rsidRPr="00342816" w:rsidRDefault="00B57A9F" w:rsidP="006A7878">
      <w:pPr>
        <w:spacing w:after="120"/>
        <w:ind w:left="720"/>
        <w:jc w:val="both"/>
      </w:pPr>
      <w:r w:rsidRPr="00342816">
        <w:t xml:space="preserve">The mixing of mortars shall be done in Mechanical mixer. The engineer in charge may however  release the condition at his discretion taking into account the nature, magnitude and location of the work, practicability of the use of these machines etc. or where items involving small quantities are to be done or if in his opinion, the use of these mixers is not otherwise feasible. In case, where mixers are not to be used, the contract shall take prior permission of the Engineer in charge. </w:t>
      </w:r>
    </w:p>
    <w:p w:rsidR="00B57A9F" w:rsidRPr="00342816" w:rsidRDefault="00B57A9F" w:rsidP="006A7878">
      <w:pPr>
        <w:spacing w:after="120"/>
        <w:ind w:left="720"/>
        <w:jc w:val="both"/>
      </w:pPr>
      <w:r w:rsidRPr="00342816">
        <w:rPr>
          <w:bCs/>
        </w:rPr>
        <w:t xml:space="preserve"> (a)</w:t>
      </w:r>
      <w:r w:rsidRPr="00342816">
        <w:t xml:space="preserve"> Mixing By Mech. Mixer:</w:t>
      </w:r>
    </w:p>
    <w:p w:rsidR="00B57A9F" w:rsidRPr="00342816" w:rsidRDefault="00B57A9F" w:rsidP="006A7878">
      <w:pPr>
        <w:spacing w:after="120"/>
        <w:ind w:left="720"/>
      </w:pPr>
      <w:r w:rsidRPr="00342816">
        <w:t xml:space="preserve">Cement and fine aggregate in the specified proportion shall be fed into the mixer and mixed thoroughly in the mixer. Water shall then be added gradually and wet mixing continued at least minutes after the addition of water. Care shall be taken not to add more water than that which shall bring the mortar to consistency of a stiff paste. Only that quantity of mortar that can be used which in 30 minutes of its mixing shall be prepared at any time. When mixing is stopped, the stages of the machine shall be cleaned each time. </w:t>
      </w:r>
    </w:p>
    <w:p w:rsidR="00B57A9F" w:rsidRPr="006A7878" w:rsidRDefault="00B57A9F" w:rsidP="006A7878">
      <w:pPr>
        <w:spacing w:after="120"/>
        <w:ind w:left="720"/>
        <w:rPr>
          <w:rFonts w:ascii="Courier New" w:hAnsi="Courier New"/>
          <w:sz w:val="2"/>
          <w:szCs w:val="20"/>
        </w:rPr>
      </w:pPr>
    </w:p>
    <w:p w:rsidR="00B57A9F" w:rsidRPr="00342816" w:rsidRDefault="00B57A9F" w:rsidP="006A7878">
      <w:pPr>
        <w:ind w:left="720"/>
        <w:jc w:val="both"/>
        <w:rPr>
          <w:color w:val="000000"/>
        </w:rPr>
      </w:pPr>
      <w:r w:rsidRPr="00342816">
        <w:rPr>
          <w:bCs/>
          <w:color w:val="000000"/>
        </w:rPr>
        <w:t>(b)</w:t>
      </w:r>
      <w:r w:rsidRPr="00342816">
        <w:rPr>
          <w:color w:val="000000"/>
        </w:rPr>
        <w:t xml:space="preserve"> Hand Mixing: The requisite and measured quantity of fine aggregate shall be levelled on clean water tight masonry platform and cement bags emptied on top. The cement and sand shall be thoroughly mixed dry to a homogeneous mixture of uniform colour by using turned over and over, backwards and forward several times. </w:t>
      </w:r>
    </w:p>
    <w:p w:rsidR="00B57A9F" w:rsidRPr="006A7878" w:rsidRDefault="00B57A9F" w:rsidP="006A7878">
      <w:pPr>
        <w:ind w:left="720"/>
        <w:jc w:val="both"/>
        <w:rPr>
          <w:color w:val="000000"/>
          <w:sz w:val="8"/>
        </w:rPr>
      </w:pPr>
    </w:p>
    <w:p w:rsidR="00B57A9F" w:rsidRPr="00342816" w:rsidRDefault="00B57A9F" w:rsidP="006A7878">
      <w:pPr>
        <w:ind w:left="720"/>
        <w:jc w:val="both"/>
        <w:rPr>
          <w:color w:val="000000"/>
        </w:rPr>
      </w:pPr>
      <w:r w:rsidRPr="00342816">
        <w:rPr>
          <w:bCs/>
          <w:color w:val="000000"/>
        </w:rPr>
        <w:t>4.1.6   Retampering of mortar</w:t>
      </w:r>
      <w:r w:rsidRPr="00342816">
        <w:rPr>
          <w:color w:val="000000"/>
        </w:rPr>
        <w:t xml:space="preserve">: In case of mortar using cement, the mortar that has stiffened because of evaporation of water from the mortar, may be re tampered by adding water as frequently as needed to restore the requirement of consistency but this re tampering shall be permitted only up to two (IST) Hours from the time of addition of cement. </w:t>
      </w:r>
    </w:p>
    <w:p w:rsidR="00B57A9F" w:rsidRPr="006A7878" w:rsidRDefault="00B57A9F" w:rsidP="006A7878">
      <w:pPr>
        <w:ind w:left="720"/>
        <w:jc w:val="both"/>
        <w:rPr>
          <w:color w:val="000000"/>
          <w:sz w:val="10"/>
        </w:rPr>
      </w:pPr>
    </w:p>
    <w:p w:rsidR="00B57A9F" w:rsidRPr="00342816" w:rsidRDefault="00B57A9F" w:rsidP="006A7878">
      <w:pPr>
        <w:ind w:left="720"/>
        <w:jc w:val="both"/>
        <w:rPr>
          <w:color w:val="000000"/>
        </w:rPr>
      </w:pPr>
      <w:r w:rsidRPr="00342816">
        <w:rPr>
          <w:color w:val="000000"/>
        </w:rPr>
        <w:t xml:space="preserve">4.1.7 </w:t>
      </w:r>
      <w:r w:rsidRPr="00342816">
        <w:rPr>
          <w:color w:val="000000"/>
        </w:rPr>
        <w:tab/>
        <w:t xml:space="preserve">Mortars not formed in accordance with the specification above or laying unused after the periods as mentioned above, or found partly set or dried or otherwise spoilt shall be rejected and removed from site of work at the contractor’s risk and cost. </w:t>
      </w:r>
    </w:p>
    <w:p w:rsidR="00B57A9F" w:rsidRPr="006A7878" w:rsidRDefault="00B57A9F" w:rsidP="006A7878">
      <w:pPr>
        <w:ind w:left="720"/>
        <w:jc w:val="both"/>
        <w:rPr>
          <w:color w:val="000000"/>
          <w:sz w:val="8"/>
        </w:rPr>
      </w:pPr>
    </w:p>
    <w:p w:rsidR="00B57A9F" w:rsidRPr="00342816" w:rsidRDefault="00B57A9F" w:rsidP="006A7878">
      <w:pPr>
        <w:ind w:left="720"/>
        <w:jc w:val="both"/>
        <w:rPr>
          <w:color w:val="000000"/>
        </w:rPr>
      </w:pPr>
      <w:r w:rsidRPr="00342816">
        <w:rPr>
          <w:color w:val="000000"/>
        </w:rPr>
        <w:t>4.1.8 Measurements: All plastering shall be measured in square meters unless otherwise specified. Length, breadth and height shall be measured correct to 0.01meters.</w:t>
      </w:r>
    </w:p>
    <w:p w:rsidR="00B57A9F" w:rsidRPr="00342816" w:rsidRDefault="00B57A9F" w:rsidP="006A7878">
      <w:pPr>
        <w:spacing w:after="120"/>
        <w:ind w:left="720"/>
        <w:rPr>
          <w:rFonts w:ascii="Courier New" w:hAnsi="Courier New"/>
          <w:sz w:val="20"/>
          <w:szCs w:val="20"/>
        </w:rPr>
      </w:pPr>
    </w:p>
    <w:p w:rsidR="00B57A9F" w:rsidRPr="00342816" w:rsidRDefault="00B57A9F" w:rsidP="006A7878">
      <w:pPr>
        <w:autoSpaceDE w:val="0"/>
        <w:autoSpaceDN w:val="0"/>
        <w:adjustRightInd w:val="0"/>
        <w:ind w:left="720"/>
        <w:rPr>
          <w:b/>
          <w:color w:val="000000"/>
        </w:rPr>
      </w:pPr>
      <w:r w:rsidRPr="00342816">
        <w:rPr>
          <w:b/>
          <w:color w:val="000000"/>
        </w:rPr>
        <w:t>FLOORING &amp; DADO</w:t>
      </w:r>
    </w:p>
    <w:p w:rsidR="00B57A9F" w:rsidRPr="00342816" w:rsidRDefault="00B57A9F" w:rsidP="006A7878">
      <w:pPr>
        <w:autoSpaceDE w:val="0"/>
        <w:autoSpaceDN w:val="0"/>
        <w:adjustRightInd w:val="0"/>
        <w:ind w:left="720"/>
        <w:contextualSpacing/>
        <w:jc w:val="both"/>
        <w:rPr>
          <w:b/>
          <w:color w:val="000000"/>
          <w:szCs w:val="20"/>
        </w:rPr>
      </w:pPr>
    </w:p>
    <w:p w:rsidR="00B57A9F" w:rsidRPr="00342816" w:rsidRDefault="006A7878" w:rsidP="006A7878">
      <w:pPr>
        <w:ind w:left="720" w:hanging="720"/>
        <w:jc w:val="both"/>
        <w:rPr>
          <w:color w:val="000000"/>
        </w:rPr>
      </w:pPr>
      <w:r>
        <w:rPr>
          <w:bCs/>
          <w:color w:val="000000"/>
        </w:rPr>
        <w:tab/>
      </w:r>
      <w:r w:rsidR="00B57A9F" w:rsidRPr="00342816">
        <w:rPr>
          <w:bCs/>
          <w:color w:val="000000"/>
        </w:rPr>
        <w:t>5.1.0 CEMENT</w:t>
      </w:r>
      <w:r w:rsidR="00B57A9F" w:rsidRPr="00342816">
        <w:rPr>
          <w:color w:val="000000"/>
        </w:rPr>
        <w:t xml:space="preserve"> CONCRETE FLOORING</w:t>
      </w:r>
    </w:p>
    <w:p w:rsidR="00B57A9F" w:rsidRPr="00342816" w:rsidRDefault="00B57A9F" w:rsidP="006A7878">
      <w:pPr>
        <w:ind w:left="720" w:hanging="720"/>
        <w:jc w:val="both"/>
        <w:rPr>
          <w:color w:val="000000"/>
        </w:rPr>
      </w:pPr>
    </w:p>
    <w:p w:rsidR="00B57A9F" w:rsidRPr="00342816" w:rsidRDefault="00B57A9F" w:rsidP="006A7878">
      <w:pPr>
        <w:ind w:left="720"/>
        <w:jc w:val="both"/>
        <w:rPr>
          <w:color w:val="000000"/>
        </w:rPr>
      </w:pPr>
      <w:r w:rsidRPr="00342816">
        <w:rPr>
          <w:bCs/>
          <w:color w:val="000000"/>
        </w:rPr>
        <w:t xml:space="preserve">5.1.1 </w:t>
      </w:r>
      <w:r w:rsidRPr="00342816">
        <w:rPr>
          <w:bCs/>
          <w:color w:val="000000"/>
        </w:rPr>
        <w:tab/>
        <w:t>Material</w:t>
      </w:r>
      <w:r w:rsidRPr="00342816">
        <w:rPr>
          <w:color w:val="000000"/>
        </w:rPr>
        <w:t>: Cement concrete flooring tiles conforming to specification given under IS 1237:1980 or its latest version shall be used and all works shall conform to the code of practice under IS 1443:1972.</w:t>
      </w:r>
    </w:p>
    <w:p w:rsidR="00B57A9F" w:rsidRPr="00342816" w:rsidRDefault="00B57A9F" w:rsidP="006A7878">
      <w:pPr>
        <w:ind w:left="720"/>
        <w:jc w:val="both"/>
        <w:rPr>
          <w:color w:val="000000"/>
        </w:rPr>
      </w:pPr>
    </w:p>
    <w:p w:rsidR="00B57A9F" w:rsidRPr="00342816" w:rsidRDefault="00B57A9F" w:rsidP="006A7878">
      <w:pPr>
        <w:ind w:left="720"/>
        <w:jc w:val="both"/>
        <w:rPr>
          <w:color w:val="000000"/>
        </w:rPr>
      </w:pPr>
      <w:r w:rsidRPr="00342816">
        <w:rPr>
          <w:bCs/>
          <w:color w:val="000000"/>
        </w:rPr>
        <w:t xml:space="preserve">5.1.2: </w:t>
      </w:r>
      <w:r w:rsidRPr="00342816">
        <w:rPr>
          <w:bCs/>
          <w:color w:val="000000"/>
        </w:rPr>
        <w:tab/>
        <w:t>Workmanship</w:t>
      </w:r>
      <w:r w:rsidRPr="00342816">
        <w:rPr>
          <w:color w:val="000000"/>
        </w:rPr>
        <w:t>: The flooring shall be laid on concrete sub grade (leanconcrete) where so provided. The slopes of floors in places like verandah, kitchen</w:t>
      </w:r>
      <w:r w:rsidRPr="00342816">
        <w:rPr>
          <w:b/>
          <w:color w:val="000000"/>
          <w:vertAlign w:val="superscript"/>
        </w:rPr>
        <w:t>,</w:t>
      </w:r>
      <w:r w:rsidRPr="00342816">
        <w:rPr>
          <w:color w:val="000000"/>
        </w:rPr>
        <w:t xml:space="preserve"> baths water closets and courtly and shall be provided with adequate slopes for proper drainage of washings and rain water. Where sub grade is not provided earth below shall be properly sloped, gathered rammed and consolidated and before laying the flooring </w:t>
      </w:r>
      <w:r w:rsidRPr="00342816">
        <w:rPr>
          <w:b/>
          <w:color w:val="000000"/>
          <w:vertAlign w:val="superscript"/>
        </w:rPr>
        <w:t>it</w:t>
      </w:r>
      <w:r w:rsidRPr="00342816">
        <w:rPr>
          <w:color w:val="000000"/>
        </w:rPr>
        <w:t xml:space="preserve"> shall be moistened.</w:t>
      </w:r>
    </w:p>
    <w:p w:rsidR="00B57A9F" w:rsidRPr="00342816" w:rsidRDefault="00B57A9F" w:rsidP="006A7878">
      <w:pPr>
        <w:ind w:left="720"/>
        <w:jc w:val="both"/>
        <w:rPr>
          <w:color w:val="000000"/>
        </w:rPr>
      </w:pPr>
    </w:p>
    <w:p w:rsidR="00B57A9F" w:rsidRPr="00342816" w:rsidRDefault="00B57A9F" w:rsidP="006A7878">
      <w:pPr>
        <w:ind w:left="630"/>
        <w:jc w:val="both"/>
        <w:rPr>
          <w:color w:val="000000"/>
        </w:rPr>
      </w:pPr>
      <w:r w:rsidRPr="00342816">
        <w:rPr>
          <w:color w:val="000000"/>
        </w:rPr>
        <w:t xml:space="preserve">If the sub-grade is lean concrete, the flooring shall be commenced within 48 (IST) hrs. of laying of  the sub-grade, falling which the surface of the sub-grade shall be roughened with steel wire brushes without disturbing the concrete, wetted and smeared with a coat of cement slurry </w:t>
      </w:r>
      <w:r w:rsidRPr="00342816">
        <w:rPr>
          <w:b/>
          <w:color w:val="000000"/>
          <w:vertAlign w:val="superscript"/>
        </w:rPr>
        <w:t>@</w:t>
      </w:r>
      <w:r w:rsidRPr="00342816">
        <w:rPr>
          <w:color w:val="000000"/>
        </w:rPr>
        <w:t xml:space="preserve"> 2.75Kg. of cement per square meter so as to give a good bond between sub-grade and flooring.</w:t>
      </w:r>
    </w:p>
    <w:p w:rsidR="00B57A9F" w:rsidRPr="00342816" w:rsidRDefault="00B57A9F" w:rsidP="006A7878">
      <w:pPr>
        <w:ind w:left="270"/>
        <w:jc w:val="both"/>
        <w:rPr>
          <w:color w:val="000000"/>
        </w:rPr>
      </w:pPr>
      <w:r w:rsidRPr="00342816">
        <w:rPr>
          <w:color w:val="000000"/>
        </w:rPr>
        <w:lastRenderedPageBreak/>
        <w:t>Plinth masonry offsets shall be depressed so as to allow the sub-grade concrete to rest on it.</w:t>
      </w:r>
    </w:p>
    <w:p w:rsidR="00B57A9F" w:rsidRPr="00342816" w:rsidRDefault="00B57A9F" w:rsidP="006A7878">
      <w:pPr>
        <w:ind w:left="270"/>
        <w:jc w:val="both"/>
        <w:rPr>
          <w:color w:val="000000"/>
        </w:rPr>
      </w:pPr>
      <w:r w:rsidRPr="00342816">
        <w:rPr>
          <w:color w:val="000000"/>
        </w:rPr>
        <w:t>If the cement concrete flooring is to be laid directly on the RCC slab the surface of RCC slab shall be roughened with brushes, when concrete is greenthis shall be done carefully without disturbing the concrete. A large unbroken areas of cement concrete are liable to crack, it is advisable to divide the Floor either into strips or into square or rectangles called panels.</w:t>
      </w:r>
    </w:p>
    <w:p w:rsidR="00B57A9F" w:rsidRPr="00342816" w:rsidRDefault="00B57A9F" w:rsidP="006A7878">
      <w:pPr>
        <w:ind w:left="270"/>
        <w:jc w:val="both"/>
        <w:rPr>
          <w:color w:val="000000"/>
        </w:rPr>
      </w:pPr>
    </w:p>
    <w:p w:rsidR="00B57A9F" w:rsidRPr="00342816" w:rsidRDefault="00B57A9F" w:rsidP="006A7878">
      <w:pPr>
        <w:ind w:left="270"/>
        <w:jc w:val="both"/>
        <w:rPr>
          <w:color w:val="000000"/>
        </w:rPr>
      </w:pPr>
      <w:r w:rsidRPr="00342816">
        <w:rPr>
          <w:bCs/>
          <w:color w:val="000000"/>
        </w:rPr>
        <w:t xml:space="preserve">5.1.3. </w:t>
      </w:r>
      <w:r w:rsidRPr="00342816">
        <w:rPr>
          <w:bCs/>
          <w:color w:val="000000"/>
        </w:rPr>
        <w:tab/>
        <w:t>Panels</w:t>
      </w:r>
      <w:r w:rsidRPr="00342816">
        <w:rPr>
          <w:color w:val="000000"/>
        </w:rPr>
        <w:t>:  Flooring of specified thickness shall be laid in accordance with approved pattern or as directed by the Engineer-in-Charge. The border shall have a mited  joints at corners of the room and intermediate joints shall be in straight line with the panel joints. The Panels shall be uniform in size length of panel shall not exceed ½ times its breadth. Alternate panels shall be laid on different lanes.</w:t>
      </w:r>
    </w:p>
    <w:p w:rsidR="00B57A9F" w:rsidRPr="00342816" w:rsidRDefault="00B57A9F" w:rsidP="006A7878">
      <w:pPr>
        <w:ind w:left="270"/>
        <w:jc w:val="both"/>
        <w:rPr>
          <w:color w:val="000000"/>
        </w:rPr>
      </w:pPr>
    </w:p>
    <w:p w:rsidR="00B57A9F" w:rsidRPr="00342816" w:rsidRDefault="00B57A9F" w:rsidP="006A7878">
      <w:pPr>
        <w:ind w:left="270"/>
        <w:jc w:val="both"/>
        <w:rPr>
          <w:color w:val="000000"/>
        </w:rPr>
      </w:pPr>
      <w:r w:rsidRPr="00342816">
        <w:rPr>
          <w:bCs/>
          <w:color w:val="000000"/>
        </w:rPr>
        <w:t xml:space="preserve">5.1.4 </w:t>
      </w:r>
      <w:r w:rsidRPr="00342816">
        <w:rPr>
          <w:bCs/>
          <w:color w:val="000000"/>
        </w:rPr>
        <w:tab/>
        <w:t>Finishing</w:t>
      </w:r>
      <w:r w:rsidRPr="00342816">
        <w:rPr>
          <w:color w:val="000000"/>
        </w:rPr>
        <w:t xml:space="preserve"> : Finishing operations shall start shortly after cessation of beating the laid concrete and shall be spread over a period of one to six Hours depending upon the temperature and atmospheric condition. The surface shall be left for sometime till moisture disappears from it. Use of dry cement or concrete and sand mixtures sprinkled on the surface to stiffen the concrete or absorb excessive moisture shall not be permitted.</w:t>
      </w:r>
    </w:p>
    <w:p w:rsidR="00B57A9F" w:rsidRPr="00342816" w:rsidRDefault="00B57A9F" w:rsidP="006A7878">
      <w:pPr>
        <w:ind w:left="270"/>
        <w:jc w:val="both"/>
        <w:rPr>
          <w:rFonts w:ascii="Arial" w:hAnsi="Arial"/>
          <w:i/>
          <w:color w:val="000000"/>
        </w:rPr>
      </w:pPr>
    </w:p>
    <w:p w:rsidR="00B57A9F" w:rsidRPr="00342816" w:rsidRDefault="00B57A9F" w:rsidP="006A7878">
      <w:pPr>
        <w:ind w:left="270"/>
        <w:jc w:val="both"/>
        <w:rPr>
          <w:color w:val="000000"/>
        </w:rPr>
      </w:pPr>
      <w:r w:rsidRPr="00342816">
        <w:rPr>
          <w:color w:val="000000"/>
        </w:rPr>
        <w:t>Fresh quantity of cement of 2.75Kg.perSqm. of flooring shall be mixed with water to form a thick slurry and spread over the surface while the concrete is still green. The cement slurry will then the properly pressed twice by means of Iron Floats, once when the slurry is applied and second time when cement starts setting and finished floated smooth. Floor finish over ramps</w:t>
      </w:r>
      <w:r w:rsidRPr="00342816">
        <w:rPr>
          <w:b/>
          <w:color w:val="000000"/>
          <w:vertAlign w:val="superscript"/>
        </w:rPr>
        <w:t>,</w:t>
      </w:r>
      <w:r w:rsidRPr="00342816">
        <w:rPr>
          <w:color w:val="000000"/>
        </w:rPr>
        <w:t xml:space="preserve"> stairs and other similar situations specially they are liable to get wet shall be finished in chequed pattern to make them non slip. The junctions of floors with wall plaster, skirting shall be rounded no where so required to 25mm radius.</w:t>
      </w:r>
    </w:p>
    <w:p w:rsidR="00B57A9F" w:rsidRPr="00342816" w:rsidRDefault="00B57A9F" w:rsidP="006A7878">
      <w:pPr>
        <w:ind w:left="270"/>
        <w:jc w:val="both"/>
        <w:rPr>
          <w:color w:val="000000"/>
        </w:rPr>
      </w:pPr>
    </w:p>
    <w:p w:rsidR="00B57A9F" w:rsidRPr="00342816" w:rsidRDefault="00B57A9F" w:rsidP="006A7878">
      <w:pPr>
        <w:ind w:left="270"/>
        <w:jc w:val="both"/>
        <w:rPr>
          <w:color w:val="000000"/>
        </w:rPr>
      </w:pPr>
      <w:r w:rsidRPr="00342816">
        <w:rPr>
          <w:bCs/>
          <w:color w:val="000000"/>
        </w:rPr>
        <w:t xml:space="preserve">5.1.5 </w:t>
      </w:r>
      <w:r w:rsidRPr="00342816">
        <w:rPr>
          <w:bCs/>
          <w:color w:val="000000"/>
        </w:rPr>
        <w:tab/>
        <w:t>Curing</w:t>
      </w:r>
      <w:r w:rsidRPr="00342816">
        <w:rPr>
          <w:color w:val="000000"/>
        </w:rPr>
        <w:t>: After 24 (IST) Hours of laying of concrete, the surface shall be cured by flooring water upto 25mm depth by cooling there with wet absorbent. The curing shall be done for 7 days, unless other wise specified.</w:t>
      </w:r>
    </w:p>
    <w:p w:rsidR="00B57A9F" w:rsidRPr="00342816" w:rsidRDefault="00B57A9F" w:rsidP="006A7878">
      <w:pPr>
        <w:ind w:left="270"/>
        <w:jc w:val="both"/>
        <w:rPr>
          <w:color w:val="000000"/>
        </w:rPr>
      </w:pPr>
    </w:p>
    <w:p w:rsidR="00B57A9F" w:rsidRPr="00342816" w:rsidRDefault="00B57A9F" w:rsidP="006A7878">
      <w:pPr>
        <w:ind w:left="270"/>
        <w:jc w:val="both"/>
        <w:rPr>
          <w:color w:val="000000"/>
        </w:rPr>
      </w:pPr>
      <w:r w:rsidRPr="00342816">
        <w:rPr>
          <w:bCs/>
          <w:color w:val="000000"/>
        </w:rPr>
        <w:t xml:space="preserve">5.1.6 </w:t>
      </w:r>
      <w:r w:rsidRPr="00342816">
        <w:rPr>
          <w:bCs/>
          <w:color w:val="000000"/>
        </w:rPr>
        <w:tab/>
        <w:t>Precautions</w:t>
      </w:r>
      <w:r w:rsidRPr="00342816">
        <w:rPr>
          <w:color w:val="000000"/>
        </w:rPr>
        <w:t>: Flooringof Lavatories and bath rooms shall be laid after of water close</w:t>
      </w:r>
      <w:r w:rsidRPr="00342816">
        <w:rPr>
          <w:b/>
          <w:color w:val="000000"/>
        </w:rPr>
        <w:t>t</w:t>
      </w:r>
      <w:r w:rsidRPr="00342816">
        <w:rPr>
          <w:color w:val="000000"/>
        </w:rPr>
        <w:t xml:space="preserve"> and squatting pairs and floor traps which shall be plugged, while laying the floors and opened after the floors are complete. Any damage done to water supply and sanitary fittings during execution of work shall be made good.</w:t>
      </w:r>
    </w:p>
    <w:p w:rsidR="00B57A9F" w:rsidRPr="00342816" w:rsidRDefault="00B57A9F" w:rsidP="006A7878">
      <w:pPr>
        <w:ind w:left="270" w:hanging="720"/>
        <w:jc w:val="both"/>
        <w:rPr>
          <w:color w:val="000000"/>
        </w:rPr>
      </w:pPr>
    </w:p>
    <w:p w:rsidR="00B57A9F" w:rsidRPr="00342816" w:rsidRDefault="00B57A9F" w:rsidP="006A7878">
      <w:pPr>
        <w:ind w:left="270"/>
        <w:jc w:val="both"/>
        <w:rPr>
          <w:color w:val="000000"/>
        </w:rPr>
      </w:pPr>
      <w:r w:rsidRPr="00342816">
        <w:rPr>
          <w:color w:val="000000"/>
        </w:rPr>
        <w:t xml:space="preserve">No concrete shall be laid within half an hour of the closing time of the day, unless permitted by the Engineer-in-Charge. </w:t>
      </w:r>
    </w:p>
    <w:p w:rsidR="00B57A9F" w:rsidRPr="00342816" w:rsidRDefault="00B57A9F" w:rsidP="006A7878">
      <w:pPr>
        <w:ind w:left="270"/>
        <w:jc w:val="both"/>
        <w:rPr>
          <w:color w:val="000000"/>
        </w:rPr>
      </w:pPr>
    </w:p>
    <w:p w:rsidR="00B57A9F" w:rsidRPr="00342816" w:rsidRDefault="00B57A9F" w:rsidP="006A7878">
      <w:pPr>
        <w:ind w:left="270"/>
        <w:jc w:val="both"/>
        <w:rPr>
          <w:color w:val="000000"/>
        </w:rPr>
      </w:pPr>
      <w:r w:rsidRPr="00342816">
        <w:rPr>
          <w:bCs/>
          <w:color w:val="000000"/>
        </w:rPr>
        <w:t>5.1.7 Measurement</w:t>
      </w:r>
      <w:r w:rsidRPr="00342816">
        <w:rPr>
          <w:color w:val="000000"/>
        </w:rPr>
        <w:t xml:space="preserve">: Flooring shall be measured as laid in square metre correct to two places of decimal. For length and breadth dimension correct to a cm before laying skirting dado or wall plaster shall be taken. No deductions shall be made or extra paid for any opening upto 0.1Sqm. in area in the floor. Nothing extra shall be paid for laying the floors at different levels in the same room. The thickness of flooring shall be specified in the description of the item and shall be measured correct to 1mm. Flooring laid in borders, margins and treads of steps shall be measured under flooring in respective of width. </w:t>
      </w:r>
    </w:p>
    <w:p w:rsidR="00B57A9F" w:rsidRPr="00342816" w:rsidRDefault="00B57A9F" w:rsidP="006A7878">
      <w:pPr>
        <w:ind w:left="270"/>
        <w:jc w:val="both"/>
        <w:rPr>
          <w:color w:val="000000"/>
        </w:rPr>
      </w:pPr>
    </w:p>
    <w:p w:rsidR="00B57A9F" w:rsidRPr="00342816" w:rsidRDefault="00B57A9F" w:rsidP="006A7878">
      <w:pPr>
        <w:ind w:left="270" w:hanging="720"/>
        <w:jc w:val="both"/>
        <w:rPr>
          <w:bCs/>
          <w:color w:val="000000"/>
        </w:rPr>
      </w:pPr>
    </w:p>
    <w:p w:rsidR="006A7878" w:rsidRDefault="006A7878" w:rsidP="006A7878">
      <w:pPr>
        <w:ind w:left="270" w:hanging="720"/>
        <w:jc w:val="both"/>
        <w:rPr>
          <w:b/>
          <w:bCs/>
          <w:color w:val="000000"/>
        </w:rPr>
      </w:pPr>
      <w:r>
        <w:rPr>
          <w:b/>
          <w:bCs/>
          <w:color w:val="000000"/>
        </w:rPr>
        <w:tab/>
      </w:r>
    </w:p>
    <w:p w:rsidR="006A7878" w:rsidRDefault="006A7878" w:rsidP="006A7878">
      <w:pPr>
        <w:ind w:left="270" w:hanging="720"/>
        <w:jc w:val="both"/>
        <w:rPr>
          <w:b/>
          <w:bCs/>
          <w:color w:val="000000"/>
        </w:rPr>
      </w:pPr>
    </w:p>
    <w:p w:rsidR="006A7878" w:rsidRDefault="006A7878" w:rsidP="006A7878">
      <w:pPr>
        <w:ind w:left="270" w:hanging="720"/>
        <w:jc w:val="both"/>
        <w:rPr>
          <w:b/>
          <w:bCs/>
          <w:color w:val="000000"/>
        </w:rPr>
      </w:pPr>
    </w:p>
    <w:p w:rsidR="006A7878" w:rsidRDefault="006A7878" w:rsidP="006A7878">
      <w:pPr>
        <w:ind w:left="270" w:hanging="720"/>
        <w:jc w:val="both"/>
        <w:rPr>
          <w:b/>
          <w:bCs/>
          <w:color w:val="000000"/>
        </w:rPr>
      </w:pPr>
    </w:p>
    <w:p w:rsidR="00B57A9F" w:rsidRPr="00342816" w:rsidRDefault="00B57A9F" w:rsidP="006A7878">
      <w:pPr>
        <w:ind w:left="810"/>
        <w:jc w:val="both"/>
        <w:rPr>
          <w:bCs/>
          <w:color w:val="000000"/>
        </w:rPr>
      </w:pPr>
      <w:r w:rsidRPr="00342816">
        <w:rPr>
          <w:b/>
          <w:bCs/>
          <w:color w:val="000000"/>
        </w:rPr>
        <w:lastRenderedPageBreak/>
        <w:t>6.   PAINTS</w:t>
      </w:r>
      <w:r w:rsidRPr="00342816">
        <w:rPr>
          <w:bCs/>
          <w:color w:val="000000"/>
        </w:rPr>
        <w:t>.</w:t>
      </w:r>
    </w:p>
    <w:p w:rsidR="00B57A9F" w:rsidRPr="00342816" w:rsidRDefault="00B57A9F" w:rsidP="006A7878">
      <w:pPr>
        <w:ind w:left="810"/>
        <w:jc w:val="both"/>
        <w:rPr>
          <w:bCs/>
          <w:color w:val="000000"/>
        </w:rPr>
      </w:pPr>
    </w:p>
    <w:p w:rsidR="00B57A9F" w:rsidRPr="00342816" w:rsidRDefault="00B57A9F" w:rsidP="006A7878">
      <w:pPr>
        <w:ind w:left="810"/>
        <w:jc w:val="both"/>
        <w:rPr>
          <w:bCs/>
          <w:color w:val="000000"/>
        </w:rPr>
      </w:pPr>
      <w:r w:rsidRPr="00342816">
        <w:rPr>
          <w:bCs/>
          <w:color w:val="000000"/>
        </w:rPr>
        <w:t>6.1.1</w:t>
      </w:r>
      <w:r w:rsidRPr="00342816">
        <w:rPr>
          <w:bCs/>
          <w:color w:val="000000"/>
        </w:rPr>
        <w:tab/>
        <w:t>PRIMER PAINT:</w:t>
      </w:r>
    </w:p>
    <w:p w:rsidR="00B57A9F" w:rsidRPr="00342816" w:rsidRDefault="00B57A9F" w:rsidP="006A7878">
      <w:pPr>
        <w:ind w:left="810"/>
        <w:jc w:val="both"/>
        <w:rPr>
          <w:bCs/>
          <w:color w:val="000000"/>
        </w:rPr>
      </w:pPr>
    </w:p>
    <w:p w:rsidR="00B57A9F" w:rsidRPr="00342816" w:rsidRDefault="00B57A9F" w:rsidP="006A7878">
      <w:pPr>
        <w:ind w:left="810"/>
        <w:jc w:val="both"/>
      </w:pPr>
      <w:r w:rsidRPr="00342816">
        <w:rPr>
          <w:color w:val="000000"/>
        </w:rPr>
        <w:t>The primer shall be of superior quality and as per I.S. specification and it should be of standard company available in market.</w:t>
      </w:r>
      <w:r w:rsidRPr="00342816">
        <w:t xml:space="preserve"> The painting practice will be as per IS 1477(Part 2) 1971 and also conform to 2395 ( Part 2) : 1994 or its latest version.</w:t>
      </w:r>
    </w:p>
    <w:p w:rsidR="00B57A9F" w:rsidRPr="00342816" w:rsidRDefault="00B57A9F" w:rsidP="006A7878">
      <w:pPr>
        <w:ind w:left="810"/>
        <w:jc w:val="both"/>
        <w:rPr>
          <w:bCs/>
          <w:color w:val="000000"/>
        </w:rPr>
      </w:pPr>
    </w:p>
    <w:p w:rsidR="00B57A9F" w:rsidRPr="00342816" w:rsidRDefault="00B57A9F" w:rsidP="006A7878">
      <w:pPr>
        <w:autoSpaceDE w:val="0"/>
        <w:autoSpaceDN w:val="0"/>
        <w:adjustRightInd w:val="0"/>
        <w:ind w:left="810"/>
        <w:jc w:val="both"/>
        <w:rPr>
          <w:rFonts w:eastAsia="Calibri"/>
        </w:rPr>
      </w:pPr>
      <w:r w:rsidRPr="00342816">
        <w:rPr>
          <w:color w:val="000000"/>
        </w:rPr>
        <w:t>Primer shall be factory prepared ready-made mixed in single pack and shall be approved by Engineer-in-charge. It shall be at brushing consistency and suitable for application after thinning with relevant thinner.</w:t>
      </w:r>
      <w:r w:rsidRPr="00342816">
        <w:rPr>
          <w:rFonts w:eastAsia="Calibri"/>
        </w:rPr>
        <w:t xml:space="preserve"> It is strongly recommended that a primer is employed for which long term experience under the specific climatic conditions is available and to insist that it shall conform to the relevant Indian Standard specifications.</w:t>
      </w:r>
    </w:p>
    <w:p w:rsidR="00B57A9F" w:rsidRPr="00342816" w:rsidRDefault="00B57A9F" w:rsidP="006A7878">
      <w:pPr>
        <w:widowControl w:val="0"/>
        <w:tabs>
          <w:tab w:val="left" w:pos="0"/>
        </w:tabs>
        <w:autoSpaceDE w:val="0"/>
        <w:autoSpaceDN w:val="0"/>
        <w:adjustRightInd w:val="0"/>
        <w:spacing w:before="206" w:line="259" w:lineRule="exact"/>
        <w:ind w:left="810" w:right="67"/>
        <w:jc w:val="both"/>
        <w:rPr>
          <w:color w:val="000000"/>
        </w:rPr>
      </w:pPr>
      <w:r w:rsidRPr="00342816">
        <w:rPr>
          <w:rFonts w:eastAsia="Calibri"/>
        </w:rPr>
        <w:t>The primer coat shall be applied soon’ after completion of precleaning</w:t>
      </w:r>
      <w:r w:rsidRPr="00342816">
        <w:rPr>
          <w:color w:val="000000"/>
        </w:rPr>
        <w:t xml:space="preserve"> Primer required for primer coat shall be obtained directly from manufacturer of authorized dealers and brought to the side in packed drum with seal.</w:t>
      </w:r>
    </w:p>
    <w:p w:rsidR="00B57A9F" w:rsidRPr="00342816" w:rsidRDefault="00B57A9F" w:rsidP="006A7878">
      <w:pPr>
        <w:widowControl w:val="0"/>
        <w:tabs>
          <w:tab w:val="left" w:pos="0"/>
        </w:tabs>
        <w:autoSpaceDE w:val="0"/>
        <w:autoSpaceDN w:val="0"/>
        <w:adjustRightInd w:val="0"/>
        <w:spacing w:before="206" w:line="259" w:lineRule="exact"/>
        <w:ind w:left="810" w:right="43"/>
        <w:jc w:val="both"/>
        <w:rPr>
          <w:color w:val="000000"/>
        </w:rPr>
      </w:pPr>
      <w:r w:rsidRPr="00342816">
        <w:rPr>
          <w:color w:val="000000"/>
        </w:rPr>
        <w:t>The primer not in use shall be kept properly protected. Lids of containers shall be kept closed and surface of paint in open or partially open containers shall be covered with thin layers of turpentine to prevent formation of skin. The primer shall be stirred thoroughly in its container before pressing in the small container. While applying also, the primer shall be continuously stirred in small container. No left over primer shall be put back in to stock tins. When not in use, the container shall be kept properly closed. Due to any reason, thinning is found necessary the brand of thinner recommended by manufacturer primer paint shall be applied at coverage rate of 7 to 9 sq.mt. per liter.</w:t>
      </w:r>
    </w:p>
    <w:p w:rsidR="00B57A9F" w:rsidRPr="00342816" w:rsidRDefault="00B57A9F" w:rsidP="006A7878">
      <w:pPr>
        <w:widowControl w:val="0"/>
        <w:tabs>
          <w:tab w:val="left" w:pos="0"/>
        </w:tabs>
        <w:autoSpaceDE w:val="0"/>
        <w:autoSpaceDN w:val="0"/>
        <w:adjustRightInd w:val="0"/>
        <w:spacing w:before="206" w:line="259" w:lineRule="exact"/>
        <w:ind w:left="810" w:right="43"/>
        <w:jc w:val="both"/>
        <w:rPr>
          <w:color w:val="000000"/>
        </w:rPr>
      </w:pPr>
    </w:p>
    <w:p w:rsidR="00B57A9F" w:rsidRPr="00342816" w:rsidRDefault="00B57A9F" w:rsidP="006A7878">
      <w:pPr>
        <w:autoSpaceDE w:val="0"/>
        <w:autoSpaceDN w:val="0"/>
        <w:adjustRightInd w:val="0"/>
        <w:ind w:left="810"/>
        <w:jc w:val="both"/>
        <w:rPr>
          <w:color w:val="000000"/>
        </w:rPr>
      </w:pPr>
      <w:r w:rsidRPr="00342816">
        <w:rPr>
          <w:rFonts w:eastAsia="Calibri"/>
        </w:rPr>
        <w:t>6.1.2 EMULSION PAINT</w:t>
      </w:r>
      <w:r w:rsidRPr="00342816">
        <w:rPr>
          <w:color w:val="666666"/>
        </w:rPr>
        <w:t xml:space="preserve"> :</w:t>
      </w:r>
      <w:r w:rsidRPr="00342816">
        <w:rPr>
          <w:rFonts w:eastAsia="Calibri"/>
        </w:rPr>
        <w:t xml:space="preserve">Uni -gloss multipurpose paint will  be procured from the manufacturer  </w:t>
      </w:r>
      <w:r w:rsidRPr="00342816">
        <w:rPr>
          <w:color w:val="000000"/>
        </w:rPr>
        <w:t xml:space="preserve">.The same shall be factory prepared, ready mixed in single pack conforming to IS 15489:2004  and shall be approved by Engineer-in-charge. Painting practices will conform to </w:t>
      </w:r>
      <w:r w:rsidRPr="00342816">
        <w:t>IS</w:t>
      </w:r>
      <w:r w:rsidRPr="00342816">
        <w:rPr>
          <w:color w:val="000000"/>
        </w:rPr>
        <w:t xml:space="preserve"> 2396 ( Part 2) : 1994 code of practice or its latest version .</w:t>
      </w:r>
    </w:p>
    <w:p w:rsidR="00B57A9F" w:rsidRPr="00342816" w:rsidRDefault="00B57A9F" w:rsidP="006A7878">
      <w:pPr>
        <w:autoSpaceDE w:val="0"/>
        <w:autoSpaceDN w:val="0"/>
        <w:adjustRightInd w:val="0"/>
        <w:ind w:left="810"/>
        <w:jc w:val="both"/>
        <w:rPr>
          <w:color w:val="000000"/>
        </w:rPr>
      </w:pPr>
    </w:p>
    <w:p w:rsidR="00B57A9F" w:rsidRPr="00342816" w:rsidRDefault="00B57A9F" w:rsidP="006A7878">
      <w:pPr>
        <w:autoSpaceDE w:val="0"/>
        <w:autoSpaceDN w:val="0"/>
        <w:adjustRightInd w:val="0"/>
        <w:ind w:left="810"/>
        <w:jc w:val="both"/>
        <w:rPr>
          <w:color w:val="000000"/>
        </w:rPr>
      </w:pPr>
      <w:r w:rsidRPr="00342816">
        <w:rPr>
          <w:color w:val="000000"/>
        </w:rPr>
        <w:t>The paint procured shall brush easily, shall have good leveling properties and show running or sagging tendencies. The paint shall not skin within 48 (IST) Hours in a three quarters filled closed containers. The paint when dry shall from a good uniform surface. The paint shall be applied to cover 8 to 10 sq.mt. average per litre. If due to any reason thinning is necessary, the brand of thinner recommended by the manufacturer shall only be used.</w:t>
      </w:r>
    </w:p>
    <w:p w:rsidR="00B57A9F" w:rsidRPr="00342816" w:rsidRDefault="00B57A9F" w:rsidP="006A7878">
      <w:pPr>
        <w:autoSpaceDE w:val="0"/>
        <w:autoSpaceDN w:val="0"/>
        <w:adjustRightInd w:val="0"/>
        <w:ind w:left="810"/>
        <w:jc w:val="both"/>
        <w:rPr>
          <w:color w:val="000000"/>
        </w:rPr>
      </w:pPr>
    </w:p>
    <w:p w:rsidR="00B57A9F" w:rsidRPr="00342816" w:rsidRDefault="00B57A9F" w:rsidP="006A7878">
      <w:pPr>
        <w:ind w:left="810"/>
        <w:jc w:val="both"/>
        <w:rPr>
          <w:b/>
          <w:color w:val="000000"/>
        </w:rPr>
      </w:pPr>
      <w:r w:rsidRPr="00342816">
        <w:rPr>
          <w:b/>
          <w:color w:val="000000"/>
        </w:rPr>
        <w:t xml:space="preserve">7.   WOOD </w:t>
      </w:r>
    </w:p>
    <w:p w:rsidR="00B57A9F" w:rsidRPr="00342816" w:rsidRDefault="00B57A9F" w:rsidP="006A7878">
      <w:pPr>
        <w:ind w:left="810"/>
        <w:jc w:val="both"/>
        <w:rPr>
          <w:b/>
          <w:color w:val="000000"/>
          <w:u w:val="single"/>
        </w:rPr>
      </w:pPr>
    </w:p>
    <w:p w:rsidR="00B57A9F" w:rsidRPr="00342816" w:rsidRDefault="00B57A9F" w:rsidP="006A7878">
      <w:pPr>
        <w:ind w:left="810"/>
        <w:jc w:val="both"/>
        <w:rPr>
          <w:color w:val="000000"/>
        </w:rPr>
      </w:pPr>
      <w:r w:rsidRPr="00342816">
        <w:rPr>
          <w:color w:val="000000"/>
        </w:rPr>
        <w:t>7.1 .1 All woodwork shall be neatly and truly finished to the exact dimensions required, wood work which will be exposed to view when the work is complete, shall be accurately planed to the required dimensions. A tolerance of (1.6mm)shall be allowed for nominal dimensions of structural  timber. Where dimensions are specifically mentioned as net dimensions, no such tolerance shall be permissible.</w:t>
      </w:r>
    </w:p>
    <w:p w:rsidR="00B57A9F" w:rsidRPr="00342816" w:rsidRDefault="00B57A9F" w:rsidP="006A7878">
      <w:pPr>
        <w:autoSpaceDE w:val="0"/>
        <w:autoSpaceDN w:val="0"/>
        <w:adjustRightInd w:val="0"/>
        <w:ind w:left="810"/>
        <w:jc w:val="both"/>
        <w:rPr>
          <w:color w:val="000000"/>
        </w:rPr>
      </w:pPr>
      <w:r w:rsidRPr="00342816">
        <w:rPr>
          <w:rFonts w:eastAsia="Calibri"/>
        </w:rPr>
        <w:t>Timber suitable for manufacture of door shutters shall be in accordance with IS 12896. Each class of species stand in the same footing functionally (irrespective of cost). Timber used for rails and stiles shall be of the same species. All the panels where they are of solid wood shall be of one species which may or may not be the same species as that of rails and stiles</w:t>
      </w:r>
    </w:p>
    <w:p w:rsidR="00B57A9F" w:rsidRPr="00342816" w:rsidRDefault="00B57A9F" w:rsidP="006A7878">
      <w:pPr>
        <w:ind w:left="270"/>
        <w:jc w:val="both"/>
        <w:rPr>
          <w:color w:val="000000"/>
        </w:rPr>
      </w:pPr>
    </w:p>
    <w:p w:rsidR="00B57A9F" w:rsidRPr="00342816" w:rsidRDefault="00B57A9F" w:rsidP="006A7878">
      <w:pPr>
        <w:widowControl w:val="0"/>
        <w:tabs>
          <w:tab w:val="num" w:pos="-2880"/>
        </w:tabs>
        <w:autoSpaceDE w:val="0"/>
        <w:autoSpaceDN w:val="0"/>
        <w:adjustRightInd w:val="0"/>
        <w:spacing w:before="120" w:line="249" w:lineRule="exact"/>
        <w:ind w:left="270" w:right="96"/>
        <w:jc w:val="both"/>
        <w:rPr>
          <w:color w:val="000000"/>
        </w:rPr>
      </w:pPr>
      <w:r w:rsidRPr="00342816">
        <w:lastRenderedPageBreak/>
        <w:t>7.1.2 Moisture Content: The maximum permissible moisture content in timber shall be as specified in IS 287: 1993.</w:t>
      </w:r>
    </w:p>
    <w:p w:rsidR="00B57A9F" w:rsidRPr="00342816" w:rsidRDefault="00B57A9F" w:rsidP="006A7878">
      <w:pPr>
        <w:ind w:left="270"/>
        <w:jc w:val="both"/>
        <w:rPr>
          <w:color w:val="000000"/>
        </w:rPr>
      </w:pPr>
    </w:p>
    <w:p w:rsidR="00B57A9F" w:rsidRPr="00342816" w:rsidRDefault="00B57A9F" w:rsidP="006A7878">
      <w:pPr>
        <w:ind w:left="270"/>
        <w:jc w:val="both"/>
      </w:pPr>
      <w:r w:rsidRPr="00342816">
        <w:rPr>
          <w:color w:val="000000"/>
        </w:rPr>
        <w:t>7.1.3.</w:t>
      </w:r>
      <w:r w:rsidRPr="00342816">
        <w:t xml:space="preserve"> Seasoning and Treatment: Timber shall be well seasoned by a suitable process conforming to IS 1141: 1993. before being planned and  shaped to the required dimensions. Sap wood of durable species and hardwood and sapwood of non-durable species shall be treated with suitable preservatives (except the water soluble leachable type) as specified in IS 401: 1982. </w:t>
      </w:r>
    </w:p>
    <w:p w:rsidR="00B57A9F" w:rsidRPr="00342816" w:rsidRDefault="00B57A9F" w:rsidP="006A7878">
      <w:pPr>
        <w:ind w:left="270"/>
        <w:jc w:val="both"/>
      </w:pPr>
    </w:p>
    <w:p w:rsidR="00B57A9F" w:rsidRPr="00342816" w:rsidRDefault="00B57A9F" w:rsidP="006A7878">
      <w:pPr>
        <w:autoSpaceDE w:val="0"/>
        <w:autoSpaceDN w:val="0"/>
        <w:adjustRightInd w:val="0"/>
        <w:ind w:left="270"/>
        <w:jc w:val="both"/>
        <w:rPr>
          <w:rFonts w:eastAsia="Calibri"/>
        </w:rPr>
      </w:pPr>
      <w:r w:rsidRPr="00342816">
        <w:rPr>
          <w:rFonts w:eastAsia="Calibri"/>
          <w:bCs/>
          <w:color w:val="000000"/>
        </w:rPr>
        <w:t>7.1.4.</w:t>
      </w:r>
      <w:r w:rsidRPr="00342816">
        <w:t xml:space="preserve"> Defects Prohibited: </w:t>
      </w:r>
      <w:r w:rsidRPr="00342816">
        <w:rPr>
          <w:rFonts w:eastAsia="Calibri"/>
        </w:rPr>
        <w:t>The timber shall be graded as First Grade and Second Grade on the basis of the permissible defects in the timber as given in Table 1. For both the grades, knot</w:t>
      </w:r>
    </w:p>
    <w:p w:rsidR="00B57A9F" w:rsidRPr="00342816" w:rsidRDefault="00B57A9F" w:rsidP="006A7878">
      <w:pPr>
        <w:autoSpaceDE w:val="0"/>
        <w:autoSpaceDN w:val="0"/>
        <w:adjustRightInd w:val="0"/>
        <w:ind w:left="270"/>
        <w:jc w:val="both"/>
        <w:rPr>
          <w:rFonts w:eastAsia="Calibri"/>
        </w:rPr>
      </w:pPr>
      <w:r w:rsidRPr="00342816">
        <w:rPr>
          <w:rFonts w:eastAsia="Calibri"/>
        </w:rPr>
        <w:t>should be avoided where it is over or touching a place of joint. Surface checks not exceeding 2 mm in depth may be permitted.</w:t>
      </w:r>
    </w:p>
    <w:p w:rsidR="00B57A9F" w:rsidRPr="00342816" w:rsidRDefault="00B57A9F" w:rsidP="006A7878">
      <w:pPr>
        <w:autoSpaceDE w:val="0"/>
        <w:autoSpaceDN w:val="0"/>
        <w:adjustRightInd w:val="0"/>
        <w:ind w:left="270"/>
        <w:jc w:val="both"/>
      </w:pPr>
    </w:p>
    <w:p w:rsidR="00B57A9F" w:rsidRPr="00342816" w:rsidRDefault="00B57A9F" w:rsidP="006A7878">
      <w:pPr>
        <w:autoSpaceDE w:val="0"/>
        <w:autoSpaceDN w:val="0"/>
        <w:adjustRightInd w:val="0"/>
        <w:ind w:left="270"/>
        <w:jc w:val="both"/>
      </w:pPr>
      <w:r w:rsidRPr="00342816">
        <w:t>7.1.5 Defects Permitted: The timber shall be graded as First Grade or Second Grade on the basis of the permissible defects in timber as given in Table 16. For both the grades, knots shall not occur at joint or at locations where boldfasts and hinges are to be fixed.( IS 1003- part 1 2003)</w:t>
      </w:r>
    </w:p>
    <w:p w:rsidR="00B57A9F" w:rsidRPr="00342816" w:rsidRDefault="00B57A9F" w:rsidP="00B57A9F">
      <w:pPr>
        <w:autoSpaceDE w:val="0"/>
        <w:autoSpaceDN w:val="0"/>
        <w:adjustRightInd w:val="0"/>
        <w:jc w:val="both"/>
        <w:rPr>
          <w:rFonts w:eastAsia="Calibri"/>
          <w:bCs/>
          <w:color w:val="000000"/>
        </w:rPr>
      </w:pPr>
    </w:p>
    <w:tbl>
      <w:tblPr>
        <w:tblStyle w:val="TableGrid"/>
        <w:tblW w:w="0" w:type="auto"/>
        <w:tblInd w:w="108" w:type="dxa"/>
        <w:tblLayout w:type="fixed"/>
        <w:tblLook w:val="04A0"/>
      </w:tblPr>
      <w:tblGrid>
        <w:gridCol w:w="810"/>
        <w:gridCol w:w="1440"/>
        <w:gridCol w:w="3150"/>
        <w:gridCol w:w="4230"/>
      </w:tblGrid>
      <w:tr w:rsidR="00B57A9F" w:rsidRPr="00342816" w:rsidTr="006A7878">
        <w:tc>
          <w:tcPr>
            <w:tcW w:w="9630" w:type="dxa"/>
            <w:gridSpan w:val="4"/>
          </w:tcPr>
          <w:p w:rsidR="00B57A9F" w:rsidRPr="00342816" w:rsidRDefault="00B57A9F" w:rsidP="001C473F">
            <w:pPr>
              <w:jc w:val="center"/>
              <w:rPr>
                <w:rFonts w:eastAsia="Calibri"/>
              </w:rPr>
            </w:pPr>
            <w:r w:rsidRPr="00342816">
              <w:rPr>
                <w:rFonts w:eastAsia="Calibri"/>
              </w:rPr>
              <w:t>Table 16</w:t>
            </w:r>
          </w:p>
        </w:tc>
      </w:tr>
      <w:tr w:rsidR="00B57A9F" w:rsidRPr="00342816" w:rsidTr="006A7878">
        <w:tc>
          <w:tcPr>
            <w:tcW w:w="810" w:type="dxa"/>
          </w:tcPr>
          <w:p w:rsidR="00B57A9F" w:rsidRPr="00342816" w:rsidRDefault="00B57A9F" w:rsidP="001C473F">
            <w:pPr>
              <w:jc w:val="center"/>
              <w:rPr>
                <w:rFonts w:eastAsia="Calibri"/>
              </w:rPr>
            </w:pPr>
            <w:r w:rsidRPr="00342816">
              <w:rPr>
                <w:rFonts w:eastAsia="Calibri"/>
              </w:rPr>
              <w:t>Sl.no</w:t>
            </w:r>
          </w:p>
        </w:tc>
        <w:tc>
          <w:tcPr>
            <w:tcW w:w="1440" w:type="dxa"/>
          </w:tcPr>
          <w:p w:rsidR="00B57A9F" w:rsidRPr="00342816" w:rsidRDefault="00B57A9F" w:rsidP="001C473F">
            <w:pPr>
              <w:jc w:val="center"/>
              <w:rPr>
                <w:rFonts w:eastAsia="Calibri"/>
              </w:rPr>
            </w:pPr>
            <w:r w:rsidRPr="00342816">
              <w:rPr>
                <w:rFonts w:eastAsia="Calibri"/>
              </w:rPr>
              <w:t>Defects</w:t>
            </w:r>
          </w:p>
        </w:tc>
        <w:tc>
          <w:tcPr>
            <w:tcW w:w="3150" w:type="dxa"/>
          </w:tcPr>
          <w:p w:rsidR="00B57A9F" w:rsidRPr="00342816" w:rsidRDefault="00B57A9F" w:rsidP="001C473F">
            <w:pPr>
              <w:jc w:val="center"/>
              <w:rPr>
                <w:rFonts w:eastAsia="Calibri"/>
              </w:rPr>
            </w:pPr>
            <w:r w:rsidRPr="00342816">
              <w:t>First Grade</w:t>
            </w:r>
          </w:p>
        </w:tc>
        <w:tc>
          <w:tcPr>
            <w:tcW w:w="4230" w:type="dxa"/>
          </w:tcPr>
          <w:p w:rsidR="00B57A9F" w:rsidRPr="00342816" w:rsidRDefault="00B57A9F" w:rsidP="001C473F">
            <w:pPr>
              <w:jc w:val="center"/>
              <w:rPr>
                <w:rFonts w:eastAsia="Calibri"/>
              </w:rPr>
            </w:pPr>
            <w:r w:rsidRPr="00342816">
              <w:t>Second Grade</w:t>
            </w:r>
          </w:p>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1</w:t>
            </w:r>
          </w:p>
        </w:tc>
        <w:tc>
          <w:tcPr>
            <w:tcW w:w="144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Cross grain</w:t>
            </w:r>
          </w:p>
        </w:tc>
        <w:tc>
          <w:tcPr>
            <w:tcW w:w="3150" w:type="dxa"/>
          </w:tcPr>
          <w:p w:rsidR="00B57A9F" w:rsidRPr="00342816" w:rsidRDefault="00B57A9F" w:rsidP="001C473F">
            <w:pPr>
              <w:rPr>
                <w:rFonts w:eastAsia="Calibri"/>
              </w:rPr>
            </w:pPr>
          </w:p>
          <w:p w:rsidR="00B57A9F" w:rsidRPr="00342816" w:rsidRDefault="00B57A9F" w:rsidP="001C473F">
            <w:pPr>
              <w:jc w:val="center"/>
              <w:rPr>
                <w:rFonts w:eastAsia="Calibri"/>
              </w:rPr>
            </w:pPr>
            <w:r w:rsidRPr="00342816">
              <w:rPr>
                <w:rFonts w:eastAsia="Calibri"/>
              </w:rPr>
              <w:t>Not steeper than 1 in 15</w:t>
            </w:r>
          </w:p>
        </w:tc>
        <w:tc>
          <w:tcPr>
            <w:tcW w:w="423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Not steeper than 1 in 10</w:t>
            </w:r>
          </w:p>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2</w:t>
            </w:r>
          </w:p>
        </w:tc>
        <w:tc>
          <w:tcPr>
            <w:tcW w:w="1440" w:type="dxa"/>
          </w:tcPr>
          <w:p w:rsidR="00B57A9F" w:rsidRPr="00342816" w:rsidRDefault="00B57A9F" w:rsidP="001C473F">
            <w:pPr>
              <w:rPr>
                <w:rFonts w:eastAsia="Calibri"/>
              </w:rPr>
            </w:pPr>
            <w:r w:rsidRPr="00342816">
              <w:t>Sound knots and live knots a)Size,Max b)Number per metre</w:t>
            </w:r>
          </w:p>
        </w:tc>
        <w:tc>
          <w:tcPr>
            <w:tcW w:w="3150" w:type="dxa"/>
          </w:tcPr>
          <w:p w:rsidR="00B57A9F" w:rsidRPr="00342816" w:rsidRDefault="00B57A9F" w:rsidP="001C473F">
            <w:pPr>
              <w:rPr>
                <w:rFonts w:eastAsia="Calibri"/>
              </w:rPr>
            </w:pPr>
            <w:r w:rsidRPr="00342816">
              <w:rPr>
                <w:rFonts w:eastAsia="Calibri"/>
              </w:rPr>
              <w:t>1) Stiles and rails</w:t>
            </w:r>
          </w:p>
          <w:p w:rsidR="00B57A9F" w:rsidRPr="00342816" w:rsidRDefault="00B57A9F" w:rsidP="001C473F">
            <w:pPr>
              <w:rPr>
                <w:rFonts w:eastAsia="Calibri"/>
              </w:rPr>
            </w:pPr>
            <w:r w:rsidRPr="00342816">
              <w:rPr>
                <w:rFonts w:eastAsia="Calibri"/>
              </w:rPr>
              <w:t xml:space="preserve">a) </w:t>
            </w:r>
            <w:r w:rsidRPr="00342816">
              <w:rPr>
                <w:rFonts w:eastAsia="Calibri"/>
                <w:i/>
                <w:iCs/>
              </w:rPr>
              <w:t xml:space="preserve">Short exposed face </w:t>
            </w:r>
            <w:r w:rsidRPr="00342816">
              <w:rPr>
                <w:rFonts w:eastAsia="Calibri"/>
              </w:rPr>
              <w:t>- Not more than 20 mm Size and not more 1 knot/m</w:t>
            </w:r>
          </w:p>
          <w:p w:rsidR="00B57A9F" w:rsidRPr="00342816" w:rsidRDefault="00B57A9F" w:rsidP="001C473F">
            <w:pPr>
              <w:rPr>
                <w:rFonts w:eastAsia="Calibri"/>
              </w:rPr>
            </w:pPr>
            <w:r w:rsidRPr="00342816">
              <w:rPr>
                <w:rFonts w:eastAsia="Calibri"/>
              </w:rPr>
              <w:t xml:space="preserve">b) </w:t>
            </w:r>
            <w:r w:rsidRPr="00342816">
              <w:rPr>
                <w:rFonts w:eastAsia="Calibri"/>
                <w:i/>
                <w:iCs/>
              </w:rPr>
              <w:t xml:space="preserve">Long exposed face </w:t>
            </w:r>
            <w:r w:rsidRPr="00342816">
              <w:rPr>
                <w:rFonts w:eastAsia="Calibri"/>
              </w:rPr>
              <w:t>- Not more than 20 mm size and not more than knot/m</w:t>
            </w:r>
            <w:r w:rsidRPr="00342816">
              <w:rPr>
                <w:rFonts w:eastAsia="Calibri"/>
                <w:vertAlign w:val="superscript"/>
              </w:rPr>
              <w:t xml:space="preserve">2 </w:t>
            </w:r>
            <w:r w:rsidRPr="00342816">
              <w:rPr>
                <w:rFonts w:eastAsia="Calibri"/>
              </w:rPr>
              <w:t>No knot shall occur within 20 mm of the edges</w:t>
            </w:r>
          </w:p>
          <w:p w:rsidR="00B57A9F" w:rsidRPr="00342816" w:rsidRDefault="00B57A9F" w:rsidP="001C473F">
            <w:pPr>
              <w:rPr>
                <w:rFonts w:eastAsia="Calibri"/>
              </w:rPr>
            </w:pPr>
            <w:r w:rsidRPr="00342816">
              <w:rPr>
                <w:rFonts w:eastAsia="Calibri"/>
              </w:rPr>
              <w:t xml:space="preserve">2) </w:t>
            </w:r>
            <w:r w:rsidRPr="00342816">
              <w:rPr>
                <w:rFonts w:eastAsia="Calibri"/>
                <w:i/>
                <w:iCs/>
              </w:rPr>
              <w:t xml:space="preserve">Panels </w:t>
            </w:r>
            <w:r w:rsidRPr="00342816">
              <w:rPr>
                <w:rFonts w:eastAsia="Calibri"/>
              </w:rPr>
              <w:t>- Not more than 20 mm Size and not more than 2 knots/m</w:t>
            </w:r>
            <w:r w:rsidRPr="00342816">
              <w:rPr>
                <w:rFonts w:eastAsia="Calibri"/>
                <w:vertAlign w:val="superscript"/>
              </w:rPr>
              <w:t>2</w:t>
            </w:r>
            <w:r w:rsidRPr="00342816">
              <w:rPr>
                <w:rFonts w:eastAsia="Calibri"/>
              </w:rPr>
              <w:t xml:space="preserve"> No knot shall occur on edge of any component of a panel</w:t>
            </w:r>
          </w:p>
        </w:tc>
        <w:tc>
          <w:tcPr>
            <w:tcW w:w="4230" w:type="dxa"/>
          </w:tcPr>
          <w:p w:rsidR="00B57A9F" w:rsidRPr="00342816" w:rsidRDefault="00B57A9F" w:rsidP="001C473F">
            <w:pPr>
              <w:rPr>
                <w:rFonts w:eastAsia="Calibri"/>
              </w:rPr>
            </w:pPr>
            <w:r w:rsidRPr="00342816">
              <w:rPr>
                <w:rFonts w:eastAsia="Calibri"/>
              </w:rPr>
              <w:t>1) Stiles and rails</w:t>
            </w:r>
          </w:p>
          <w:p w:rsidR="00B57A9F" w:rsidRPr="00342816" w:rsidRDefault="00B57A9F" w:rsidP="001C473F">
            <w:pPr>
              <w:rPr>
                <w:rFonts w:eastAsia="Calibri"/>
              </w:rPr>
            </w:pPr>
            <w:r w:rsidRPr="00342816">
              <w:rPr>
                <w:rFonts w:eastAsia="Calibri"/>
              </w:rPr>
              <w:t xml:space="preserve">a) </w:t>
            </w:r>
            <w:r w:rsidRPr="00342816">
              <w:rPr>
                <w:rFonts w:eastAsia="Calibri"/>
                <w:i/>
                <w:iCs/>
              </w:rPr>
              <w:t xml:space="preserve">Short exposed face </w:t>
            </w:r>
            <w:r w:rsidRPr="00342816">
              <w:rPr>
                <w:rFonts w:eastAsia="Calibri"/>
              </w:rPr>
              <w:t>- Not more than 20 mm Size and not more than 3 knots per stile and 1 knot per rail</w:t>
            </w:r>
          </w:p>
          <w:p w:rsidR="00B57A9F" w:rsidRPr="00342816" w:rsidRDefault="00B57A9F" w:rsidP="001C473F">
            <w:pPr>
              <w:rPr>
                <w:rFonts w:eastAsia="Calibri"/>
              </w:rPr>
            </w:pPr>
            <w:r w:rsidRPr="00342816">
              <w:rPr>
                <w:rFonts w:eastAsia="Calibri"/>
              </w:rPr>
              <w:t xml:space="preserve">b) </w:t>
            </w:r>
            <w:r w:rsidRPr="00342816">
              <w:rPr>
                <w:rFonts w:eastAsia="Calibri"/>
                <w:i/>
                <w:iCs/>
              </w:rPr>
              <w:t xml:space="preserve">Long exposed face </w:t>
            </w:r>
            <w:r w:rsidRPr="00342816">
              <w:rPr>
                <w:rFonts w:eastAsia="Calibri"/>
              </w:rPr>
              <w:t>- Not more than 25 mm size and not more than 3 knots per stile and 1 knot per rail</w:t>
            </w:r>
          </w:p>
          <w:p w:rsidR="00B57A9F" w:rsidRPr="00342816" w:rsidRDefault="00B57A9F" w:rsidP="001C473F">
            <w:pPr>
              <w:rPr>
                <w:rFonts w:eastAsia="Calibri"/>
              </w:rPr>
            </w:pPr>
            <w:r w:rsidRPr="00342816">
              <w:rPr>
                <w:rFonts w:eastAsia="Calibri"/>
              </w:rPr>
              <w:t xml:space="preserve">2) </w:t>
            </w:r>
            <w:r w:rsidRPr="00342816">
              <w:rPr>
                <w:rFonts w:eastAsia="Calibri"/>
                <w:i/>
                <w:iCs/>
              </w:rPr>
              <w:t xml:space="preserve">Panels </w:t>
            </w:r>
            <w:r w:rsidRPr="00342816">
              <w:rPr>
                <w:rFonts w:eastAsia="Calibri"/>
              </w:rPr>
              <w:t>- Not more than 20 mm Size and not more than 4 knots/m</w:t>
            </w:r>
            <w:r w:rsidRPr="00342816">
              <w:rPr>
                <w:rFonts w:eastAsia="Calibri"/>
                <w:vertAlign w:val="superscript"/>
              </w:rPr>
              <w:t>2.</w:t>
            </w:r>
            <w:r w:rsidRPr="00342816">
              <w:rPr>
                <w:rFonts w:eastAsia="Calibri"/>
              </w:rPr>
              <w:t xml:space="preserve"> No knot shall occur on edge of any component of a panel</w:t>
            </w:r>
          </w:p>
          <w:p w:rsidR="00B57A9F" w:rsidRPr="00342816" w:rsidRDefault="00B57A9F" w:rsidP="001C473F">
            <w:pPr>
              <w:rPr>
                <w:rFonts w:eastAsia="Calibri"/>
              </w:rPr>
            </w:pPr>
          </w:p>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3</w:t>
            </w:r>
          </w:p>
        </w:tc>
        <w:tc>
          <w:tcPr>
            <w:tcW w:w="1440" w:type="dxa"/>
          </w:tcPr>
          <w:p w:rsidR="00B57A9F" w:rsidRPr="00342816" w:rsidRDefault="00B57A9F" w:rsidP="001C473F"/>
          <w:p w:rsidR="00B57A9F" w:rsidRPr="00342816" w:rsidRDefault="00B57A9F" w:rsidP="001C473F"/>
          <w:p w:rsidR="00B57A9F" w:rsidRPr="00342816" w:rsidRDefault="00B57A9F" w:rsidP="001C473F"/>
          <w:p w:rsidR="00B57A9F" w:rsidRPr="00342816" w:rsidRDefault="00B57A9F" w:rsidP="001C473F">
            <w:pPr>
              <w:rPr>
                <w:rFonts w:eastAsia="Calibri"/>
              </w:rPr>
            </w:pPr>
            <w:r w:rsidRPr="00342816">
              <w:rPr>
                <w:rFonts w:eastAsia="Calibri"/>
              </w:rPr>
              <w:t>Dead and loose knots (Plugged)</w:t>
            </w:r>
          </w:p>
        </w:tc>
        <w:tc>
          <w:tcPr>
            <w:tcW w:w="3150" w:type="dxa"/>
          </w:tcPr>
          <w:p w:rsidR="00B57A9F" w:rsidRPr="00342816" w:rsidRDefault="00B57A9F" w:rsidP="001C473F">
            <w:pPr>
              <w:rPr>
                <w:rFonts w:eastAsia="Calibri"/>
              </w:rPr>
            </w:pPr>
            <w:r w:rsidRPr="00342816">
              <w:rPr>
                <w:rFonts w:eastAsia="Calibri"/>
              </w:rPr>
              <w:t xml:space="preserve">1) </w:t>
            </w:r>
            <w:r w:rsidRPr="00342816">
              <w:rPr>
                <w:rFonts w:eastAsia="Calibri"/>
                <w:i/>
                <w:iCs/>
              </w:rPr>
              <w:t xml:space="preserve">Stiles and Ralls </w:t>
            </w:r>
            <w:r w:rsidRPr="00342816">
              <w:rPr>
                <w:rFonts w:eastAsia="Calibri"/>
              </w:rPr>
              <w:t>- Not more than 10 nm size centrally located and not more than 1 knot/m</w:t>
            </w:r>
          </w:p>
          <w:p w:rsidR="00B57A9F" w:rsidRPr="00342816" w:rsidRDefault="00B57A9F" w:rsidP="001C473F">
            <w:pPr>
              <w:rPr>
                <w:rFonts w:eastAsia="Calibri"/>
              </w:rPr>
            </w:pPr>
            <w:r w:rsidRPr="00342816">
              <w:rPr>
                <w:rFonts w:eastAsia="Calibri"/>
              </w:rPr>
              <w:t xml:space="preserve">2) </w:t>
            </w:r>
            <w:r w:rsidRPr="00342816">
              <w:rPr>
                <w:rFonts w:eastAsia="Calibri"/>
                <w:i/>
                <w:iCs/>
              </w:rPr>
              <w:t xml:space="preserve">Panels </w:t>
            </w:r>
            <w:r w:rsidRPr="00342816">
              <w:rPr>
                <w:rFonts w:eastAsia="Calibri"/>
              </w:rPr>
              <w:t>- Not more than 15 mm size and not more than 2 knots/rn</w:t>
            </w:r>
            <w:r w:rsidRPr="00342816">
              <w:rPr>
                <w:rFonts w:eastAsia="Calibri"/>
                <w:vertAlign w:val="superscript"/>
              </w:rPr>
              <w:t>2</w:t>
            </w:r>
            <w:r w:rsidRPr="00342816">
              <w:rPr>
                <w:rFonts w:eastAsia="Calibri"/>
              </w:rPr>
              <w:t xml:space="preserve"> .No knot shall occur on edge of any component of a panel</w:t>
            </w:r>
          </w:p>
        </w:tc>
        <w:tc>
          <w:tcPr>
            <w:tcW w:w="4230" w:type="dxa"/>
          </w:tcPr>
          <w:p w:rsidR="00B57A9F" w:rsidRPr="00342816" w:rsidRDefault="00B57A9F" w:rsidP="001C473F">
            <w:pPr>
              <w:rPr>
                <w:rFonts w:eastAsia="Calibri"/>
              </w:rPr>
            </w:pPr>
            <w:r w:rsidRPr="00342816">
              <w:rPr>
                <w:rFonts w:eastAsia="Calibri"/>
              </w:rPr>
              <w:t xml:space="preserve">1) </w:t>
            </w:r>
            <w:r w:rsidRPr="00342816">
              <w:rPr>
                <w:rFonts w:eastAsia="Calibri"/>
                <w:i/>
                <w:iCs/>
              </w:rPr>
              <w:t xml:space="preserve">Stiles and Ralls </w:t>
            </w:r>
            <w:r w:rsidRPr="00342816">
              <w:rPr>
                <w:rFonts w:eastAsia="Calibri"/>
              </w:rPr>
              <w:t>- Not more than 10 mm Size, centrally located and not more than 3 knots per stile and 1 knot per rail</w:t>
            </w:r>
          </w:p>
          <w:p w:rsidR="00B57A9F" w:rsidRPr="00342816" w:rsidRDefault="00B57A9F" w:rsidP="001C473F">
            <w:pPr>
              <w:rPr>
                <w:rFonts w:eastAsia="Calibri"/>
              </w:rPr>
            </w:pPr>
            <w:r w:rsidRPr="00342816">
              <w:rPr>
                <w:rFonts w:eastAsia="Calibri"/>
              </w:rPr>
              <w:t xml:space="preserve">2) </w:t>
            </w:r>
            <w:r w:rsidRPr="00342816">
              <w:rPr>
                <w:rFonts w:eastAsia="Calibri"/>
                <w:i/>
                <w:iCs/>
              </w:rPr>
              <w:t xml:space="preserve">Panels </w:t>
            </w:r>
            <w:r w:rsidRPr="00342816">
              <w:rPr>
                <w:rFonts w:eastAsia="Calibri"/>
              </w:rPr>
              <w:t>- Not more than 15 mm size and not more than 4 knots/m</w:t>
            </w:r>
            <w:r w:rsidRPr="00342816">
              <w:rPr>
                <w:rFonts w:eastAsia="Calibri"/>
                <w:vertAlign w:val="superscript"/>
              </w:rPr>
              <w:t xml:space="preserve">2 </w:t>
            </w:r>
            <w:r w:rsidRPr="00342816">
              <w:rPr>
                <w:rFonts w:eastAsia="Calibri"/>
              </w:rPr>
              <w:t>No knot shall occur on edge of any component of a panel</w:t>
            </w:r>
          </w:p>
          <w:p w:rsidR="00B57A9F" w:rsidRPr="00342816" w:rsidRDefault="00B57A9F" w:rsidP="001C473F">
            <w:pPr>
              <w:rPr>
                <w:rFonts w:eastAsia="Calibri"/>
              </w:rPr>
            </w:pPr>
          </w:p>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4</w:t>
            </w:r>
          </w:p>
        </w:tc>
        <w:tc>
          <w:tcPr>
            <w:tcW w:w="144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Pitch pockets or streaks</w:t>
            </w:r>
          </w:p>
        </w:tc>
        <w:tc>
          <w:tcPr>
            <w:tcW w:w="315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None</w:t>
            </w:r>
          </w:p>
        </w:tc>
        <w:tc>
          <w:tcPr>
            <w:tcW w:w="4230" w:type="dxa"/>
          </w:tcPr>
          <w:p w:rsidR="00B57A9F" w:rsidRPr="00342816" w:rsidRDefault="00B57A9F" w:rsidP="001C473F">
            <w:pPr>
              <w:rPr>
                <w:rFonts w:eastAsia="Calibri"/>
                <w:sz w:val="19"/>
                <w:szCs w:val="19"/>
              </w:rPr>
            </w:pPr>
            <w:r w:rsidRPr="00342816">
              <w:rPr>
                <w:rFonts w:eastAsia="Calibri"/>
                <w:sz w:val="19"/>
                <w:szCs w:val="19"/>
              </w:rPr>
              <w:t>Permissible except on exposed edges,provided that they are clean and filled up With suitable putty or filler When pitch pockets or streaks are located on the exposed edges of the core, they shall be cut out and filled With piece of wood of Similar species With gram running 10 the same direction.The piece shall be well glued</w:t>
            </w:r>
          </w:p>
          <w:p w:rsidR="00B57A9F" w:rsidRPr="00342816" w:rsidRDefault="00B57A9F" w:rsidP="001C473F"/>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5</w:t>
            </w:r>
          </w:p>
        </w:tc>
        <w:tc>
          <w:tcPr>
            <w:tcW w:w="1440" w:type="dxa"/>
          </w:tcPr>
          <w:p w:rsidR="00B57A9F" w:rsidRPr="00342816" w:rsidRDefault="00B57A9F" w:rsidP="001C473F">
            <w:r w:rsidRPr="00342816">
              <w:t>Pin holes (other than due to live infestation)</w:t>
            </w:r>
          </w:p>
        </w:tc>
        <w:tc>
          <w:tcPr>
            <w:tcW w:w="3150" w:type="dxa"/>
          </w:tcPr>
          <w:p w:rsidR="00B57A9F" w:rsidRPr="00342816" w:rsidRDefault="00B57A9F" w:rsidP="001C473F">
            <w:pPr>
              <w:jc w:val="center"/>
            </w:pPr>
          </w:p>
          <w:p w:rsidR="00B57A9F" w:rsidRPr="00342816" w:rsidRDefault="00B57A9F" w:rsidP="001C473F">
            <w:pPr>
              <w:jc w:val="center"/>
            </w:pPr>
            <w:r w:rsidRPr="00342816">
              <w:t>Permitted provided they are not in clusters</w:t>
            </w:r>
          </w:p>
        </w:tc>
        <w:tc>
          <w:tcPr>
            <w:tcW w:w="4230" w:type="dxa"/>
          </w:tcPr>
          <w:p w:rsidR="00B57A9F" w:rsidRPr="00342816" w:rsidRDefault="00B57A9F" w:rsidP="001C473F">
            <w:pPr>
              <w:jc w:val="center"/>
            </w:pPr>
          </w:p>
          <w:p w:rsidR="00B57A9F" w:rsidRPr="00342816" w:rsidRDefault="00B57A9F" w:rsidP="001C473F">
            <w:pPr>
              <w:jc w:val="center"/>
            </w:pPr>
            <w:r w:rsidRPr="00342816">
              <w:t>Permitted</w:t>
            </w:r>
          </w:p>
        </w:tc>
      </w:tr>
      <w:tr w:rsidR="00B57A9F" w:rsidRPr="00342816" w:rsidTr="006A7878">
        <w:tc>
          <w:tcPr>
            <w:tcW w:w="810" w:type="dxa"/>
          </w:tcPr>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p>
          <w:p w:rsidR="00B57A9F" w:rsidRPr="00342816" w:rsidRDefault="00B57A9F" w:rsidP="001C473F">
            <w:pPr>
              <w:jc w:val="center"/>
              <w:rPr>
                <w:rFonts w:eastAsia="Calibri"/>
              </w:rPr>
            </w:pPr>
            <w:r w:rsidRPr="00342816">
              <w:rPr>
                <w:rFonts w:eastAsia="Calibri"/>
              </w:rPr>
              <w:t>6</w:t>
            </w:r>
          </w:p>
        </w:tc>
        <w:tc>
          <w:tcPr>
            <w:tcW w:w="1440" w:type="dxa"/>
          </w:tcPr>
          <w:p w:rsidR="00B57A9F" w:rsidRPr="00342816" w:rsidRDefault="00B57A9F" w:rsidP="001C473F"/>
          <w:p w:rsidR="00B57A9F" w:rsidRPr="00342816" w:rsidRDefault="00B57A9F" w:rsidP="001C473F"/>
          <w:p w:rsidR="00B57A9F" w:rsidRPr="00342816" w:rsidRDefault="00B57A9F" w:rsidP="001C473F"/>
          <w:p w:rsidR="00B57A9F" w:rsidRPr="00342816" w:rsidRDefault="00B57A9F" w:rsidP="001C473F">
            <w:r w:rsidRPr="00342816">
              <w:t>Worm holes</w:t>
            </w:r>
          </w:p>
        </w:tc>
        <w:tc>
          <w:tcPr>
            <w:tcW w:w="3150" w:type="dxa"/>
          </w:tcPr>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p>
          <w:p w:rsidR="00B57A9F" w:rsidRPr="00342816" w:rsidRDefault="00B57A9F" w:rsidP="001C473F">
            <w:pPr>
              <w:jc w:val="center"/>
            </w:pPr>
            <w:r w:rsidRPr="00342816">
              <w:t>None</w:t>
            </w:r>
          </w:p>
          <w:p w:rsidR="00B57A9F" w:rsidRPr="00342816" w:rsidRDefault="00B57A9F" w:rsidP="001C473F">
            <w:pPr>
              <w:jc w:val="center"/>
            </w:pPr>
          </w:p>
          <w:p w:rsidR="00B57A9F" w:rsidRPr="00342816" w:rsidRDefault="00B57A9F" w:rsidP="001C473F">
            <w:pPr>
              <w:jc w:val="center"/>
            </w:pPr>
          </w:p>
        </w:tc>
        <w:tc>
          <w:tcPr>
            <w:tcW w:w="4230" w:type="dxa"/>
          </w:tcPr>
          <w:p w:rsidR="00B57A9F" w:rsidRPr="00342816" w:rsidRDefault="00B57A9F" w:rsidP="001C473F">
            <w:r w:rsidRPr="00342816">
              <w:t>Permitted provided they arc not more than 10mm in diameter and not more than one per metre and provided such wormholes are plugged with similar timber in such a manner that the plugging merge with the surrounding area both as to colour and grain</w:t>
            </w:r>
          </w:p>
        </w:tc>
      </w:tr>
    </w:tbl>
    <w:p w:rsidR="00B57A9F" w:rsidRPr="00342816" w:rsidRDefault="00B57A9F" w:rsidP="00B57A9F">
      <w:pPr>
        <w:autoSpaceDE w:val="0"/>
        <w:autoSpaceDN w:val="0"/>
        <w:adjustRightInd w:val="0"/>
        <w:rPr>
          <w:rFonts w:ascii="Arial" w:eastAsia="Calibri" w:hAnsi="Arial" w:cs="Arial"/>
          <w:sz w:val="11"/>
          <w:szCs w:val="11"/>
        </w:rPr>
      </w:pPr>
    </w:p>
    <w:p w:rsidR="00B57A9F" w:rsidRPr="00342816" w:rsidRDefault="00B57A9F" w:rsidP="006A7878">
      <w:pPr>
        <w:spacing w:after="120"/>
        <w:ind w:left="540"/>
        <w:rPr>
          <w:rFonts w:eastAsia="Calibri"/>
        </w:rPr>
      </w:pPr>
      <w:r w:rsidRPr="00342816">
        <w:rPr>
          <w:rFonts w:eastAsia="Calibri"/>
        </w:rPr>
        <w:t>Notes : 1. Dead and loose knots are permuted only If they are suuably plugged. 2 .Knot shall not occur where hinges or locks are to be fixed</w:t>
      </w:r>
    </w:p>
    <w:p w:rsidR="00B57A9F" w:rsidRPr="00342816" w:rsidRDefault="00B57A9F" w:rsidP="006A7878">
      <w:pPr>
        <w:spacing w:before="273"/>
        <w:ind w:left="540" w:right="900"/>
        <w:jc w:val="both"/>
        <w:rPr>
          <w:color w:val="000000"/>
        </w:rPr>
      </w:pPr>
      <w:r w:rsidRPr="00342816">
        <w:rPr>
          <w:color w:val="000000"/>
        </w:rPr>
        <w:t>7.2 Workmanship:</w:t>
      </w:r>
    </w:p>
    <w:p w:rsidR="00B57A9F" w:rsidRPr="00342816" w:rsidRDefault="00B57A9F" w:rsidP="006A7878">
      <w:pPr>
        <w:autoSpaceDE w:val="0"/>
        <w:autoSpaceDN w:val="0"/>
        <w:adjustRightInd w:val="0"/>
        <w:ind w:left="540"/>
        <w:jc w:val="both"/>
        <w:rPr>
          <w:rFonts w:eastAsia="Calibri"/>
        </w:rPr>
      </w:pPr>
      <w:r w:rsidRPr="00342816">
        <w:rPr>
          <w:rFonts w:eastAsia="Calibri"/>
        </w:rPr>
        <w:t>7.2.1 Timber panelled shutters shall be constructed in the form of timber framework of stiles and rails with panel inserts of timber, plywood, blockboard, medium density fibreboard, veneered particle board, asbestos cement sheets, prelaminated particle board ,wire gauze or glass. The panels shall be fixed by either providing grooves in the stiles and rails or beading or both.The stiles, top rails and lock rails shall be joined to each other by mortice and tenon joints The bottom rails shall have haunched plain double tenon joints andother single tenon joints. The bottom, lock and top rails shall be inserted 25 ± 3mm short of the width of the stiles to form a stub mortice and tenon joint.</w:t>
      </w:r>
    </w:p>
    <w:p w:rsidR="00B57A9F" w:rsidRPr="00342816" w:rsidRDefault="00B57A9F" w:rsidP="006A7878">
      <w:pPr>
        <w:autoSpaceDE w:val="0"/>
        <w:autoSpaceDN w:val="0"/>
        <w:adjustRightInd w:val="0"/>
        <w:ind w:left="540"/>
        <w:jc w:val="both"/>
        <w:rPr>
          <w:rFonts w:eastAsia="Calibri"/>
        </w:rPr>
      </w:pPr>
    </w:p>
    <w:p w:rsidR="00B57A9F" w:rsidRPr="00342816" w:rsidRDefault="00B57A9F" w:rsidP="006A7878">
      <w:pPr>
        <w:autoSpaceDE w:val="0"/>
        <w:autoSpaceDN w:val="0"/>
        <w:adjustRightInd w:val="0"/>
        <w:ind w:left="540"/>
        <w:jc w:val="both"/>
        <w:rPr>
          <w:color w:val="000000"/>
        </w:rPr>
      </w:pPr>
      <w:r w:rsidRPr="00342816">
        <w:rPr>
          <w:rFonts w:eastAsia="Calibri"/>
        </w:rPr>
        <w:t>All members’ ofthe door shutters shall be straight, smooth and well planed faces at right angles to each other. Any warp or bow shall not exceed 1.5 mm. The right angle for the shutters shall be checked by measuring the two diagonals from one extreme comer to the opposite one and the difference between the two diagonals shall be not more than 3 mm.</w:t>
      </w:r>
    </w:p>
    <w:p w:rsidR="00B57A9F" w:rsidRPr="00342816" w:rsidRDefault="00B57A9F" w:rsidP="006A7878">
      <w:pPr>
        <w:autoSpaceDE w:val="0"/>
        <w:autoSpaceDN w:val="0"/>
        <w:adjustRightInd w:val="0"/>
        <w:ind w:left="540"/>
        <w:jc w:val="both"/>
        <w:rPr>
          <w:rFonts w:eastAsia="Calibri"/>
        </w:rPr>
      </w:pPr>
    </w:p>
    <w:p w:rsidR="00B57A9F" w:rsidRPr="00342816" w:rsidRDefault="00B57A9F" w:rsidP="006A7878">
      <w:pPr>
        <w:autoSpaceDE w:val="0"/>
        <w:autoSpaceDN w:val="0"/>
        <w:adjustRightInd w:val="0"/>
        <w:ind w:left="540"/>
        <w:jc w:val="both"/>
        <w:rPr>
          <w:rFonts w:eastAsia="Calibri"/>
        </w:rPr>
      </w:pPr>
      <w:r w:rsidRPr="00342816">
        <w:rPr>
          <w:rFonts w:eastAsia="Calibri"/>
        </w:rPr>
        <w:t>The minimum depth of grooves of stiles and rails shall be 12mm for all types of panelling. The panels shall be framed into grooves to the full depth of groove leaving an air space of 1.5 mm and the faces shall be closely fitted to the sides of the groove.</w:t>
      </w:r>
    </w:p>
    <w:p w:rsidR="00B57A9F" w:rsidRPr="00342816" w:rsidRDefault="00B57A9F" w:rsidP="006A7878">
      <w:pPr>
        <w:autoSpaceDE w:val="0"/>
        <w:autoSpaceDN w:val="0"/>
        <w:adjustRightInd w:val="0"/>
        <w:ind w:left="540"/>
        <w:jc w:val="both"/>
        <w:rPr>
          <w:rFonts w:eastAsia="Calibri"/>
        </w:rPr>
      </w:pPr>
    </w:p>
    <w:p w:rsidR="00B57A9F" w:rsidRPr="00342816" w:rsidRDefault="00B57A9F" w:rsidP="006A7878">
      <w:pPr>
        <w:autoSpaceDE w:val="0"/>
        <w:autoSpaceDN w:val="0"/>
        <w:adjustRightInd w:val="0"/>
        <w:ind w:left="540"/>
        <w:jc w:val="both"/>
        <w:rPr>
          <w:rFonts w:eastAsia="Calibri"/>
        </w:rPr>
      </w:pPr>
      <w:r w:rsidRPr="00342816">
        <w:rPr>
          <w:rFonts w:eastAsia="Calibri"/>
        </w:rPr>
        <w:t>All door shutters shall be sanded and finished smooth. Panels of shutters shall be flat and well-sanded to a smooth and level surface.</w:t>
      </w:r>
    </w:p>
    <w:p w:rsidR="00B57A9F" w:rsidRPr="00342816" w:rsidRDefault="00B57A9F" w:rsidP="006A7878">
      <w:pPr>
        <w:autoSpaceDE w:val="0"/>
        <w:autoSpaceDN w:val="0"/>
        <w:adjustRightInd w:val="0"/>
        <w:ind w:left="540"/>
        <w:jc w:val="both"/>
        <w:rPr>
          <w:rFonts w:eastAsia="Calibri"/>
        </w:rPr>
      </w:pPr>
    </w:p>
    <w:p w:rsidR="00B57A9F" w:rsidRPr="00342816" w:rsidRDefault="00B57A9F" w:rsidP="006A7878">
      <w:pPr>
        <w:autoSpaceDE w:val="0"/>
        <w:autoSpaceDN w:val="0"/>
        <w:adjustRightInd w:val="0"/>
        <w:ind w:left="540"/>
        <w:rPr>
          <w:color w:val="000000"/>
        </w:rPr>
      </w:pPr>
      <w:r w:rsidRPr="00342816">
        <w:rPr>
          <w:rFonts w:eastAsia="Calibri"/>
        </w:rPr>
        <w:t>Dimensions, Sizes And Tolerances will be provided as specified and  it shall conform to IS 1003 (Part I) : 2003.</w:t>
      </w:r>
    </w:p>
    <w:p w:rsidR="00B57A9F" w:rsidRPr="00342816" w:rsidRDefault="00B57A9F" w:rsidP="006A7878">
      <w:pPr>
        <w:ind w:left="540"/>
        <w:jc w:val="both"/>
        <w:rPr>
          <w:color w:val="000000"/>
        </w:rPr>
      </w:pPr>
    </w:p>
    <w:p w:rsidR="00B57A9F" w:rsidRPr="00342816" w:rsidRDefault="00B57A9F" w:rsidP="006A7878">
      <w:pPr>
        <w:ind w:left="540"/>
        <w:jc w:val="both"/>
        <w:rPr>
          <w:color w:val="000000"/>
        </w:rPr>
      </w:pPr>
      <w:r w:rsidRPr="00342816">
        <w:rPr>
          <w:color w:val="000000"/>
        </w:rPr>
        <w:t>7.2.2 All woodwork shall be passed and inspected by the Engineer before being treated or finally fixed in position. Rejected timber shall at-once be removed from the work by the contractor.</w:t>
      </w:r>
    </w:p>
    <w:p w:rsidR="00B57A9F" w:rsidRDefault="00B57A9F" w:rsidP="006A7878">
      <w:pPr>
        <w:ind w:left="540"/>
        <w:jc w:val="both"/>
        <w:rPr>
          <w:color w:val="000000"/>
        </w:rPr>
      </w:pPr>
    </w:p>
    <w:p w:rsidR="006A7878" w:rsidRDefault="006A7878" w:rsidP="006A7878">
      <w:pPr>
        <w:ind w:left="540"/>
        <w:jc w:val="both"/>
        <w:rPr>
          <w:color w:val="000000"/>
        </w:rPr>
      </w:pPr>
    </w:p>
    <w:p w:rsidR="006A7878" w:rsidRDefault="006A7878" w:rsidP="006A7878">
      <w:pPr>
        <w:ind w:left="540"/>
        <w:jc w:val="both"/>
        <w:rPr>
          <w:color w:val="000000"/>
        </w:rPr>
      </w:pPr>
    </w:p>
    <w:p w:rsidR="006A7878" w:rsidRDefault="006A7878" w:rsidP="006A7878">
      <w:pPr>
        <w:ind w:left="540"/>
        <w:jc w:val="both"/>
        <w:rPr>
          <w:color w:val="000000"/>
        </w:rPr>
      </w:pPr>
    </w:p>
    <w:p w:rsidR="006A7878" w:rsidRDefault="006A7878" w:rsidP="006A7878">
      <w:pPr>
        <w:ind w:left="540"/>
        <w:jc w:val="both"/>
        <w:rPr>
          <w:color w:val="000000"/>
        </w:rPr>
      </w:pPr>
    </w:p>
    <w:p w:rsidR="006A7878" w:rsidRDefault="006A7878" w:rsidP="006A7878">
      <w:pPr>
        <w:ind w:left="540"/>
        <w:jc w:val="both"/>
        <w:rPr>
          <w:color w:val="000000"/>
        </w:rPr>
      </w:pPr>
    </w:p>
    <w:p w:rsidR="006A7878" w:rsidRDefault="006A7878" w:rsidP="006A7878">
      <w:pPr>
        <w:ind w:left="540"/>
        <w:jc w:val="both"/>
        <w:rPr>
          <w:color w:val="000000"/>
        </w:rPr>
      </w:pPr>
    </w:p>
    <w:p w:rsidR="006A7878" w:rsidRPr="00342816" w:rsidRDefault="006A7878" w:rsidP="006A7878">
      <w:pPr>
        <w:ind w:left="540"/>
        <w:jc w:val="both"/>
        <w:rPr>
          <w:color w:val="000000"/>
        </w:rPr>
      </w:pPr>
    </w:p>
    <w:p w:rsidR="00B57A9F" w:rsidRPr="00342816" w:rsidRDefault="00B57A9F" w:rsidP="006A7878">
      <w:pPr>
        <w:autoSpaceDE w:val="0"/>
        <w:autoSpaceDN w:val="0"/>
        <w:adjustRightInd w:val="0"/>
        <w:spacing w:line="276" w:lineRule="auto"/>
        <w:ind w:left="540"/>
        <w:jc w:val="both"/>
        <w:rPr>
          <w:b/>
          <w:bCs/>
          <w:color w:val="000000"/>
        </w:rPr>
      </w:pPr>
      <w:r w:rsidRPr="00342816">
        <w:rPr>
          <w:b/>
          <w:bCs/>
          <w:color w:val="000000"/>
        </w:rPr>
        <w:lastRenderedPageBreak/>
        <w:t>8.  ALUMINIUM WORK</w:t>
      </w:r>
    </w:p>
    <w:p w:rsidR="00B57A9F" w:rsidRPr="00342816" w:rsidRDefault="00B57A9F" w:rsidP="006A7878">
      <w:pPr>
        <w:autoSpaceDE w:val="0"/>
        <w:autoSpaceDN w:val="0"/>
        <w:adjustRightInd w:val="0"/>
        <w:spacing w:line="276" w:lineRule="auto"/>
        <w:ind w:left="540"/>
        <w:jc w:val="both"/>
        <w:rPr>
          <w:b/>
          <w:bCs/>
          <w:color w:val="000000"/>
        </w:rPr>
      </w:pPr>
    </w:p>
    <w:p w:rsidR="00B57A9F" w:rsidRPr="00342816" w:rsidRDefault="00B57A9F" w:rsidP="006A7878">
      <w:pPr>
        <w:autoSpaceDE w:val="0"/>
        <w:autoSpaceDN w:val="0"/>
        <w:adjustRightInd w:val="0"/>
        <w:spacing w:line="276" w:lineRule="auto"/>
        <w:ind w:left="540"/>
        <w:jc w:val="both"/>
        <w:rPr>
          <w:bCs/>
          <w:color w:val="000000"/>
        </w:rPr>
      </w:pPr>
      <w:r w:rsidRPr="00342816">
        <w:rPr>
          <w:bCs/>
          <w:color w:val="000000"/>
        </w:rPr>
        <w:t>8.0 GENERAL</w:t>
      </w:r>
    </w:p>
    <w:p w:rsidR="00B57A9F" w:rsidRPr="00342816" w:rsidRDefault="00B57A9F" w:rsidP="006A7878">
      <w:pPr>
        <w:autoSpaceDE w:val="0"/>
        <w:autoSpaceDN w:val="0"/>
        <w:adjustRightInd w:val="0"/>
        <w:spacing w:line="276" w:lineRule="auto"/>
        <w:ind w:left="540"/>
        <w:jc w:val="both"/>
        <w:rPr>
          <w:bCs/>
          <w:color w:val="000000"/>
        </w:rPr>
      </w:pPr>
    </w:p>
    <w:p w:rsidR="00B57A9F" w:rsidRPr="00342816" w:rsidRDefault="00B57A9F" w:rsidP="006A7878">
      <w:pPr>
        <w:ind w:left="540"/>
        <w:jc w:val="both"/>
        <w:rPr>
          <w:color w:val="000000"/>
        </w:rPr>
      </w:pPr>
      <w:r w:rsidRPr="00342816">
        <w:rPr>
          <w:color w:val="000000"/>
        </w:rPr>
        <w:t>The following particular specifications are applicable to Aluminum work as contained in the tender documents. For doors, windows and ventilators, the work practice adopted will conform to IS: 1081-1960 and the material used shall satisfy the specification as laid under 1038-1983 .</w:t>
      </w:r>
    </w:p>
    <w:p w:rsidR="00B57A9F" w:rsidRPr="00342816" w:rsidRDefault="00B57A9F" w:rsidP="00B57A9F">
      <w:pPr>
        <w:jc w:val="both"/>
        <w:rPr>
          <w:color w:val="000000"/>
        </w:rPr>
      </w:pPr>
    </w:p>
    <w:p w:rsidR="00B57A9F" w:rsidRPr="00342816" w:rsidRDefault="00B57A9F" w:rsidP="006A7878">
      <w:pPr>
        <w:ind w:left="540"/>
        <w:jc w:val="both"/>
        <w:rPr>
          <w:color w:val="000000"/>
        </w:rPr>
      </w:pPr>
      <w:r w:rsidRPr="00342816">
        <w:rPr>
          <w:color w:val="000000"/>
        </w:rPr>
        <w:t>Inspection of materials and works: All materials brought to the site by the contractor for use in the work, as well as fabricated components shall be subject to inspection and approval by Engineer-in- Charge. The contractor shall be required to get necessary tests carried out on materials components at his own cost from the laboratories / test houses, as directed by the Engineer-in-Charge</w:t>
      </w:r>
    </w:p>
    <w:p w:rsidR="00B57A9F" w:rsidRPr="00342816" w:rsidRDefault="00B57A9F" w:rsidP="006A7878">
      <w:pPr>
        <w:ind w:left="540"/>
        <w:jc w:val="both"/>
        <w:rPr>
          <w:color w:val="000000"/>
        </w:rPr>
      </w:pPr>
    </w:p>
    <w:p w:rsidR="00B57A9F" w:rsidRPr="00342816" w:rsidRDefault="00B57A9F" w:rsidP="006A7878">
      <w:pPr>
        <w:autoSpaceDE w:val="0"/>
        <w:autoSpaceDN w:val="0"/>
        <w:adjustRightInd w:val="0"/>
        <w:spacing w:line="276" w:lineRule="auto"/>
        <w:ind w:left="540"/>
        <w:jc w:val="both"/>
        <w:rPr>
          <w:bCs/>
          <w:color w:val="000000"/>
        </w:rPr>
      </w:pPr>
      <w:r w:rsidRPr="00342816">
        <w:rPr>
          <w:color w:val="000000"/>
        </w:rPr>
        <w:t xml:space="preserve">8.1 </w:t>
      </w:r>
      <w:r w:rsidRPr="00342816">
        <w:rPr>
          <w:bCs/>
          <w:color w:val="000000"/>
        </w:rPr>
        <w:t xml:space="preserve">MATERIAL </w:t>
      </w:r>
    </w:p>
    <w:p w:rsidR="00B57A9F" w:rsidRPr="00342816" w:rsidRDefault="00B57A9F" w:rsidP="006A7878">
      <w:pPr>
        <w:autoSpaceDE w:val="0"/>
        <w:autoSpaceDN w:val="0"/>
        <w:adjustRightInd w:val="0"/>
        <w:spacing w:line="276" w:lineRule="auto"/>
        <w:ind w:left="540"/>
        <w:jc w:val="both"/>
        <w:rPr>
          <w:bCs/>
          <w:color w:val="000000"/>
        </w:rPr>
      </w:pPr>
    </w:p>
    <w:p w:rsidR="00B57A9F" w:rsidRPr="00342816" w:rsidRDefault="00B57A9F" w:rsidP="006A7878">
      <w:pPr>
        <w:autoSpaceDE w:val="0"/>
        <w:autoSpaceDN w:val="0"/>
        <w:adjustRightInd w:val="0"/>
        <w:ind w:left="540"/>
        <w:jc w:val="both"/>
        <w:rPr>
          <w:bCs/>
          <w:color w:val="000000"/>
        </w:rPr>
      </w:pPr>
      <w:r w:rsidRPr="00342816">
        <w:rPr>
          <w:rFonts w:ascii="Arial" w:eastAsia="Calibri" w:hAnsi="Arial" w:cs="Arial"/>
          <w:sz w:val="20"/>
          <w:szCs w:val="20"/>
        </w:rPr>
        <w:t xml:space="preserve">8.1.1 Putty - </w:t>
      </w:r>
      <w:r w:rsidRPr="00342816">
        <w:rPr>
          <w:rFonts w:eastAsia="Calibri"/>
        </w:rPr>
        <w:t>Putty used for glazing metal door, window or ventilator shall conform to IS :420-1953.</w:t>
      </w:r>
    </w:p>
    <w:p w:rsidR="00B57A9F" w:rsidRPr="00342816" w:rsidRDefault="00B57A9F" w:rsidP="006A7878">
      <w:pPr>
        <w:autoSpaceDE w:val="0"/>
        <w:autoSpaceDN w:val="0"/>
        <w:adjustRightInd w:val="0"/>
        <w:ind w:left="540"/>
        <w:jc w:val="both"/>
        <w:rPr>
          <w:rFonts w:eastAsia="Calibri"/>
          <w:sz w:val="23"/>
          <w:szCs w:val="23"/>
        </w:rPr>
      </w:pPr>
    </w:p>
    <w:p w:rsidR="00B57A9F" w:rsidRPr="00342816" w:rsidRDefault="00B57A9F" w:rsidP="006A7878">
      <w:pPr>
        <w:autoSpaceDE w:val="0"/>
        <w:autoSpaceDN w:val="0"/>
        <w:adjustRightInd w:val="0"/>
        <w:ind w:left="540"/>
        <w:jc w:val="both"/>
        <w:rPr>
          <w:color w:val="000000"/>
        </w:rPr>
      </w:pPr>
      <w:r w:rsidRPr="00342816">
        <w:rPr>
          <w:rFonts w:eastAsia="Calibri"/>
          <w:sz w:val="23"/>
          <w:szCs w:val="23"/>
        </w:rPr>
        <w:t xml:space="preserve">8.1.2 Mastic - </w:t>
      </w:r>
      <w:r w:rsidRPr="00342816">
        <w:rPr>
          <w:rFonts w:eastAsia="Calibri"/>
        </w:rPr>
        <w:t>The requirements of maltic used in fixing metal door window and ventilator shall be as agreed to between the purchaser and the supplier</w:t>
      </w:r>
    </w:p>
    <w:p w:rsidR="00B57A9F" w:rsidRPr="00342816" w:rsidRDefault="00B57A9F" w:rsidP="006A7878">
      <w:pPr>
        <w:autoSpaceDE w:val="0"/>
        <w:autoSpaceDN w:val="0"/>
        <w:adjustRightInd w:val="0"/>
        <w:spacing w:line="276" w:lineRule="auto"/>
        <w:ind w:left="540"/>
        <w:jc w:val="both"/>
        <w:rPr>
          <w:color w:val="000000"/>
        </w:rPr>
      </w:pPr>
    </w:p>
    <w:p w:rsidR="00B57A9F" w:rsidRPr="00342816" w:rsidRDefault="00B57A9F" w:rsidP="006A7878">
      <w:pPr>
        <w:autoSpaceDE w:val="0"/>
        <w:autoSpaceDN w:val="0"/>
        <w:adjustRightInd w:val="0"/>
        <w:spacing w:line="276" w:lineRule="auto"/>
        <w:ind w:left="540"/>
        <w:jc w:val="both"/>
        <w:rPr>
          <w:color w:val="000000"/>
        </w:rPr>
      </w:pPr>
      <w:r w:rsidRPr="00342816">
        <w:rPr>
          <w:bCs/>
          <w:color w:val="000000"/>
        </w:rPr>
        <w:t>8.1.3 Manufacturer’s Test Certificate: The</w:t>
      </w:r>
      <w:r w:rsidRPr="00342816">
        <w:rPr>
          <w:color w:val="000000"/>
        </w:rPr>
        <w:t xml:space="preserve"> contractor shall, if required by the Engineer-in-Charge, produce manufacturer’s test certificates for any material or particular batch of materials supplied by him. The test carried out shall be as per relevant specifications/Indian standard codes.</w:t>
      </w:r>
    </w:p>
    <w:p w:rsidR="00B57A9F" w:rsidRPr="00342816" w:rsidRDefault="00B57A9F" w:rsidP="006A7878">
      <w:pPr>
        <w:autoSpaceDE w:val="0"/>
        <w:autoSpaceDN w:val="0"/>
        <w:adjustRightInd w:val="0"/>
        <w:spacing w:line="276" w:lineRule="auto"/>
        <w:ind w:left="540"/>
        <w:jc w:val="both"/>
        <w:rPr>
          <w:color w:val="000000"/>
        </w:rPr>
      </w:pPr>
    </w:p>
    <w:p w:rsidR="00B57A9F" w:rsidRPr="00342816" w:rsidRDefault="00B57A9F" w:rsidP="006A7878">
      <w:pPr>
        <w:autoSpaceDE w:val="0"/>
        <w:autoSpaceDN w:val="0"/>
        <w:adjustRightInd w:val="0"/>
        <w:spacing w:line="276" w:lineRule="auto"/>
        <w:ind w:left="540"/>
        <w:jc w:val="both"/>
        <w:rPr>
          <w:bCs/>
          <w:color w:val="000000"/>
        </w:rPr>
      </w:pPr>
      <w:r w:rsidRPr="00342816">
        <w:rPr>
          <w:bCs/>
          <w:color w:val="000000"/>
        </w:rPr>
        <w:t>8.1.4 APPROVAL OF SAMPLES</w:t>
      </w:r>
    </w:p>
    <w:p w:rsidR="00B57A9F" w:rsidRPr="00342816" w:rsidRDefault="00B57A9F" w:rsidP="006A7878">
      <w:pPr>
        <w:autoSpaceDE w:val="0"/>
        <w:autoSpaceDN w:val="0"/>
        <w:adjustRightInd w:val="0"/>
        <w:spacing w:line="276" w:lineRule="auto"/>
        <w:ind w:left="540"/>
        <w:jc w:val="both"/>
        <w:rPr>
          <w:bCs/>
          <w:color w:val="000000"/>
        </w:rPr>
      </w:pPr>
    </w:p>
    <w:p w:rsidR="00B57A9F" w:rsidRPr="00342816" w:rsidRDefault="00B57A9F" w:rsidP="006A7878">
      <w:pPr>
        <w:autoSpaceDE w:val="0"/>
        <w:autoSpaceDN w:val="0"/>
        <w:adjustRightInd w:val="0"/>
        <w:spacing w:line="276" w:lineRule="auto"/>
        <w:ind w:left="540"/>
        <w:jc w:val="both"/>
        <w:rPr>
          <w:color w:val="000000"/>
        </w:rPr>
      </w:pPr>
      <w:r w:rsidRPr="00342816">
        <w:rPr>
          <w:color w:val="000000"/>
        </w:rPr>
        <w:t>The contractor shall submit to the Engineer-in-Charge, samples of all materials for approval and no work shall commence before such samples are approved. Samples of unanodized as well as anodized and electro coloured aluminum sections, neoprene gaskets, Thermal Barrier sections, glass, screws, hardware and any other material components requiring approval of samples, an opinion of Engineer-in-Charge shall be submitted for approval. The above samples will be retained as standards of materials and workmanship. The cost of the above samples shall be borne by the contractor.</w:t>
      </w:r>
    </w:p>
    <w:p w:rsidR="00B57A9F" w:rsidRPr="00342816" w:rsidRDefault="00B57A9F" w:rsidP="006A7878">
      <w:pPr>
        <w:autoSpaceDE w:val="0"/>
        <w:autoSpaceDN w:val="0"/>
        <w:adjustRightInd w:val="0"/>
        <w:spacing w:line="276" w:lineRule="auto"/>
        <w:ind w:left="540"/>
        <w:jc w:val="both"/>
        <w:rPr>
          <w:color w:val="000000"/>
        </w:rPr>
      </w:pPr>
    </w:p>
    <w:p w:rsidR="00B57A9F" w:rsidRPr="00342816" w:rsidRDefault="00B57A9F" w:rsidP="006A7878">
      <w:pPr>
        <w:autoSpaceDE w:val="0"/>
        <w:autoSpaceDN w:val="0"/>
        <w:adjustRightInd w:val="0"/>
        <w:spacing w:line="276" w:lineRule="auto"/>
        <w:ind w:left="540"/>
        <w:jc w:val="both"/>
        <w:rPr>
          <w:b/>
          <w:bCs/>
          <w:color w:val="000000"/>
        </w:rPr>
      </w:pPr>
      <w:r w:rsidRPr="00342816">
        <w:rPr>
          <w:b/>
          <w:bCs/>
          <w:color w:val="000000"/>
        </w:rPr>
        <w:t>8.2.0 ALUMINIUM SECTIONS</w:t>
      </w:r>
    </w:p>
    <w:p w:rsidR="00B57A9F" w:rsidRPr="00342816" w:rsidRDefault="00B57A9F" w:rsidP="006A7878">
      <w:pPr>
        <w:autoSpaceDE w:val="0"/>
        <w:autoSpaceDN w:val="0"/>
        <w:adjustRightInd w:val="0"/>
        <w:spacing w:line="276" w:lineRule="auto"/>
        <w:ind w:left="540"/>
        <w:jc w:val="both"/>
        <w:rPr>
          <w:bCs/>
          <w:color w:val="000000"/>
        </w:rPr>
      </w:pPr>
    </w:p>
    <w:p w:rsidR="00B57A9F" w:rsidRPr="00342816" w:rsidRDefault="00B57A9F" w:rsidP="006A7878">
      <w:pPr>
        <w:autoSpaceDE w:val="0"/>
        <w:autoSpaceDN w:val="0"/>
        <w:adjustRightInd w:val="0"/>
        <w:spacing w:line="276" w:lineRule="auto"/>
        <w:ind w:left="540"/>
        <w:jc w:val="both"/>
        <w:rPr>
          <w:color w:val="000000"/>
        </w:rPr>
      </w:pPr>
      <w:r w:rsidRPr="00342816">
        <w:rPr>
          <w:color w:val="000000"/>
        </w:rPr>
        <w:t>8.2.1 Aluminum sections to be used for doors, windows, ventilators and fixed glazing etc. as specified in the estimate shall be manufactured by reputed companies &amp; shall be appropriate to meet architectural designs of relevant components .It shall be subject to approval of the Engineer-in-Charge, who is required to be satisfied about their being appropriate on technical, structural, functional and aesthetic considerations.</w:t>
      </w:r>
    </w:p>
    <w:p w:rsidR="00B57A9F" w:rsidRPr="00342816" w:rsidRDefault="00B57A9F" w:rsidP="00B57A9F">
      <w:pPr>
        <w:autoSpaceDE w:val="0"/>
        <w:autoSpaceDN w:val="0"/>
        <w:adjustRightInd w:val="0"/>
        <w:spacing w:line="276" w:lineRule="auto"/>
        <w:jc w:val="both"/>
        <w:rPr>
          <w:b/>
          <w:bCs/>
          <w:color w:val="000000"/>
        </w:rPr>
      </w:pPr>
    </w:p>
    <w:p w:rsidR="00B57A9F" w:rsidRPr="00342816" w:rsidRDefault="00B57A9F" w:rsidP="007E7196">
      <w:pPr>
        <w:autoSpaceDE w:val="0"/>
        <w:autoSpaceDN w:val="0"/>
        <w:adjustRightInd w:val="0"/>
        <w:spacing w:line="276" w:lineRule="auto"/>
        <w:ind w:left="720" w:right="-333"/>
        <w:jc w:val="both"/>
        <w:rPr>
          <w:b/>
          <w:bCs/>
          <w:color w:val="000000"/>
        </w:rPr>
      </w:pPr>
      <w:r w:rsidRPr="00342816">
        <w:rPr>
          <w:b/>
          <w:bCs/>
          <w:color w:val="000000"/>
        </w:rPr>
        <w:lastRenderedPageBreak/>
        <w:t>8.3.0 FABRICATION</w:t>
      </w:r>
    </w:p>
    <w:p w:rsidR="00B57A9F" w:rsidRPr="00342816" w:rsidRDefault="00B57A9F" w:rsidP="007E7196">
      <w:pPr>
        <w:autoSpaceDE w:val="0"/>
        <w:autoSpaceDN w:val="0"/>
        <w:adjustRightInd w:val="0"/>
        <w:spacing w:line="276" w:lineRule="auto"/>
        <w:ind w:left="720" w:right="-333"/>
        <w:jc w:val="both"/>
        <w:rPr>
          <w:b/>
          <w:bCs/>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8.3.1 All joints shall be accurately fabricated and be hairline in appearance. The finished surface shall be free from visible defects.</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8.3.2 (a) Taking into consideration varying profiles of aluminum sections being extruded by approved manufacturers, the contractor shall prepare detailed shop drawings of his proposal using suitable sections based on architectural design/drawings, adequate to meet the requirement/specifications laid down in this tender documents and as proposed by the manufacturers and these detailed shop drawings shall be subject to approval of the Engineer-in-Charge.</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(b) All hardware used shall conform to the relevant specifications and as per samples approved by the Engineer-in-Charge. Design, quality, type, number and fixing of hardware shall be generally in accordance with architectural drawings and as approved by the Engineer-in-Charge before use.</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8.3.3 All doors, windows, ventilators and glazing etc. shall be completely  water proof  and air tight  with neoprene gaskets and silicon sealants to the satisfaction of the Engineer-in-Charge, for which no extra payment shall be made.</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8.3.4 Mitered joints of the doors, windows, ventilators shutters and frames shall be either corner crimped or fixed with self tapping stainless steel screws of approved make and quality of heavy duty extruded aluminum cleats and sealed with silicon sealant, for which nothing extra shall be paid.</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color w:val="000000"/>
        </w:rPr>
        <w:t>8.3.5 Vertical of the frame shall be embedded in the floors, wherever required, by 50mm by cutting and making good the floor. Nothing extra shall be paid for the same.</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D76516" w:rsidP="007E7196">
      <w:pPr>
        <w:autoSpaceDE w:val="0"/>
        <w:autoSpaceDN w:val="0"/>
        <w:adjustRightInd w:val="0"/>
        <w:spacing w:line="276" w:lineRule="auto"/>
        <w:ind w:left="720" w:right="-333"/>
        <w:jc w:val="both"/>
        <w:rPr>
          <w:color w:val="000000"/>
        </w:rPr>
      </w:pPr>
      <w:r>
        <w:rPr>
          <w:color w:val="000000"/>
        </w:rPr>
        <w:tab/>
      </w:r>
    </w:p>
    <w:p w:rsidR="00B57A9F" w:rsidRPr="00342816" w:rsidRDefault="00B57A9F" w:rsidP="007E7196">
      <w:pPr>
        <w:autoSpaceDE w:val="0"/>
        <w:autoSpaceDN w:val="0"/>
        <w:adjustRightInd w:val="0"/>
        <w:spacing w:line="276" w:lineRule="auto"/>
        <w:ind w:left="720" w:right="-333"/>
        <w:jc w:val="both"/>
        <w:rPr>
          <w:b/>
          <w:bCs/>
          <w:color w:val="000000"/>
        </w:rPr>
      </w:pPr>
      <w:r w:rsidRPr="00342816">
        <w:rPr>
          <w:b/>
          <w:bCs/>
          <w:color w:val="000000"/>
        </w:rPr>
        <w:t>8.4.0 FIXING</w:t>
      </w:r>
    </w:p>
    <w:p w:rsidR="00B57A9F" w:rsidRPr="00342816" w:rsidRDefault="00B57A9F" w:rsidP="007E7196">
      <w:pPr>
        <w:autoSpaceDE w:val="0"/>
        <w:autoSpaceDN w:val="0"/>
        <w:adjustRightInd w:val="0"/>
        <w:spacing w:line="276" w:lineRule="auto"/>
        <w:ind w:left="720" w:right="-333"/>
        <w:jc w:val="both"/>
        <w:rPr>
          <w:b/>
          <w:bCs/>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b/>
          <w:bCs/>
          <w:color w:val="000000"/>
        </w:rPr>
        <w:t>8.4</w:t>
      </w:r>
      <w:r w:rsidRPr="00342816">
        <w:rPr>
          <w:color w:val="000000"/>
        </w:rPr>
        <w:t>.1 The screws used for fixing aluminum frames to masonry walls/RCC members and aluminum member to another aluminum members shall be of stainless steel of approved make and quality. Threads of machine screws used shall conform to requirement of I.S. 4218.</w:t>
      </w:r>
    </w:p>
    <w:p w:rsidR="00B57A9F" w:rsidRPr="00342816" w:rsidRDefault="00B57A9F" w:rsidP="007E7196">
      <w:pPr>
        <w:autoSpaceDE w:val="0"/>
        <w:autoSpaceDN w:val="0"/>
        <w:adjustRightInd w:val="0"/>
        <w:spacing w:line="276" w:lineRule="auto"/>
        <w:ind w:left="720" w:right="-333"/>
        <w:jc w:val="both"/>
        <w:rPr>
          <w:color w:val="000000"/>
        </w:rPr>
      </w:pPr>
    </w:p>
    <w:p w:rsidR="00B57A9F" w:rsidRPr="00342816" w:rsidRDefault="00B57A9F" w:rsidP="007E7196">
      <w:pPr>
        <w:autoSpaceDE w:val="0"/>
        <w:autoSpaceDN w:val="0"/>
        <w:adjustRightInd w:val="0"/>
        <w:spacing w:line="276" w:lineRule="auto"/>
        <w:ind w:left="720" w:right="-333"/>
        <w:jc w:val="both"/>
        <w:rPr>
          <w:color w:val="000000"/>
        </w:rPr>
      </w:pPr>
      <w:r w:rsidRPr="00342816">
        <w:rPr>
          <w:b/>
          <w:bCs/>
          <w:color w:val="000000"/>
        </w:rPr>
        <w:t>8.4.</w:t>
      </w:r>
      <w:r w:rsidRPr="00342816">
        <w:rPr>
          <w:color w:val="000000"/>
        </w:rPr>
        <w:t>.2 The gap between frames and supports and any gap in the various sections shall be filled with approved silicon sealant to ensure complete water tightness. The sealant shall be of such approved colour and composition that it would not stain the masonry/RCC work. It should not sag or flow and shall not set hard or dry out under any conditions of weather. The SILICON sealant shall be used as required and shall match the colour of the aluminum sections. Any excess sealant shall be removed/cleared. Nothing extra shall be paid for the above.</w:t>
      </w:r>
    </w:p>
    <w:p w:rsidR="00B57A9F" w:rsidRDefault="00B57A9F" w:rsidP="00B57A9F">
      <w:pPr>
        <w:autoSpaceDE w:val="0"/>
        <w:autoSpaceDN w:val="0"/>
        <w:adjustRightInd w:val="0"/>
        <w:spacing w:line="276" w:lineRule="auto"/>
        <w:jc w:val="both"/>
        <w:rPr>
          <w:color w:val="000000"/>
        </w:rPr>
      </w:pPr>
    </w:p>
    <w:p w:rsidR="007E7196" w:rsidRPr="00342816" w:rsidRDefault="007E7196" w:rsidP="00B57A9F">
      <w:pPr>
        <w:autoSpaceDE w:val="0"/>
        <w:autoSpaceDN w:val="0"/>
        <w:adjustRightInd w:val="0"/>
        <w:spacing w:line="276" w:lineRule="auto"/>
        <w:jc w:val="both"/>
        <w:rPr>
          <w:color w:val="000000"/>
        </w:rPr>
      </w:pPr>
    </w:p>
    <w:p w:rsidR="00B57A9F" w:rsidRPr="00342816" w:rsidRDefault="00B57A9F" w:rsidP="007E7196">
      <w:pPr>
        <w:autoSpaceDE w:val="0"/>
        <w:autoSpaceDN w:val="0"/>
        <w:adjustRightInd w:val="0"/>
        <w:spacing w:line="276" w:lineRule="auto"/>
        <w:ind w:left="180"/>
        <w:jc w:val="both"/>
        <w:rPr>
          <w:b/>
          <w:bCs/>
          <w:color w:val="000000"/>
        </w:rPr>
      </w:pPr>
      <w:r w:rsidRPr="00342816">
        <w:rPr>
          <w:b/>
          <w:bCs/>
          <w:color w:val="000000"/>
        </w:rPr>
        <w:lastRenderedPageBreak/>
        <w:t>8.5.0 GLAZING</w:t>
      </w:r>
    </w:p>
    <w:p w:rsidR="00B57A9F" w:rsidRPr="00342816" w:rsidRDefault="00B57A9F" w:rsidP="007E7196">
      <w:pPr>
        <w:autoSpaceDE w:val="0"/>
        <w:autoSpaceDN w:val="0"/>
        <w:adjustRightInd w:val="0"/>
        <w:spacing w:line="276" w:lineRule="auto"/>
        <w:ind w:left="180"/>
        <w:jc w:val="both"/>
        <w:rPr>
          <w:b/>
          <w:bCs/>
          <w:color w:val="000000"/>
        </w:rPr>
      </w:pP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8.5.1.All glazing panes shall be retained within aluminum framing by use of exterior grade neoprene gaskets. No water leakage shall occur on the interior even if water penetrates exterior neoprene gaskets. Use of glazing or caulking compounds around the perimeter of glass will not be permitted. All fixed glass panes shall be supported by setting blocks. There shall be no whistling or rutting.</w:t>
      </w:r>
    </w:p>
    <w:p w:rsidR="00B57A9F" w:rsidRPr="00342816" w:rsidRDefault="00B57A9F" w:rsidP="007E7196">
      <w:pPr>
        <w:autoSpaceDE w:val="0"/>
        <w:autoSpaceDN w:val="0"/>
        <w:adjustRightInd w:val="0"/>
        <w:spacing w:line="276" w:lineRule="auto"/>
        <w:ind w:left="180"/>
        <w:jc w:val="both"/>
        <w:rPr>
          <w:color w:val="000000"/>
        </w:rPr>
      </w:pP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Before installation of glass, contractors shall ensure the following.</w:t>
      </w: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(a) All glazing rebates shall be square to plumb, true to plane, dry and free from dust.</w:t>
      </w: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(b) Glass edge shall be clean and cut to exact size.</w:t>
      </w: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(c) Glazing shall provide such thermal expansion and contraction of components, as will be caused by the temperature variations inside and outside without causing bucking stress on glass, detrimental effect on structural elements and components.</w:t>
      </w:r>
    </w:p>
    <w:p w:rsidR="00B57A9F" w:rsidRPr="00342816" w:rsidRDefault="00B57A9F" w:rsidP="007E7196">
      <w:pPr>
        <w:autoSpaceDE w:val="0"/>
        <w:autoSpaceDN w:val="0"/>
        <w:adjustRightInd w:val="0"/>
        <w:spacing w:line="276" w:lineRule="auto"/>
        <w:ind w:left="180"/>
        <w:jc w:val="both"/>
        <w:rPr>
          <w:color w:val="000000"/>
        </w:rPr>
      </w:pPr>
    </w:p>
    <w:p w:rsidR="00B57A9F" w:rsidRPr="00342816" w:rsidRDefault="00B57A9F" w:rsidP="007E7196">
      <w:pPr>
        <w:autoSpaceDE w:val="0"/>
        <w:autoSpaceDN w:val="0"/>
        <w:adjustRightInd w:val="0"/>
        <w:spacing w:line="276" w:lineRule="auto"/>
        <w:ind w:left="180"/>
        <w:jc w:val="both"/>
        <w:rPr>
          <w:color w:val="000000"/>
        </w:rPr>
      </w:pPr>
      <w:r w:rsidRPr="00342816">
        <w:rPr>
          <w:color w:val="000000"/>
        </w:rPr>
        <w:t>8.5.2 Samples of typical glazing shall be made and got approved by the Engineer-in-Charge before mass installation is taken in hand.</w:t>
      </w:r>
    </w:p>
    <w:p w:rsidR="00B57A9F" w:rsidRPr="00342816" w:rsidRDefault="00B57A9F" w:rsidP="007E7196">
      <w:pPr>
        <w:autoSpaceDE w:val="0"/>
        <w:autoSpaceDN w:val="0"/>
        <w:adjustRightInd w:val="0"/>
        <w:spacing w:line="276" w:lineRule="auto"/>
        <w:ind w:left="180"/>
        <w:jc w:val="both"/>
        <w:rPr>
          <w:b/>
          <w:bCs/>
          <w:color w:val="000000"/>
        </w:rPr>
      </w:pPr>
    </w:p>
    <w:p w:rsidR="00B57A9F" w:rsidRPr="00342816" w:rsidRDefault="00B57A9F" w:rsidP="007E7196">
      <w:pPr>
        <w:autoSpaceDE w:val="0"/>
        <w:autoSpaceDN w:val="0"/>
        <w:adjustRightInd w:val="0"/>
        <w:spacing w:line="276" w:lineRule="auto"/>
        <w:ind w:left="180"/>
        <w:jc w:val="both"/>
      </w:pPr>
      <w:r w:rsidRPr="00342816">
        <w:rPr>
          <w:color w:val="000000"/>
        </w:rPr>
        <w:t>8.5.3 After erection and removal of protective layer, all aluminum works including glass panes shall be washed with a suitable thinner and water to give a uniform clear appearance free from all marks and blemishes.</w:t>
      </w:r>
      <w:r w:rsidRPr="00342816">
        <w:t>The Contractor shall be responsible for the safety of all activities on the Site.</w:t>
      </w:r>
    </w:p>
    <w:p w:rsidR="00B57A9F" w:rsidRPr="00342816" w:rsidRDefault="00B57A9F" w:rsidP="007E7196">
      <w:pPr>
        <w:autoSpaceDE w:val="0"/>
        <w:autoSpaceDN w:val="0"/>
        <w:adjustRightInd w:val="0"/>
        <w:spacing w:line="276" w:lineRule="auto"/>
        <w:ind w:left="180"/>
        <w:jc w:val="both"/>
      </w:pPr>
    </w:p>
    <w:p w:rsidR="00B57A9F" w:rsidRPr="00342816" w:rsidRDefault="00B57A9F" w:rsidP="007E7196">
      <w:pPr>
        <w:autoSpaceDE w:val="0"/>
        <w:autoSpaceDN w:val="0"/>
        <w:adjustRightInd w:val="0"/>
        <w:spacing w:line="276" w:lineRule="auto"/>
        <w:ind w:left="180"/>
        <w:jc w:val="both"/>
      </w:pPr>
    </w:p>
    <w:p w:rsidR="00B57A9F" w:rsidRPr="00342816" w:rsidRDefault="00B57A9F" w:rsidP="007E7196">
      <w:pPr>
        <w:autoSpaceDE w:val="0"/>
        <w:autoSpaceDN w:val="0"/>
        <w:adjustRightInd w:val="0"/>
        <w:spacing w:line="276" w:lineRule="auto"/>
        <w:ind w:left="180"/>
        <w:jc w:val="both"/>
        <w:rPr>
          <w:b/>
        </w:rPr>
      </w:pPr>
      <w:r w:rsidRPr="00342816">
        <w:rPr>
          <w:b/>
        </w:rPr>
        <w:t>8.6 WATER SUPPLY IN BUILDINGS</w:t>
      </w:r>
    </w:p>
    <w:p w:rsidR="00B57A9F" w:rsidRPr="00342816" w:rsidRDefault="00B57A9F" w:rsidP="007E7196">
      <w:pPr>
        <w:autoSpaceDE w:val="0"/>
        <w:autoSpaceDN w:val="0"/>
        <w:adjustRightInd w:val="0"/>
        <w:spacing w:line="276" w:lineRule="auto"/>
        <w:ind w:left="180"/>
        <w:jc w:val="both"/>
        <w:rPr>
          <w:b/>
        </w:rPr>
      </w:pPr>
    </w:p>
    <w:p w:rsidR="00B57A9F" w:rsidRPr="00342816" w:rsidRDefault="00B57A9F" w:rsidP="007E7196">
      <w:pPr>
        <w:ind w:left="180"/>
        <w:jc w:val="both"/>
        <w:rPr>
          <w:color w:val="000000"/>
        </w:rPr>
      </w:pPr>
      <w:r w:rsidRPr="00342816">
        <w:t xml:space="preserve">All materials used in the construction of any of the works shall conform to the relevant Indian Standards where available in so far as these standards are applicable. Where no such standards exist, the materials shall be of the quality and workmanship acceptable to the Engineer in charge, and shall be open to inspection at the manufacturer's works before despatch. The practice adopted to establish the water supply will </w:t>
      </w:r>
      <w:r w:rsidRPr="00342816">
        <w:rPr>
          <w:color w:val="000000"/>
        </w:rPr>
        <w:t>conform to IS 2065:1983.</w:t>
      </w:r>
    </w:p>
    <w:p w:rsidR="00B57A9F" w:rsidRPr="00342816" w:rsidRDefault="00B57A9F" w:rsidP="007E7196">
      <w:pPr>
        <w:autoSpaceDE w:val="0"/>
        <w:autoSpaceDN w:val="0"/>
        <w:adjustRightInd w:val="0"/>
        <w:spacing w:line="276" w:lineRule="auto"/>
        <w:ind w:left="180"/>
        <w:jc w:val="both"/>
      </w:pPr>
    </w:p>
    <w:p w:rsidR="00B57A9F" w:rsidRPr="00342816" w:rsidRDefault="00B57A9F" w:rsidP="007E7196">
      <w:pPr>
        <w:autoSpaceDE w:val="0"/>
        <w:autoSpaceDN w:val="0"/>
        <w:adjustRightInd w:val="0"/>
        <w:ind w:left="180"/>
        <w:jc w:val="both"/>
        <w:rPr>
          <w:rFonts w:eastAsia="Calibri"/>
          <w:b/>
        </w:rPr>
      </w:pPr>
      <w:r w:rsidRPr="00342816">
        <w:rPr>
          <w:rFonts w:eastAsia="Calibri"/>
          <w:b/>
        </w:rPr>
        <w:t>8.7 FINISHING</w:t>
      </w:r>
    </w:p>
    <w:p w:rsidR="00B57A9F" w:rsidRPr="00342816" w:rsidRDefault="00B57A9F" w:rsidP="007E7196">
      <w:pPr>
        <w:autoSpaceDE w:val="0"/>
        <w:autoSpaceDN w:val="0"/>
        <w:adjustRightInd w:val="0"/>
        <w:ind w:left="180"/>
        <w:jc w:val="both"/>
        <w:rPr>
          <w:rFonts w:eastAsia="Calibri"/>
          <w:b/>
        </w:rPr>
      </w:pPr>
    </w:p>
    <w:p w:rsidR="00B57A9F" w:rsidRPr="00342816" w:rsidRDefault="00B57A9F" w:rsidP="007E7196">
      <w:pPr>
        <w:autoSpaceDE w:val="0"/>
        <w:autoSpaceDN w:val="0"/>
        <w:adjustRightInd w:val="0"/>
        <w:ind w:left="180"/>
        <w:jc w:val="both"/>
        <w:rPr>
          <w:rFonts w:eastAsia="Calibri"/>
        </w:rPr>
      </w:pPr>
      <w:r w:rsidRPr="00342816">
        <w:rPr>
          <w:rFonts w:eastAsia="Calibri"/>
        </w:rPr>
        <w:t>8.7.1 The site finishing of doors, windows and ventilators shall assure two purposes:</w:t>
      </w:r>
    </w:p>
    <w:p w:rsidR="00B57A9F" w:rsidRPr="00342816" w:rsidRDefault="00B57A9F" w:rsidP="007E7196">
      <w:pPr>
        <w:autoSpaceDE w:val="0"/>
        <w:autoSpaceDN w:val="0"/>
        <w:adjustRightInd w:val="0"/>
        <w:ind w:left="180"/>
        <w:jc w:val="both"/>
        <w:rPr>
          <w:rFonts w:eastAsia="Calibri"/>
        </w:rPr>
      </w:pPr>
      <w:r w:rsidRPr="00342816">
        <w:rPr>
          <w:rFonts w:eastAsia="Calibri"/>
        </w:rPr>
        <w:t>a) protection of the metal (in the case of ungalvanized material),and</w:t>
      </w:r>
    </w:p>
    <w:p w:rsidR="00B57A9F" w:rsidRPr="00342816" w:rsidRDefault="00B57A9F" w:rsidP="007E7196">
      <w:pPr>
        <w:autoSpaceDE w:val="0"/>
        <w:autoSpaceDN w:val="0"/>
        <w:adjustRightInd w:val="0"/>
        <w:ind w:left="180"/>
        <w:jc w:val="both"/>
        <w:rPr>
          <w:rFonts w:eastAsia="Calibri"/>
        </w:rPr>
      </w:pPr>
      <w:r w:rsidRPr="00342816">
        <w:rPr>
          <w:rFonts w:eastAsia="Calibri"/>
        </w:rPr>
        <w:t>b) decoration of the assembly (for both galvanized and ungalvanized material ).</w:t>
      </w:r>
    </w:p>
    <w:p w:rsidR="00B57A9F" w:rsidRPr="00342816" w:rsidRDefault="00B57A9F" w:rsidP="007E7196">
      <w:pPr>
        <w:autoSpaceDE w:val="0"/>
        <w:autoSpaceDN w:val="0"/>
        <w:adjustRightInd w:val="0"/>
        <w:ind w:left="180"/>
        <w:jc w:val="both"/>
        <w:rPr>
          <w:rFonts w:eastAsia="Calibri"/>
        </w:rPr>
      </w:pPr>
    </w:p>
    <w:p w:rsidR="00B57A9F" w:rsidRPr="00342816" w:rsidRDefault="00B57A9F" w:rsidP="007E7196">
      <w:pPr>
        <w:autoSpaceDE w:val="0"/>
        <w:autoSpaceDN w:val="0"/>
        <w:adjustRightInd w:val="0"/>
        <w:ind w:left="180"/>
        <w:jc w:val="both"/>
        <w:rPr>
          <w:rFonts w:eastAsia="Calibri"/>
        </w:rPr>
      </w:pPr>
      <w:r w:rsidRPr="00342816">
        <w:rPr>
          <w:rFonts w:eastAsia="Calibri"/>
        </w:rPr>
        <w:t>8.7.2 Site finishing shall consist of the application of an undercoat and a finishing coat of paint, after any necessary touching up. In the case of aluminium frames site painting is not necessary.</w:t>
      </w:r>
    </w:p>
    <w:p w:rsidR="00B57A9F" w:rsidRPr="00342816" w:rsidRDefault="00B57A9F" w:rsidP="007E7196">
      <w:pPr>
        <w:autoSpaceDE w:val="0"/>
        <w:autoSpaceDN w:val="0"/>
        <w:adjustRightInd w:val="0"/>
        <w:ind w:left="180"/>
        <w:jc w:val="both"/>
        <w:rPr>
          <w:rFonts w:eastAsia="Calibri"/>
        </w:rPr>
      </w:pPr>
    </w:p>
    <w:p w:rsidR="00B57A9F" w:rsidRPr="00342816" w:rsidRDefault="00B57A9F" w:rsidP="007E7196">
      <w:pPr>
        <w:autoSpaceDE w:val="0"/>
        <w:autoSpaceDN w:val="0"/>
        <w:adjustRightInd w:val="0"/>
        <w:ind w:left="180"/>
        <w:jc w:val="both"/>
        <w:rPr>
          <w:rFonts w:eastAsia="Calibri"/>
        </w:rPr>
      </w:pPr>
      <w:r w:rsidRPr="00342816">
        <w:rPr>
          <w:color w:val="393939"/>
        </w:rPr>
        <w:t>IS 2065:1983 Code of practice for water supply in buildings</w:t>
      </w:r>
    </w:p>
    <w:p w:rsidR="00B57A9F" w:rsidRPr="00342816" w:rsidRDefault="00B57A9F" w:rsidP="007E7196">
      <w:pPr>
        <w:autoSpaceDE w:val="0"/>
        <w:autoSpaceDN w:val="0"/>
        <w:adjustRightInd w:val="0"/>
        <w:ind w:left="180"/>
        <w:jc w:val="both"/>
        <w:rPr>
          <w:rFonts w:eastAsia="Calibri"/>
        </w:rPr>
      </w:pPr>
    </w:p>
    <w:p w:rsidR="00B57A9F" w:rsidRPr="00342816" w:rsidRDefault="00B57A9F" w:rsidP="007E7196">
      <w:pPr>
        <w:autoSpaceDE w:val="0"/>
        <w:autoSpaceDN w:val="0"/>
        <w:adjustRightInd w:val="0"/>
        <w:spacing w:line="276" w:lineRule="auto"/>
        <w:ind w:left="180"/>
        <w:jc w:val="both"/>
        <w:rPr>
          <w:b/>
          <w:bCs/>
          <w:color w:val="000000"/>
        </w:rPr>
      </w:pPr>
      <w:r w:rsidRPr="00342816">
        <w:rPr>
          <w:b/>
          <w:bCs/>
          <w:color w:val="000000"/>
        </w:rPr>
        <w:t>8.8 MEASUREMENT AND RATES</w:t>
      </w:r>
    </w:p>
    <w:p w:rsidR="00B57A9F" w:rsidRPr="00342816" w:rsidRDefault="00B57A9F" w:rsidP="007E7196">
      <w:pPr>
        <w:autoSpaceDE w:val="0"/>
        <w:autoSpaceDN w:val="0"/>
        <w:adjustRightInd w:val="0"/>
        <w:spacing w:line="276" w:lineRule="auto"/>
        <w:ind w:left="180"/>
        <w:jc w:val="both"/>
        <w:rPr>
          <w:b/>
          <w:bCs/>
          <w:color w:val="000000"/>
        </w:rPr>
      </w:pPr>
    </w:p>
    <w:p w:rsidR="00B57A9F" w:rsidRDefault="00B57A9F" w:rsidP="007E7196">
      <w:pPr>
        <w:autoSpaceDE w:val="0"/>
        <w:autoSpaceDN w:val="0"/>
        <w:adjustRightInd w:val="0"/>
        <w:spacing w:line="276" w:lineRule="auto"/>
        <w:ind w:left="180"/>
        <w:jc w:val="both"/>
        <w:rPr>
          <w:bCs/>
          <w:color w:val="000000"/>
        </w:rPr>
      </w:pPr>
      <w:r w:rsidRPr="00342816">
        <w:rPr>
          <w:bCs/>
          <w:color w:val="000000"/>
        </w:rPr>
        <w:t>The method of measurement of all works shall conform to the specified IS code.The rates for works</w:t>
      </w:r>
      <w:r>
        <w:rPr>
          <w:bCs/>
          <w:color w:val="000000"/>
        </w:rPr>
        <w:t xml:space="preserve"> specified will be as per the </w:t>
      </w:r>
      <w:r w:rsidRPr="00342816">
        <w:rPr>
          <w:bCs/>
          <w:color w:val="000000"/>
        </w:rPr>
        <w:t>PWD SoR 201</w:t>
      </w:r>
      <w:r>
        <w:rPr>
          <w:bCs/>
          <w:color w:val="000000"/>
        </w:rPr>
        <w:t>3</w:t>
      </w:r>
      <w:r w:rsidRPr="00342816">
        <w:rPr>
          <w:bCs/>
          <w:color w:val="000000"/>
        </w:rPr>
        <w:t>.</w:t>
      </w:r>
    </w:p>
    <w:p w:rsidR="008F49C8" w:rsidRDefault="008F49C8" w:rsidP="00B57A9F">
      <w:pPr>
        <w:autoSpaceDE w:val="0"/>
        <w:autoSpaceDN w:val="0"/>
        <w:adjustRightInd w:val="0"/>
        <w:spacing w:line="276" w:lineRule="auto"/>
        <w:jc w:val="both"/>
        <w:rPr>
          <w:bCs/>
          <w:color w:val="000000"/>
        </w:rPr>
      </w:pPr>
    </w:p>
    <w:p w:rsidR="00EF43B7" w:rsidRPr="00EF43B7" w:rsidRDefault="00EF43B7" w:rsidP="00E43CAA">
      <w:pPr>
        <w:spacing w:line="0" w:lineRule="atLeast"/>
        <w:ind w:left="720" w:right="-423"/>
        <w:rPr>
          <w:b/>
          <w:u w:val="single"/>
        </w:rPr>
      </w:pPr>
      <w:r w:rsidRPr="00EF43B7">
        <w:rPr>
          <w:b/>
          <w:u w:val="single"/>
        </w:rPr>
        <w:t>8.9 SANITARY INSTALLATIONS</w:t>
      </w:r>
    </w:p>
    <w:p w:rsidR="00EF43B7" w:rsidRPr="00EF43B7" w:rsidRDefault="00EF43B7" w:rsidP="00E43CAA">
      <w:pPr>
        <w:spacing w:line="0" w:lineRule="atLeast"/>
        <w:ind w:left="720" w:right="-423"/>
        <w:rPr>
          <w:u w:val="single"/>
        </w:rPr>
      </w:pPr>
      <w:r w:rsidRPr="00EF43B7">
        <w:rPr>
          <w:u w:val="single"/>
        </w:rPr>
        <w:t>8.9.1 Mirror</w:t>
      </w:r>
    </w:p>
    <w:p w:rsidR="00EF43B7" w:rsidRPr="00EF43B7" w:rsidRDefault="00EF43B7" w:rsidP="00E43CAA">
      <w:pPr>
        <w:spacing w:line="17" w:lineRule="exact"/>
        <w:ind w:left="720" w:right="-423"/>
      </w:pPr>
    </w:p>
    <w:p w:rsidR="00EF43B7" w:rsidRPr="00EF43B7" w:rsidRDefault="00EF43B7" w:rsidP="00E43CAA">
      <w:pPr>
        <w:spacing w:line="239" w:lineRule="auto"/>
        <w:ind w:left="720" w:right="-423"/>
        <w:jc w:val="both"/>
      </w:pPr>
      <w:r w:rsidRPr="00EF43B7">
        <w:t>The mirror shall be of superior glass with edges rounded off or beveled, as specified. It shall be free from flaws, specks or bubbles. The size of the mirror shall be 60 x 45 cm unless specified otherwise and its thickness shall not be less than 5.5 mm. It shall be uniformly silver plated at the back and shall be free from silvering defects. Silvering shall have a protective uniform covering of red lead paint. Where beveled edge mirrors of 5.5 mm thickness are not available, fancy looking mirrors with PVC beading/border or aluminium beading or stainless steel beading/border based on manufacture’s specifications be provided nothing extra shall be paid on this account. Backing of mirrors shall be provided with environmentally friendly material other than asbestos cement sheet.</w:t>
      </w:r>
    </w:p>
    <w:p w:rsidR="00EF43B7" w:rsidRPr="00EF43B7" w:rsidRDefault="00EF43B7" w:rsidP="00E43CAA">
      <w:pPr>
        <w:spacing w:line="271" w:lineRule="exact"/>
        <w:ind w:left="720" w:right="-423"/>
      </w:pPr>
    </w:p>
    <w:p w:rsidR="00EF43B7" w:rsidRPr="00EF43B7" w:rsidRDefault="00EF43B7" w:rsidP="00E43CAA">
      <w:pPr>
        <w:spacing w:line="0" w:lineRule="atLeast"/>
        <w:ind w:left="720" w:right="-423"/>
        <w:rPr>
          <w:u w:val="single"/>
        </w:rPr>
      </w:pPr>
      <w:r w:rsidRPr="00EF43B7">
        <w:rPr>
          <w:u w:val="single"/>
        </w:rPr>
        <w:t>8.9.2 Pillar Taps</w:t>
      </w:r>
    </w:p>
    <w:p w:rsidR="00EF43B7" w:rsidRPr="00EF43B7" w:rsidRDefault="00EF43B7" w:rsidP="00E43CAA">
      <w:pPr>
        <w:spacing w:line="17" w:lineRule="exact"/>
        <w:ind w:left="720" w:right="-423"/>
      </w:pPr>
    </w:p>
    <w:p w:rsidR="00EF43B7" w:rsidRPr="00EF43B7" w:rsidRDefault="00EF43B7" w:rsidP="00E43CAA">
      <w:pPr>
        <w:spacing w:line="237" w:lineRule="auto"/>
        <w:ind w:left="720" w:right="-423"/>
        <w:jc w:val="both"/>
      </w:pPr>
      <w:r w:rsidRPr="00EF43B7">
        <w:t>Pillar taps shall be chromium plated brass and shall conform to IS 1795. The nominal sizes of the pillar tap shall be 15 mm or 20 mm as specified. The nominal size shall be designated by the nominal bore of the pipe outlet to which the tap is to be fitted. Finished weights of 15 mm and 20 mm pillar taps shall be as prescribed in Table.</w:t>
      </w:r>
    </w:p>
    <w:p w:rsidR="00EF43B7" w:rsidRPr="00EF43B7" w:rsidRDefault="00EF43B7" w:rsidP="00E43CAA">
      <w:pPr>
        <w:spacing w:line="273" w:lineRule="exact"/>
        <w:ind w:left="720" w:right="-423"/>
      </w:pPr>
    </w:p>
    <w:p w:rsidR="00EF43B7" w:rsidRPr="00EF43B7" w:rsidRDefault="00EF43B7" w:rsidP="00E43CAA">
      <w:pPr>
        <w:spacing w:line="0" w:lineRule="atLeast"/>
        <w:ind w:left="720" w:right="-423"/>
        <w:rPr>
          <w:u w:val="single"/>
        </w:rPr>
      </w:pPr>
      <w:r w:rsidRPr="00EF43B7">
        <w:rPr>
          <w:u w:val="single"/>
        </w:rPr>
        <w:t>Minimum Finished Weights of Pillar Taps</w:t>
      </w:r>
    </w:p>
    <w:p w:rsidR="00EF43B7" w:rsidRPr="00EF43B7" w:rsidRDefault="00E43CAA" w:rsidP="00EF43B7">
      <w:pPr>
        <w:spacing w:line="0" w:lineRule="atLeast"/>
        <w:rPr>
          <w:u w:val="single"/>
        </w:rPr>
      </w:pPr>
      <w:r>
        <w:rPr>
          <w:u w:val="single"/>
        </w:rPr>
        <w:t xml:space="preserve">           </w:t>
      </w:r>
      <w:r w:rsidR="00EF43B7" w:rsidRPr="00EF43B7">
        <w:rPr>
          <w:u w:val="single"/>
        </w:rPr>
        <w:t>___________________________________________________________________________</w:t>
      </w:r>
    </w:p>
    <w:tbl>
      <w:tblPr>
        <w:tblW w:w="0" w:type="auto"/>
        <w:tblInd w:w="705" w:type="dxa"/>
        <w:tblLayout w:type="fixed"/>
        <w:tblCellMar>
          <w:left w:w="0" w:type="dxa"/>
          <w:right w:w="0" w:type="dxa"/>
        </w:tblCellMar>
        <w:tblLook w:val="0000"/>
      </w:tblPr>
      <w:tblGrid>
        <w:gridCol w:w="2920"/>
        <w:gridCol w:w="2200"/>
        <w:gridCol w:w="500"/>
        <w:gridCol w:w="140"/>
        <w:gridCol w:w="100"/>
        <w:gridCol w:w="1000"/>
        <w:gridCol w:w="1460"/>
      </w:tblGrid>
      <w:tr w:rsidR="00EF43B7" w:rsidRPr="00EF43B7" w:rsidTr="00E43CAA">
        <w:trPr>
          <w:trHeight w:val="255"/>
        </w:trPr>
        <w:tc>
          <w:tcPr>
            <w:tcW w:w="2920" w:type="dxa"/>
            <w:tcBorders>
              <w:bottom w:val="single" w:sz="8" w:space="0" w:color="auto"/>
            </w:tcBorders>
            <w:shd w:val="clear" w:color="auto" w:fill="auto"/>
            <w:vAlign w:val="bottom"/>
          </w:tcPr>
          <w:p w:rsidR="00EF43B7" w:rsidRPr="00EF43B7" w:rsidRDefault="00EF43B7" w:rsidP="00EF43B7">
            <w:pPr>
              <w:spacing w:line="255" w:lineRule="exact"/>
              <w:rPr>
                <w:i/>
              </w:rPr>
            </w:pPr>
            <w:r w:rsidRPr="00EF43B7">
              <w:rPr>
                <w:i/>
              </w:rPr>
              <w:t>Particulars</w:t>
            </w:r>
          </w:p>
        </w:tc>
        <w:tc>
          <w:tcPr>
            <w:tcW w:w="2200" w:type="dxa"/>
            <w:tcBorders>
              <w:bottom w:val="single" w:sz="8" w:space="0" w:color="auto"/>
            </w:tcBorders>
            <w:shd w:val="clear" w:color="auto" w:fill="auto"/>
            <w:vAlign w:val="bottom"/>
          </w:tcPr>
          <w:p w:rsidR="00EF43B7" w:rsidRPr="00EF43B7" w:rsidRDefault="00EF43B7" w:rsidP="00EF43B7">
            <w:pPr>
              <w:spacing w:line="255" w:lineRule="exact"/>
              <w:ind w:left="480"/>
              <w:rPr>
                <w:i/>
              </w:rPr>
            </w:pPr>
            <w:r w:rsidRPr="00EF43B7">
              <w:rPr>
                <w:i/>
              </w:rPr>
              <w:t>Weights in gms</w:t>
            </w:r>
          </w:p>
        </w:tc>
        <w:tc>
          <w:tcPr>
            <w:tcW w:w="1740" w:type="dxa"/>
            <w:gridSpan w:val="4"/>
            <w:tcBorders>
              <w:bottom w:val="single" w:sz="8" w:space="0" w:color="auto"/>
            </w:tcBorders>
            <w:shd w:val="clear" w:color="auto" w:fill="auto"/>
            <w:vAlign w:val="bottom"/>
          </w:tcPr>
          <w:p w:rsidR="00EF43B7" w:rsidRPr="00EF43B7" w:rsidRDefault="00EF43B7" w:rsidP="00EF43B7">
            <w:pPr>
              <w:spacing w:line="255" w:lineRule="exact"/>
              <w:ind w:left="260"/>
              <w:rPr>
                <w:i/>
              </w:rPr>
            </w:pPr>
            <w:r w:rsidRPr="00EF43B7">
              <w:rPr>
                <w:i/>
              </w:rPr>
              <w:t>15 mm size</w:t>
            </w:r>
          </w:p>
        </w:tc>
        <w:tc>
          <w:tcPr>
            <w:tcW w:w="1460" w:type="dxa"/>
            <w:tcBorders>
              <w:bottom w:val="single" w:sz="8" w:space="0" w:color="auto"/>
            </w:tcBorders>
            <w:shd w:val="clear" w:color="auto" w:fill="auto"/>
            <w:vAlign w:val="bottom"/>
          </w:tcPr>
          <w:p w:rsidR="00EF43B7" w:rsidRPr="00EF43B7" w:rsidRDefault="00EF43B7" w:rsidP="00EF43B7">
            <w:pPr>
              <w:spacing w:line="255" w:lineRule="exact"/>
              <w:ind w:left="400"/>
              <w:rPr>
                <w:i/>
                <w:w w:val="97"/>
              </w:rPr>
            </w:pPr>
            <w:r w:rsidRPr="00EF43B7">
              <w:rPr>
                <w:i/>
                <w:w w:val="97"/>
              </w:rPr>
              <w:t>20 mm size</w:t>
            </w:r>
          </w:p>
        </w:tc>
      </w:tr>
      <w:tr w:rsidR="00EF43B7" w:rsidRPr="00EF43B7" w:rsidTr="00E43CAA">
        <w:trPr>
          <w:trHeight w:val="402"/>
        </w:trPr>
        <w:tc>
          <w:tcPr>
            <w:tcW w:w="2920" w:type="dxa"/>
            <w:tcBorders>
              <w:bottom w:val="single" w:sz="8" w:space="0" w:color="auto"/>
            </w:tcBorders>
            <w:shd w:val="clear" w:color="auto" w:fill="auto"/>
            <w:vAlign w:val="bottom"/>
          </w:tcPr>
          <w:p w:rsidR="00EF43B7" w:rsidRPr="00EF43B7" w:rsidRDefault="00EF43B7" w:rsidP="00EF43B7">
            <w:pPr>
              <w:spacing w:line="0" w:lineRule="atLeast"/>
              <w:rPr>
                <w:b/>
                <w:i/>
              </w:rPr>
            </w:pPr>
            <w:r w:rsidRPr="00EF43B7">
              <w:rPr>
                <w:b/>
                <w:i/>
              </w:rPr>
              <w:t>Body</w:t>
            </w:r>
          </w:p>
        </w:tc>
        <w:tc>
          <w:tcPr>
            <w:tcW w:w="2200" w:type="dxa"/>
            <w:tcBorders>
              <w:bottom w:val="single" w:sz="8" w:space="0" w:color="auto"/>
            </w:tcBorders>
            <w:shd w:val="clear" w:color="auto" w:fill="auto"/>
            <w:vAlign w:val="bottom"/>
          </w:tcPr>
          <w:p w:rsidR="00EF43B7" w:rsidRPr="00EF43B7" w:rsidRDefault="00EF43B7" w:rsidP="00EF43B7">
            <w:pPr>
              <w:spacing w:line="0" w:lineRule="atLeast"/>
              <w:ind w:left="480"/>
              <w:rPr>
                <w:b/>
                <w:i/>
              </w:rPr>
            </w:pPr>
            <w:r w:rsidRPr="00EF43B7">
              <w:rPr>
                <w:b/>
                <w:i/>
              </w:rPr>
              <w:t>255</w:t>
            </w:r>
          </w:p>
        </w:tc>
        <w:tc>
          <w:tcPr>
            <w:tcW w:w="640" w:type="dxa"/>
            <w:gridSpan w:val="2"/>
            <w:tcBorders>
              <w:bottom w:val="single" w:sz="8" w:space="0" w:color="auto"/>
            </w:tcBorders>
            <w:shd w:val="clear" w:color="auto" w:fill="auto"/>
            <w:vAlign w:val="bottom"/>
          </w:tcPr>
          <w:p w:rsidR="00EF43B7" w:rsidRPr="00EF43B7" w:rsidRDefault="00EF43B7" w:rsidP="00EF43B7">
            <w:pPr>
              <w:spacing w:line="0" w:lineRule="atLeast"/>
              <w:ind w:left="260"/>
              <w:rPr>
                <w:b/>
                <w:i/>
                <w:w w:val="99"/>
              </w:rPr>
            </w:pPr>
            <w:r w:rsidRPr="00EF43B7">
              <w:rPr>
                <w:b/>
                <w:i/>
                <w:w w:val="99"/>
              </w:rPr>
              <w:t>505</w:t>
            </w:r>
          </w:p>
        </w:tc>
        <w:tc>
          <w:tcPr>
            <w:tcW w:w="100" w:type="dxa"/>
            <w:shd w:val="clear" w:color="auto" w:fill="auto"/>
            <w:vAlign w:val="bottom"/>
          </w:tcPr>
          <w:p w:rsidR="00EF43B7" w:rsidRPr="00EF43B7" w:rsidRDefault="00EF43B7" w:rsidP="00EF43B7">
            <w:pPr>
              <w:spacing w:line="0" w:lineRule="atLeast"/>
            </w:pPr>
          </w:p>
        </w:tc>
        <w:tc>
          <w:tcPr>
            <w:tcW w:w="1000" w:type="dxa"/>
            <w:shd w:val="clear" w:color="auto" w:fill="auto"/>
            <w:vAlign w:val="bottom"/>
          </w:tcPr>
          <w:p w:rsidR="00EF43B7" w:rsidRPr="00EF43B7" w:rsidRDefault="00EF43B7" w:rsidP="00EF43B7">
            <w:pPr>
              <w:spacing w:line="0" w:lineRule="atLeast"/>
            </w:pPr>
          </w:p>
        </w:tc>
        <w:tc>
          <w:tcPr>
            <w:tcW w:w="1460" w:type="dxa"/>
            <w:shd w:val="clear" w:color="auto" w:fill="auto"/>
            <w:vAlign w:val="bottom"/>
          </w:tcPr>
          <w:p w:rsidR="00EF43B7" w:rsidRPr="00EF43B7" w:rsidRDefault="00EF43B7" w:rsidP="00EF43B7">
            <w:pPr>
              <w:spacing w:line="0" w:lineRule="atLeast"/>
            </w:pPr>
          </w:p>
        </w:tc>
      </w:tr>
      <w:tr w:rsidR="00EF43B7" w:rsidRPr="00EF43B7" w:rsidTr="00E43CAA">
        <w:trPr>
          <w:trHeight w:val="395"/>
        </w:trPr>
        <w:tc>
          <w:tcPr>
            <w:tcW w:w="2920" w:type="dxa"/>
            <w:tcBorders>
              <w:bottom w:val="single" w:sz="8" w:space="0" w:color="auto"/>
            </w:tcBorders>
            <w:shd w:val="clear" w:color="auto" w:fill="auto"/>
            <w:vAlign w:val="bottom"/>
          </w:tcPr>
          <w:p w:rsidR="00EF43B7" w:rsidRPr="00EF43B7" w:rsidRDefault="00EF43B7" w:rsidP="00EF43B7">
            <w:pPr>
              <w:spacing w:line="0" w:lineRule="atLeast"/>
              <w:rPr>
                <w:b/>
                <w:i/>
              </w:rPr>
            </w:pPr>
            <w:r w:rsidRPr="00EF43B7">
              <w:rPr>
                <w:b/>
                <w:i/>
              </w:rPr>
              <w:t>Washer plate loose valve</w:t>
            </w:r>
          </w:p>
        </w:tc>
        <w:tc>
          <w:tcPr>
            <w:tcW w:w="2200" w:type="dxa"/>
            <w:tcBorders>
              <w:bottom w:val="single" w:sz="8" w:space="0" w:color="auto"/>
            </w:tcBorders>
            <w:shd w:val="clear" w:color="auto" w:fill="auto"/>
            <w:vAlign w:val="bottom"/>
          </w:tcPr>
          <w:p w:rsidR="00EF43B7" w:rsidRPr="00EF43B7" w:rsidRDefault="00EF43B7" w:rsidP="00EF43B7">
            <w:pPr>
              <w:spacing w:line="0" w:lineRule="atLeast"/>
              <w:ind w:left="480"/>
              <w:rPr>
                <w:b/>
                <w:i/>
              </w:rPr>
            </w:pPr>
            <w:r w:rsidRPr="00EF43B7">
              <w:rPr>
                <w:b/>
                <w:i/>
              </w:rPr>
              <w:t>15</w:t>
            </w:r>
          </w:p>
        </w:tc>
        <w:tc>
          <w:tcPr>
            <w:tcW w:w="500" w:type="dxa"/>
            <w:tcBorders>
              <w:bottom w:val="single" w:sz="8" w:space="0" w:color="auto"/>
            </w:tcBorders>
            <w:shd w:val="clear" w:color="auto" w:fill="auto"/>
            <w:vAlign w:val="bottom"/>
          </w:tcPr>
          <w:p w:rsidR="00EF43B7" w:rsidRPr="00EF43B7" w:rsidRDefault="00EF43B7" w:rsidP="00EF43B7">
            <w:pPr>
              <w:spacing w:line="0" w:lineRule="atLeast"/>
              <w:ind w:left="260"/>
              <w:rPr>
                <w:b/>
                <w:i/>
                <w:w w:val="91"/>
              </w:rPr>
            </w:pPr>
            <w:r w:rsidRPr="00EF43B7">
              <w:rPr>
                <w:b/>
                <w:i/>
                <w:w w:val="91"/>
              </w:rPr>
              <w:t>28</w:t>
            </w:r>
          </w:p>
        </w:tc>
        <w:tc>
          <w:tcPr>
            <w:tcW w:w="140" w:type="dxa"/>
            <w:shd w:val="clear" w:color="auto" w:fill="auto"/>
            <w:vAlign w:val="bottom"/>
          </w:tcPr>
          <w:p w:rsidR="00EF43B7" w:rsidRPr="00EF43B7" w:rsidRDefault="00EF43B7" w:rsidP="00EF43B7">
            <w:pPr>
              <w:spacing w:line="0" w:lineRule="atLeast"/>
            </w:pPr>
          </w:p>
        </w:tc>
        <w:tc>
          <w:tcPr>
            <w:tcW w:w="100" w:type="dxa"/>
            <w:shd w:val="clear" w:color="auto" w:fill="auto"/>
            <w:vAlign w:val="bottom"/>
          </w:tcPr>
          <w:p w:rsidR="00EF43B7" w:rsidRPr="00EF43B7" w:rsidRDefault="00EF43B7" w:rsidP="00EF43B7">
            <w:pPr>
              <w:spacing w:line="0" w:lineRule="atLeast"/>
            </w:pPr>
          </w:p>
        </w:tc>
        <w:tc>
          <w:tcPr>
            <w:tcW w:w="1000" w:type="dxa"/>
            <w:shd w:val="clear" w:color="auto" w:fill="auto"/>
            <w:vAlign w:val="bottom"/>
          </w:tcPr>
          <w:p w:rsidR="00EF43B7" w:rsidRPr="00EF43B7" w:rsidRDefault="00EF43B7" w:rsidP="00EF43B7">
            <w:pPr>
              <w:spacing w:line="0" w:lineRule="atLeast"/>
            </w:pPr>
          </w:p>
        </w:tc>
        <w:tc>
          <w:tcPr>
            <w:tcW w:w="1460" w:type="dxa"/>
            <w:shd w:val="clear" w:color="auto" w:fill="auto"/>
            <w:vAlign w:val="bottom"/>
          </w:tcPr>
          <w:p w:rsidR="00EF43B7" w:rsidRPr="00EF43B7" w:rsidRDefault="00EF43B7" w:rsidP="00EF43B7">
            <w:pPr>
              <w:spacing w:line="0" w:lineRule="atLeast"/>
            </w:pPr>
          </w:p>
        </w:tc>
      </w:tr>
      <w:tr w:rsidR="00EF43B7" w:rsidRPr="00EF43B7" w:rsidTr="00E43CAA">
        <w:trPr>
          <w:trHeight w:val="393"/>
        </w:trPr>
        <w:tc>
          <w:tcPr>
            <w:tcW w:w="2920" w:type="dxa"/>
            <w:tcBorders>
              <w:bottom w:val="single" w:sz="8" w:space="0" w:color="auto"/>
            </w:tcBorders>
            <w:shd w:val="clear" w:color="auto" w:fill="auto"/>
            <w:vAlign w:val="bottom"/>
          </w:tcPr>
          <w:p w:rsidR="00EF43B7" w:rsidRPr="00EF43B7" w:rsidRDefault="00EF43B7" w:rsidP="00EF43B7">
            <w:pPr>
              <w:spacing w:line="0" w:lineRule="atLeast"/>
              <w:rPr>
                <w:b/>
                <w:i/>
              </w:rPr>
            </w:pPr>
            <w:r w:rsidRPr="00EF43B7">
              <w:rPr>
                <w:b/>
                <w:i/>
              </w:rPr>
              <w:t>Back nut</w:t>
            </w:r>
          </w:p>
        </w:tc>
        <w:tc>
          <w:tcPr>
            <w:tcW w:w="2200" w:type="dxa"/>
            <w:tcBorders>
              <w:bottom w:val="single" w:sz="8" w:space="0" w:color="auto"/>
            </w:tcBorders>
            <w:shd w:val="clear" w:color="auto" w:fill="auto"/>
            <w:vAlign w:val="bottom"/>
          </w:tcPr>
          <w:p w:rsidR="00EF43B7" w:rsidRPr="00EF43B7" w:rsidRDefault="00EF43B7" w:rsidP="00EF43B7">
            <w:pPr>
              <w:spacing w:line="0" w:lineRule="atLeast"/>
              <w:ind w:left="480"/>
              <w:rPr>
                <w:b/>
                <w:i/>
              </w:rPr>
            </w:pPr>
            <w:r w:rsidRPr="00EF43B7">
              <w:rPr>
                <w:b/>
                <w:i/>
              </w:rPr>
              <w:t>40</w:t>
            </w:r>
          </w:p>
        </w:tc>
        <w:tc>
          <w:tcPr>
            <w:tcW w:w="500" w:type="dxa"/>
            <w:tcBorders>
              <w:bottom w:val="single" w:sz="8" w:space="0" w:color="auto"/>
            </w:tcBorders>
            <w:shd w:val="clear" w:color="auto" w:fill="auto"/>
            <w:vAlign w:val="bottom"/>
          </w:tcPr>
          <w:p w:rsidR="00EF43B7" w:rsidRPr="00EF43B7" w:rsidRDefault="00EF43B7" w:rsidP="00EF43B7">
            <w:pPr>
              <w:spacing w:line="0" w:lineRule="atLeast"/>
              <w:ind w:left="260"/>
              <w:rPr>
                <w:b/>
                <w:i/>
                <w:w w:val="91"/>
              </w:rPr>
            </w:pPr>
            <w:r w:rsidRPr="00EF43B7">
              <w:rPr>
                <w:b/>
                <w:i/>
                <w:w w:val="91"/>
              </w:rPr>
              <w:t>50</w:t>
            </w:r>
          </w:p>
        </w:tc>
        <w:tc>
          <w:tcPr>
            <w:tcW w:w="140" w:type="dxa"/>
            <w:shd w:val="clear" w:color="auto" w:fill="auto"/>
            <w:vAlign w:val="bottom"/>
          </w:tcPr>
          <w:p w:rsidR="00EF43B7" w:rsidRPr="00EF43B7" w:rsidRDefault="00EF43B7" w:rsidP="00EF43B7">
            <w:pPr>
              <w:spacing w:line="0" w:lineRule="atLeast"/>
            </w:pPr>
          </w:p>
        </w:tc>
        <w:tc>
          <w:tcPr>
            <w:tcW w:w="100" w:type="dxa"/>
            <w:shd w:val="clear" w:color="auto" w:fill="auto"/>
            <w:vAlign w:val="bottom"/>
          </w:tcPr>
          <w:p w:rsidR="00EF43B7" w:rsidRPr="00EF43B7" w:rsidRDefault="00EF43B7" w:rsidP="00EF43B7">
            <w:pPr>
              <w:spacing w:line="0" w:lineRule="atLeast"/>
            </w:pPr>
          </w:p>
        </w:tc>
        <w:tc>
          <w:tcPr>
            <w:tcW w:w="1000" w:type="dxa"/>
            <w:shd w:val="clear" w:color="auto" w:fill="auto"/>
            <w:vAlign w:val="bottom"/>
          </w:tcPr>
          <w:p w:rsidR="00EF43B7" w:rsidRPr="00EF43B7" w:rsidRDefault="00EF43B7" w:rsidP="00EF43B7">
            <w:pPr>
              <w:spacing w:line="0" w:lineRule="atLeast"/>
            </w:pPr>
          </w:p>
        </w:tc>
        <w:tc>
          <w:tcPr>
            <w:tcW w:w="1460" w:type="dxa"/>
            <w:shd w:val="clear" w:color="auto" w:fill="auto"/>
            <w:vAlign w:val="bottom"/>
          </w:tcPr>
          <w:p w:rsidR="00EF43B7" w:rsidRPr="00EF43B7" w:rsidRDefault="00EF43B7" w:rsidP="00EF43B7">
            <w:pPr>
              <w:spacing w:line="0" w:lineRule="atLeast"/>
            </w:pPr>
          </w:p>
        </w:tc>
      </w:tr>
      <w:tr w:rsidR="00EF43B7" w:rsidRPr="00EF43B7" w:rsidTr="00E43CAA">
        <w:trPr>
          <w:trHeight w:val="395"/>
        </w:trPr>
        <w:tc>
          <w:tcPr>
            <w:tcW w:w="2920" w:type="dxa"/>
            <w:tcBorders>
              <w:bottom w:val="single" w:sz="8" w:space="0" w:color="auto"/>
            </w:tcBorders>
            <w:shd w:val="clear" w:color="auto" w:fill="auto"/>
            <w:vAlign w:val="bottom"/>
          </w:tcPr>
          <w:p w:rsidR="00EF43B7" w:rsidRPr="00EF43B7" w:rsidRDefault="00EF43B7" w:rsidP="00EF43B7">
            <w:pPr>
              <w:spacing w:line="0" w:lineRule="atLeast"/>
              <w:rPr>
                <w:b/>
                <w:i/>
              </w:rPr>
            </w:pPr>
            <w:r w:rsidRPr="00EF43B7">
              <w:rPr>
                <w:b/>
                <w:i/>
              </w:rPr>
              <w:t>Tap</w:t>
            </w:r>
          </w:p>
        </w:tc>
        <w:tc>
          <w:tcPr>
            <w:tcW w:w="2200" w:type="dxa"/>
            <w:tcBorders>
              <w:bottom w:val="single" w:sz="8" w:space="0" w:color="auto"/>
            </w:tcBorders>
            <w:shd w:val="clear" w:color="auto" w:fill="auto"/>
            <w:vAlign w:val="bottom"/>
          </w:tcPr>
          <w:p w:rsidR="00EF43B7" w:rsidRPr="00EF43B7" w:rsidRDefault="00EF43B7" w:rsidP="00EF43B7">
            <w:pPr>
              <w:spacing w:line="0" w:lineRule="atLeast"/>
              <w:ind w:left="480"/>
              <w:rPr>
                <w:b/>
                <w:i/>
              </w:rPr>
            </w:pPr>
            <w:r w:rsidRPr="00EF43B7">
              <w:rPr>
                <w:b/>
                <w:i/>
              </w:rPr>
              <w:t>650</w:t>
            </w:r>
          </w:p>
        </w:tc>
        <w:tc>
          <w:tcPr>
            <w:tcW w:w="740" w:type="dxa"/>
            <w:gridSpan w:val="3"/>
            <w:tcBorders>
              <w:bottom w:val="single" w:sz="8" w:space="0" w:color="auto"/>
            </w:tcBorders>
            <w:shd w:val="clear" w:color="auto" w:fill="auto"/>
            <w:vAlign w:val="bottom"/>
          </w:tcPr>
          <w:p w:rsidR="00EF43B7" w:rsidRPr="00EF43B7" w:rsidRDefault="00EF43B7" w:rsidP="00EF43B7">
            <w:pPr>
              <w:spacing w:line="0" w:lineRule="atLeast"/>
              <w:ind w:left="260"/>
              <w:rPr>
                <w:b/>
                <w:i/>
                <w:w w:val="95"/>
              </w:rPr>
            </w:pPr>
            <w:r w:rsidRPr="00EF43B7">
              <w:rPr>
                <w:b/>
                <w:i/>
                <w:w w:val="95"/>
              </w:rPr>
              <w:t>1175</w:t>
            </w:r>
          </w:p>
        </w:tc>
        <w:tc>
          <w:tcPr>
            <w:tcW w:w="1000" w:type="dxa"/>
            <w:shd w:val="clear" w:color="auto" w:fill="auto"/>
            <w:vAlign w:val="bottom"/>
          </w:tcPr>
          <w:p w:rsidR="00EF43B7" w:rsidRPr="00EF43B7" w:rsidRDefault="00EF43B7" w:rsidP="00EF43B7">
            <w:pPr>
              <w:spacing w:line="0" w:lineRule="atLeast"/>
            </w:pPr>
          </w:p>
        </w:tc>
        <w:tc>
          <w:tcPr>
            <w:tcW w:w="1460" w:type="dxa"/>
            <w:shd w:val="clear" w:color="auto" w:fill="auto"/>
            <w:vAlign w:val="bottom"/>
          </w:tcPr>
          <w:p w:rsidR="00EF43B7" w:rsidRPr="00EF43B7" w:rsidRDefault="00EF43B7" w:rsidP="00EF43B7">
            <w:pPr>
              <w:spacing w:line="0" w:lineRule="atLeast"/>
            </w:pPr>
          </w:p>
        </w:tc>
      </w:tr>
    </w:tbl>
    <w:p w:rsidR="00EF43B7" w:rsidRPr="00EF43B7" w:rsidRDefault="00EF43B7" w:rsidP="00EF43B7">
      <w:pPr>
        <w:spacing w:line="200" w:lineRule="exact"/>
      </w:pPr>
    </w:p>
    <w:p w:rsidR="00EF43B7" w:rsidRPr="00EF43B7" w:rsidRDefault="00EF43B7" w:rsidP="00EF43B7">
      <w:pPr>
        <w:spacing w:line="205" w:lineRule="exact"/>
      </w:pPr>
    </w:p>
    <w:p w:rsidR="00EF43B7" w:rsidRPr="00EF43B7" w:rsidRDefault="00EF43B7" w:rsidP="00E43CAA">
      <w:pPr>
        <w:spacing w:line="0" w:lineRule="atLeast"/>
        <w:ind w:left="720"/>
        <w:rPr>
          <w:u w:val="single"/>
        </w:rPr>
      </w:pPr>
      <w:r w:rsidRPr="00EF43B7">
        <w:rPr>
          <w:u w:val="single"/>
        </w:rPr>
        <w:t>8.9.3 Waste Fittings for Wash Basins and Sinks</w:t>
      </w:r>
    </w:p>
    <w:p w:rsidR="00EF43B7" w:rsidRPr="00EF43B7" w:rsidRDefault="00EF43B7" w:rsidP="00E43CAA">
      <w:pPr>
        <w:spacing w:line="17" w:lineRule="exact"/>
        <w:ind w:left="720"/>
      </w:pPr>
    </w:p>
    <w:p w:rsidR="00EF43B7" w:rsidRPr="00EF43B7" w:rsidRDefault="00EF43B7" w:rsidP="00E43CAA">
      <w:pPr>
        <w:spacing w:line="238" w:lineRule="auto"/>
        <w:ind w:left="720" w:right="20"/>
        <w:jc w:val="both"/>
      </w:pPr>
      <w:r w:rsidRPr="00EF43B7">
        <w:t>The waste fittings shall be of nickel chromium plated brass, with thickness of plating not less than service grade 2 of IS 4827 which is capable of receiving polish and will not easily scale off. The fitting shall conform in all respect to IS 2963 and shall be sound, free from laps, blow holes and fittings and other manufacturing defects. External and internal surfaces shall be clean and smooth. They shall be neatly dressed and be truly machined so that the nut smoothly moves on the body. Waste fitting for wash basins shall be of nominal size of 32 mm. Waste fittings for sinks shall be of nominal size 50 mm.</w:t>
      </w:r>
    </w:p>
    <w:p w:rsidR="00EF43B7" w:rsidRPr="00EF43B7" w:rsidRDefault="00EF43B7" w:rsidP="00E43CAA">
      <w:pPr>
        <w:spacing w:line="278" w:lineRule="exact"/>
        <w:ind w:left="720"/>
      </w:pPr>
    </w:p>
    <w:p w:rsidR="00EF43B7" w:rsidRPr="00EF43B7" w:rsidRDefault="00EF43B7" w:rsidP="00E43CAA">
      <w:pPr>
        <w:spacing w:line="0" w:lineRule="atLeast"/>
        <w:ind w:left="720"/>
        <w:rPr>
          <w:u w:val="single"/>
        </w:rPr>
      </w:pPr>
      <w:r w:rsidRPr="00EF43B7">
        <w:rPr>
          <w:u w:val="single"/>
        </w:rPr>
        <w:t>8.9.4 Water Closet</w:t>
      </w:r>
    </w:p>
    <w:p w:rsidR="00EF43B7" w:rsidRPr="00EF43B7" w:rsidRDefault="00EF43B7" w:rsidP="00E43CAA">
      <w:pPr>
        <w:spacing w:line="276" w:lineRule="exact"/>
        <w:ind w:left="720"/>
      </w:pPr>
    </w:p>
    <w:p w:rsidR="00EF43B7" w:rsidRPr="00EF43B7" w:rsidRDefault="00EF43B7" w:rsidP="00E43CAA">
      <w:pPr>
        <w:spacing w:line="0" w:lineRule="atLeast"/>
        <w:ind w:left="720"/>
        <w:rPr>
          <w:i/>
          <w:u w:val="single"/>
        </w:rPr>
      </w:pPr>
      <w:r w:rsidRPr="00EF43B7">
        <w:rPr>
          <w:i/>
          <w:u w:val="single"/>
        </w:rPr>
        <w:t>Squatting Pans (Indian Type W.C.)</w:t>
      </w:r>
    </w:p>
    <w:p w:rsidR="00EF43B7" w:rsidRPr="00EF43B7" w:rsidRDefault="00EF43B7" w:rsidP="00E43CAA">
      <w:pPr>
        <w:spacing w:line="5" w:lineRule="exact"/>
        <w:ind w:left="720"/>
      </w:pPr>
    </w:p>
    <w:p w:rsidR="00EF43B7" w:rsidRPr="00EF43B7" w:rsidRDefault="00EF43B7" w:rsidP="00E43CAA">
      <w:pPr>
        <w:spacing w:line="0" w:lineRule="atLeast"/>
        <w:ind w:left="720"/>
      </w:pPr>
      <w:r w:rsidRPr="00EF43B7">
        <w:t>Squatting pans shall be of  white vitreous china conforming to IS 2556 Part-I for</w:t>
      </w:r>
    </w:p>
    <w:p w:rsidR="00EF43B7" w:rsidRPr="00EF43B7" w:rsidRDefault="00EF43B7" w:rsidP="00E43CAA">
      <w:pPr>
        <w:spacing w:line="0" w:lineRule="atLeast"/>
        <w:ind w:left="720"/>
      </w:pPr>
      <w:r w:rsidRPr="00EF43B7">
        <w:t>General Requirements and relevant IS codes for each pattern as described below:</w:t>
      </w:r>
    </w:p>
    <w:p w:rsidR="00697C40" w:rsidRDefault="00EF43B7" w:rsidP="00E43CAA">
      <w:pPr>
        <w:numPr>
          <w:ilvl w:val="0"/>
          <w:numId w:val="65"/>
        </w:numPr>
        <w:spacing w:line="229" w:lineRule="auto"/>
        <w:ind w:left="1260" w:hanging="460"/>
        <w:rPr>
          <w:rFonts w:eastAsia="Book Antiqua"/>
        </w:rPr>
      </w:pPr>
      <w:r w:rsidRPr="00EF43B7">
        <w:t>Long pattern-conforming to IS 2556 (Part-3).</w:t>
      </w:r>
    </w:p>
    <w:p w:rsidR="00EF43B7" w:rsidRPr="00EF43B7" w:rsidRDefault="00EF43B7" w:rsidP="00E43CAA">
      <w:pPr>
        <w:spacing w:line="122" w:lineRule="exact"/>
        <w:ind w:left="1260"/>
        <w:rPr>
          <w:rFonts w:eastAsia="Book Antiqua"/>
        </w:rPr>
      </w:pPr>
    </w:p>
    <w:p w:rsidR="00697C40" w:rsidRDefault="00EF43B7" w:rsidP="00E43CAA">
      <w:pPr>
        <w:numPr>
          <w:ilvl w:val="0"/>
          <w:numId w:val="65"/>
        </w:numPr>
        <w:spacing w:line="0" w:lineRule="atLeast"/>
        <w:ind w:left="1260" w:hanging="460"/>
        <w:rPr>
          <w:rFonts w:eastAsia="Book Antiqua"/>
        </w:rPr>
      </w:pPr>
      <w:r w:rsidRPr="00EF43B7">
        <w:t>Orissa pattern-conforming to IS 2556 (Part-3).</w:t>
      </w:r>
    </w:p>
    <w:p w:rsidR="00EF43B7" w:rsidRPr="00EF43B7" w:rsidRDefault="00EF43B7" w:rsidP="00E43CAA">
      <w:pPr>
        <w:spacing w:line="121" w:lineRule="exact"/>
        <w:ind w:left="1260"/>
        <w:rPr>
          <w:rFonts w:eastAsia="Book Antiqua"/>
        </w:rPr>
      </w:pPr>
    </w:p>
    <w:p w:rsidR="00697C40" w:rsidRDefault="00EF43B7" w:rsidP="00E43CAA">
      <w:pPr>
        <w:numPr>
          <w:ilvl w:val="0"/>
          <w:numId w:val="65"/>
        </w:numPr>
        <w:spacing w:line="0" w:lineRule="atLeast"/>
        <w:ind w:left="1260" w:hanging="460"/>
        <w:rPr>
          <w:rFonts w:eastAsia="Book Antiqua"/>
        </w:rPr>
      </w:pPr>
      <w:r w:rsidRPr="00EF43B7">
        <w:t>Integrated type conforming to IS 2556 (Part-14).</w:t>
      </w:r>
    </w:p>
    <w:p w:rsidR="00EF43B7" w:rsidRPr="00EF43B7" w:rsidRDefault="00EF43B7" w:rsidP="00EF43B7">
      <w:pPr>
        <w:spacing w:line="200" w:lineRule="exact"/>
      </w:pPr>
    </w:p>
    <w:p w:rsidR="00EF43B7" w:rsidRDefault="00EF43B7" w:rsidP="00EF43B7">
      <w:pPr>
        <w:spacing w:line="200" w:lineRule="exact"/>
      </w:pPr>
    </w:p>
    <w:p w:rsidR="00E43CAA" w:rsidRPr="00EF43B7" w:rsidRDefault="00E43CAA" w:rsidP="00EF43B7">
      <w:pPr>
        <w:spacing w:line="200" w:lineRule="exact"/>
      </w:pPr>
    </w:p>
    <w:p w:rsidR="00EF43B7" w:rsidRPr="00EF43B7" w:rsidRDefault="00EF43B7" w:rsidP="00EF43B7">
      <w:pPr>
        <w:spacing w:line="7" w:lineRule="exact"/>
      </w:pPr>
      <w:bookmarkStart w:id="513" w:name="page119"/>
      <w:bookmarkEnd w:id="513"/>
    </w:p>
    <w:p w:rsidR="00EF43B7" w:rsidRPr="00EF43B7" w:rsidRDefault="00EF43B7" w:rsidP="00E43CAA">
      <w:pPr>
        <w:spacing w:line="239" w:lineRule="auto"/>
        <w:ind w:left="720"/>
        <w:jc w:val="both"/>
      </w:pPr>
      <w:r w:rsidRPr="00EF43B7">
        <w:lastRenderedPageBreak/>
        <w:t>Preferably Orissa type pan should be used. Each pan shall have an integral flushing rim of suitable type. It shall also have an inlet or supply horn for connecting the flush pipes. The flushing rim and inlet shall be of the self draining type. It shall have weep hole at the flushing inlet to the pan. The flushing inlet shall be in the front, unless otherwise specified or ordered by the Engineer-in-Charge. The inside of the bottom of the pan shall have sufficient slope from the front towards the outlet and the surface shall be uniform and smooth to enable easy and quick disposal while flushing. The exterior surface of the outlet below the flange shall be an unglazed surface which shall have grooves at right angles to the axis of the outlet. In all cases a pan shall be provided with a (100 mm) S.C.I. trap ‘P’ or ‘S’ type with approximately 50 mm water seal and 50 mm dia vent horn, where required by the Engineer-in-Charge.</w:t>
      </w:r>
    </w:p>
    <w:p w:rsidR="00EF43B7" w:rsidRPr="00EF43B7" w:rsidRDefault="00EF43B7" w:rsidP="00EF43B7">
      <w:pPr>
        <w:spacing w:line="200" w:lineRule="exact"/>
      </w:pPr>
    </w:p>
    <w:p w:rsidR="00EF43B7" w:rsidRPr="00EF43B7" w:rsidRDefault="00EF43B7" w:rsidP="00EF43B7">
      <w:pPr>
        <w:spacing w:line="312" w:lineRule="exact"/>
      </w:pPr>
    </w:p>
    <w:p w:rsidR="00EF43B7" w:rsidRPr="00EF43B7" w:rsidRDefault="00EF43B7" w:rsidP="008F0D02">
      <w:pPr>
        <w:spacing w:line="0" w:lineRule="atLeast"/>
        <w:ind w:left="720"/>
        <w:rPr>
          <w:i/>
          <w:u w:val="single"/>
        </w:rPr>
      </w:pPr>
      <w:r w:rsidRPr="00EF43B7">
        <w:rPr>
          <w:i/>
          <w:u w:val="single"/>
        </w:rPr>
        <w:t>Wash Down Type (European Type W.C.)</w:t>
      </w:r>
    </w:p>
    <w:p w:rsidR="00EF43B7" w:rsidRPr="00EF43B7" w:rsidRDefault="00EF43B7" w:rsidP="008F0D02">
      <w:pPr>
        <w:spacing w:line="137" w:lineRule="exact"/>
        <w:ind w:left="720"/>
      </w:pPr>
    </w:p>
    <w:p w:rsidR="00EF43B7" w:rsidRPr="00EF43B7" w:rsidRDefault="00EF43B7" w:rsidP="008F0D02">
      <w:pPr>
        <w:spacing w:line="239" w:lineRule="auto"/>
        <w:ind w:left="720"/>
        <w:jc w:val="both"/>
      </w:pPr>
      <w:r w:rsidRPr="00EF43B7">
        <w:t>Water closets shall be of white vitreous china conforming to IS 2556 (Part-1) and 2556 (Part-2), as specified and shall be of “Wash down type”. The closets shall be either of the two patterns (Pattern I &amp; Pattern II) and sizes. The closets shall be of one piece construction. Each water closet shall have not less than two holes having a minimum diameter of 6.5 mm for fixing to floor and shall have an integral flushing rim of suitable type. It shall also have an inlet or supply horn for connecting the flushing pipe of dimensions the flushing rim may be boxed or open type. In the case of box rims adequate number of holes, on each side together with a slot opposite the inlet shall be provided. The flushing rim and inlet shall be of the self draining type. The water closet shall have a weep hole at the flushing inlet. Each water closet shall have an integral trap with either ‘S’ or ‘P’ outlet with at least 50 mm water seal. For P trap, the slope of the outlet shall be 14 deg. below the horizontal. Where required the water closet shall have an antisiphonage 50 mm dia vent horn on the outlet side of the trap with dimension and on either right or left hand or centre as specified set at an angle of 45 deg. and invert of vent hole not below the central line of the outlet. The inside surface of water closets and traps shall be uniform and smooth in order to enable an efficient flush. The serrated part of the outlet shall not be glazed externally. The water closet, when sealed at the bottom of the trap in line with the back plate, shall be capable of holding not less than 15 litres of water between the normal water level and the highest possible water level of the water closet as installed.</w:t>
      </w:r>
    </w:p>
    <w:p w:rsidR="00EF43B7" w:rsidRPr="00EF43B7" w:rsidRDefault="00EF43B7" w:rsidP="008F0D02">
      <w:pPr>
        <w:spacing w:line="200" w:lineRule="exact"/>
        <w:ind w:left="720"/>
      </w:pPr>
    </w:p>
    <w:p w:rsidR="00EF43B7" w:rsidRPr="00EF43B7" w:rsidRDefault="00EF43B7" w:rsidP="008F0D02">
      <w:pPr>
        <w:spacing w:line="323" w:lineRule="exact"/>
        <w:ind w:left="720"/>
      </w:pPr>
    </w:p>
    <w:p w:rsidR="00EF43B7" w:rsidRPr="00EF43B7" w:rsidRDefault="00EF43B7" w:rsidP="008F0D02">
      <w:pPr>
        <w:spacing w:line="0" w:lineRule="atLeast"/>
        <w:ind w:left="720"/>
        <w:rPr>
          <w:u w:val="single"/>
        </w:rPr>
      </w:pPr>
      <w:r w:rsidRPr="00EF43B7">
        <w:rPr>
          <w:u w:val="single"/>
        </w:rPr>
        <w:t>8.10 WATER SUPPLY</w:t>
      </w:r>
    </w:p>
    <w:p w:rsidR="00EF43B7" w:rsidRPr="00EF43B7" w:rsidRDefault="00EF43B7" w:rsidP="008F0D02">
      <w:pPr>
        <w:spacing w:line="137" w:lineRule="exact"/>
        <w:ind w:left="720"/>
      </w:pPr>
    </w:p>
    <w:p w:rsidR="00EF43B7" w:rsidRPr="00EF43B7" w:rsidRDefault="00EF43B7" w:rsidP="008F0D02">
      <w:pPr>
        <w:spacing w:line="239" w:lineRule="auto"/>
        <w:ind w:left="720"/>
        <w:jc w:val="both"/>
      </w:pPr>
      <w:r w:rsidRPr="00EF43B7">
        <w:t>Bib Taps and Stop Valve Brass: A bib tap is a draw off tap with a horizontal inlet and free outlet and a stop valve is a valve with suitable means of connections for insertion in a pipe line for controlling or stopping the flow. They shall be of specified size and shall be of screw down type and shall conform to IS 781. The closing device shall work by means of disc carrying a renewable non-metallic washer which shuts against water pressure on a seating at right angles to the axis of the threaded spindle which operates it. The handle shall be either crutch or butterfly type securely fixed to the spindle. Valve shall be of the loose leather seated pattern. The cocks (taps) shall open in anti-clock wise direction. The bib tap and stop valve shall be polished bright. The minimum finished weights of bib tap and stop valve shall be as specified in Table 18.1.</w:t>
      </w:r>
    </w:p>
    <w:p w:rsidR="00EF43B7" w:rsidRPr="00EF43B7" w:rsidRDefault="00EF43B7" w:rsidP="008F0D02">
      <w:pPr>
        <w:spacing w:line="200" w:lineRule="exact"/>
        <w:ind w:left="720"/>
      </w:pPr>
    </w:p>
    <w:p w:rsidR="00EF43B7" w:rsidRPr="00EF43B7" w:rsidRDefault="00EF43B7" w:rsidP="00EF43B7">
      <w:pPr>
        <w:spacing w:line="0" w:lineRule="atLeast"/>
        <w:rPr>
          <w:rFonts w:eastAsia="Courier New"/>
        </w:rPr>
        <w:sectPr w:rsidR="00EF43B7" w:rsidRPr="00EF43B7" w:rsidSect="009C6156">
          <w:headerReference w:type="even" r:id="rId22"/>
          <w:headerReference w:type="default" r:id="rId23"/>
          <w:pgSz w:w="11907" w:h="16839" w:code="9"/>
          <w:pgMar w:top="1440" w:right="806" w:bottom="1253" w:left="274" w:header="0" w:footer="0" w:gutter="0"/>
          <w:cols w:space="0" w:equalWidth="0">
            <w:col w:w="9663"/>
          </w:cols>
          <w:docGrid w:linePitch="360"/>
        </w:sectPr>
      </w:pPr>
    </w:p>
    <w:p w:rsidR="00EF43B7" w:rsidRPr="00EF43B7" w:rsidRDefault="00EF43B7" w:rsidP="00EF43B7">
      <w:pPr>
        <w:spacing w:line="120" w:lineRule="exact"/>
      </w:pPr>
      <w:bookmarkStart w:id="514" w:name="page120"/>
      <w:bookmarkEnd w:id="514"/>
    </w:p>
    <w:p w:rsidR="00EF43B7" w:rsidRPr="00EF43B7" w:rsidRDefault="008F0D02" w:rsidP="00EF43B7">
      <w:pPr>
        <w:spacing w:line="0" w:lineRule="atLeast"/>
        <w:ind w:left="120"/>
        <w:rPr>
          <w:u w:val="single"/>
        </w:rPr>
      </w:pPr>
      <w:r w:rsidRPr="008F0D02">
        <w:tab/>
      </w:r>
      <w:r w:rsidRPr="008F0D02">
        <w:tab/>
      </w:r>
      <w:r w:rsidR="00EF43B7" w:rsidRPr="00EF43B7">
        <w:rPr>
          <w:u w:val="single"/>
        </w:rPr>
        <w:t>Minimum Finished Mass of Bib Taps and Stop Valves</w:t>
      </w:r>
    </w:p>
    <w:p w:rsidR="00EF43B7" w:rsidRPr="00EF43B7" w:rsidRDefault="00EF43B7" w:rsidP="00EF43B7">
      <w:pPr>
        <w:spacing w:line="110" w:lineRule="exact"/>
      </w:pPr>
    </w:p>
    <w:tbl>
      <w:tblPr>
        <w:tblW w:w="9280" w:type="dxa"/>
        <w:tblInd w:w="1057" w:type="dxa"/>
        <w:tblLayout w:type="fixed"/>
        <w:tblCellMar>
          <w:left w:w="0" w:type="dxa"/>
          <w:right w:w="0" w:type="dxa"/>
        </w:tblCellMar>
        <w:tblLook w:val="0000"/>
      </w:tblPr>
      <w:tblGrid>
        <w:gridCol w:w="420"/>
        <w:gridCol w:w="20"/>
        <w:gridCol w:w="40"/>
        <w:gridCol w:w="20"/>
        <w:gridCol w:w="240"/>
        <w:gridCol w:w="20"/>
        <w:gridCol w:w="40"/>
        <w:gridCol w:w="20"/>
        <w:gridCol w:w="420"/>
        <w:gridCol w:w="1420"/>
        <w:gridCol w:w="160"/>
        <w:gridCol w:w="140"/>
        <w:gridCol w:w="280"/>
        <w:gridCol w:w="120"/>
        <w:gridCol w:w="160"/>
        <w:gridCol w:w="520"/>
        <w:gridCol w:w="940"/>
        <w:gridCol w:w="260"/>
        <w:gridCol w:w="20"/>
        <w:gridCol w:w="180"/>
        <w:gridCol w:w="120"/>
        <w:gridCol w:w="280"/>
        <w:gridCol w:w="140"/>
        <w:gridCol w:w="180"/>
        <w:gridCol w:w="20"/>
        <w:gridCol w:w="280"/>
        <w:gridCol w:w="80"/>
        <w:gridCol w:w="160"/>
        <w:gridCol w:w="40"/>
        <w:gridCol w:w="200"/>
        <w:gridCol w:w="120"/>
        <w:gridCol w:w="20"/>
        <w:gridCol w:w="240"/>
        <w:gridCol w:w="20"/>
        <w:gridCol w:w="140"/>
        <w:gridCol w:w="180"/>
        <w:gridCol w:w="20"/>
        <w:gridCol w:w="20"/>
        <w:gridCol w:w="260"/>
        <w:gridCol w:w="120"/>
        <w:gridCol w:w="260"/>
        <w:gridCol w:w="120"/>
        <w:gridCol w:w="40"/>
        <w:gridCol w:w="220"/>
        <w:gridCol w:w="20"/>
        <w:gridCol w:w="140"/>
        <w:gridCol w:w="240"/>
        <w:gridCol w:w="160"/>
      </w:tblGrid>
      <w:tr w:rsidR="00EF43B7" w:rsidRPr="00EF43B7" w:rsidTr="008F0D02">
        <w:trPr>
          <w:trHeight w:val="252"/>
        </w:trPr>
        <w:tc>
          <w:tcPr>
            <w:tcW w:w="420" w:type="dxa"/>
            <w:tcBorders>
              <w:top w:val="single" w:sz="8" w:space="0" w:color="auto"/>
              <w:left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420" w:type="dxa"/>
            <w:tcBorders>
              <w:top w:val="single" w:sz="8" w:space="0" w:color="auto"/>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6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8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6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5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420" w:type="dxa"/>
            <w:gridSpan w:val="10"/>
            <w:tcBorders>
              <w:top w:val="single" w:sz="8" w:space="0" w:color="auto"/>
              <w:bottom w:val="single" w:sz="8" w:space="0" w:color="auto"/>
            </w:tcBorders>
            <w:shd w:val="clear" w:color="auto" w:fill="auto"/>
            <w:vAlign w:val="bottom"/>
          </w:tcPr>
          <w:p w:rsidR="00EF43B7" w:rsidRPr="00EF43B7" w:rsidRDefault="00EF43B7" w:rsidP="00EF43B7">
            <w:pPr>
              <w:spacing w:line="252" w:lineRule="exact"/>
              <w:rPr>
                <w:i/>
                <w:w w:val="99"/>
              </w:rPr>
            </w:pPr>
            <w:r w:rsidRPr="00EF43B7">
              <w:rPr>
                <w:i/>
                <w:w w:val="99"/>
              </w:rPr>
              <w:t>Minimum Finished Mass</w:t>
            </w:r>
          </w:p>
        </w:tc>
        <w:tc>
          <w:tcPr>
            <w:tcW w:w="8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6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8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6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6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240" w:type="dxa"/>
            <w:tcBorders>
              <w:top w:val="single" w:sz="8" w:space="0" w:color="auto"/>
            </w:tcBorders>
            <w:shd w:val="clear" w:color="auto" w:fill="auto"/>
            <w:vAlign w:val="bottom"/>
          </w:tcPr>
          <w:p w:rsidR="00EF43B7" w:rsidRPr="00EF43B7" w:rsidRDefault="00EF43B7" w:rsidP="00EF43B7">
            <w:pPr>
              <w:spacing w:line="0" w:lineRule="atLeast"/>
              <w:rPr>
                <w:sz w:val="21"/>
              </w:rPr>
            </w:pPr>
          </w:p>
        </w:tc>
        <w:tc>
          <w:tcPr>
            <w:tcW w:w="160" w:type="dxa"/>
            <w:tcBorders>
              <w:top w:val="single" w:sz="8" w:space="0" w:color="auto"/>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34"/>
        </w:trPr>
        <w:tc>
          <w:tcPr>
            <w:tcW w:w="420" w:type="dxa"/>
            <w:tcBorders>
              <w:left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shd w:val="clear" w:color="auto" w:fill="auto"/>
            <w:vAlign w:val="bottom"/>
          </w:tcPr>
          <w:p w:rsidR="00EF43B7" w:rsidRPr="00EF43B7" w:rsidRDefault="00EF43B7" w:rsidP="00EF43B7">
            <w:pPr>
              <w:spacing w:line="0" w:lineRule="atLeast"/>
              <w:rPr>
                <w:sz w:val="11"/>
              </w:rPr>
            </w:pPr>
          </w:p>
        </w:tc>
        <w:tc>
          <w:tcPr>
            <w:tcW w:w="40" w:type="dxa"/>
            <w:shd w:val="clear" w:color="auto" w:fill="auto"/>
            <w:vAlign w:val="bottom"/>
          </w:tcPr>
          <w:p w:rsidR="00EF43B7" w:rsidRPr="00EF43B7" w:rsidRDefault="00EF43B7" w:rsidP="00EF43B7">
            <w:pPr>
              <w:spacing w:line="0" w:lineRule="atLeast"/>
              <w:rPr>
                <w:sz w:val="11"/>
              </w:rPr>
            </w:pPr>
          </w:p>
        </w:tc>
        <w:tc>
          <w:tcPr>
            <w:tcW w:w="20" w:type="dxa"/>
            <w:shd w:val="clear" w:color="auto" w:fill="auto"/>
            <w:vAlign w:val="bottom"/>
          </w:tcPr>
          <w:p w:rsidR="00EF43B7" w:rsidRPr="00EF43B7" w:rsidRDefault="00EF43B7" w:rsidP="00EF43B7">
            <w:pPr>
              <w:spacing w:line="0" w:lineRule="atLeast"/>
              <w:rPr>
                <w:sz w:val="11"/>
              </w:rPr>
            </w:pPr>
          </w:p>
        </w:tc>
        <w:tc>
          <w:tcPr>
            <w:tcW w:w="240" w:type="dxa"/>
            <w:shd w:val="clear" w:color="auto" w:fill="auto"/>
            <w:vAlign w:val="bottom"/>
          </w:tcPr>
          <w:p w:rsidR="00EF43B7" w:rsidRPr="00EF43B7" w:rsidRDefault="00EF43B7" w:rsidP="00EF43B7">
            <w:pPr>
              <w:spacing w:line="0" w:lineRule="atLeast"/>
              <w:rPr>
                <w:sz w:val="11"/>
              </w:rPr>
            </w:pPr>
          </w:p>
        </w:tc>
        <w:tc>
          <w:tcPr>
            <w:tcW w:w="20" w:type="dxa"/>
            <w:shd w:val="clear" w:color="auto" w:fill="auto"/>
            <w:vAlign w:val="bottom"/>
          </w:tcPr>
          <w:p w:rsidR="00EF43B7" w:rsidRPr="00EF43B7" w:rsidRDefault="00EF43B7" w:rsidP="00EF43B7">
            <w:pPr>
              <w:spacing w:line="0" w:lineRule="atLeast"/>
              <w:rPr>
                <w:sz w:val="11"/>
              </w:rPr>
            </w:pPr>
          </w:p>
        </w:tc>
        <w:tc>
          <w:tcPr>
            <w:tcW w:w="40" w:type="dxa"/>
            <w:shd w:val="clear" w:color="auto" w:fill="auto"/>
            <w:vAlign w:val="bottom"/>
          </w:tcPr>
          <w:p w:rsidR="00EF43B7" w:rsidRPr="00EF43B7" w:rsidRDefault="00EF43B7" w:rsidP="00EF43B7">
            <w:pPr>
              <w:spacing w:line="0" w:lineRule="atLeast"/>
              <w:rPr>
                <w:sz w:val="11"/>
              </w:rPr>
            </w:pPr>
          </w:p>
        </w:tc>
        <w:tc>
          <w:tcPr>
            <w:tcW w:w="20" w:type="dxa"/>
            <w:shd w:val="clear" w:color="auto" w:fill="auto"/>
            <w:vAlign w:val="bottom"/>
          </w:tcPr>
          <w:p w:rsidR="00EF43B7" w:rsidRPr="00EF43B7" w:rsidRDefault="00EF43B7" w:rsidP="00EF43B7">
            <w:pPr>
              <w:spacing w:line="0" w:lineRule="atLeast"/>
              <w:rPr>
                <w:sz w:val="1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11"/>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9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r>
      <w:tr w:rsidR="00EF43B7" w:rsidRPr="00EF43B7" w:rsidTr="008F0D02">
        <w:trPr>
          <w:trHeight w:val="232"/>
        </w:trPr>
        <w:tc>
          <w:tcPr>
            <w:tcW w:w="1240" w:type="dxa"/>
            <w:gridSpan w:val="9"/>
            <w:vMerge w:val="restart"/>
            <w:tcBorders>
              <w:left w:val="single" w:sz="8" w:space="0" w:color="auto"/>
              <w:right w:val="single" w:sz="8" w:space="0" w:color="auto"/>
            </w:tcBorders>
            <w:shd w:val="clear" w:color="auto" w:fill="auto"/>
            <w:vAlign w:val="bottom"/>
          </w:tcPr>
          <w:p w:rsidR="00EF43B7" w:rsidRPr="00EF43B7" w:rsidRDefault="00EF43B7" w:rsidP="00EF43B7">
            <w:pPr>
              <w:spacing w:line="0" w:lineRule="atLeast"/>
              <w:ind w:left="420"/>
              <w:rPr>
                <w:i/>
              </w:rPr>
            </w:pPr>
            <w:r w:rsidRPr="00EF43B7">
              <w:rPr>
                <w:i/>
              </w:rPr>
              <w:t>Size</w:t>
            </w:r>
          </w:p>
        </w:tc>
        <w:tc>
          <w:tcPr>
            <w:tcW w:w="142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140" w:type="dxa"/>
            <w:shd w:val="clear" w:color="auto" w:fill="auto"/>
            <w:vAlign w:val="bottom"/>
          </w:tcPr>
          <w:p w:rsidR="00EF43B7" w:rsidRPr="00EF43B7" w:rsidRDefault="00EF43B7" w:rsidP="00EF43B7">
            <w:pPr>
              <w:spacing w:line="0" w:lineRule="atLeast"/>
            </w:pPr>
          </w:p>
        </w:tc>
        <w:tc>
          <w:tcPr>
            <w:tcW w:w="28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520" w:type="dxa"/>
            <w:shd w:val="clear" w:color="auto" w:fill="auto"/>
            <w:vAlign w:val="bottom"/>
          </w:tcPr>
          <w:p w:rsidR="00EF43B7" w:rsidRPr="00EF43B7" w:rsidRDefault="00EF43B7" w:rsidP="00EF43B7">
            <w:pPr>
              <w:spacing w:line="0" w:lineRule="atLeast"/>
            </w:pPr>
          </w:p>
        </w:tc>
        <w:tc>
          <w:tcPr>
            <w:tcW w:w="940" w:type="dxa"/>
            <w:tcBorders>
              <w:right w:val="single" w:sz="8" w:space="0" w:color="auto"/>
            </w:tcBorders>
            <w:shd w:val="clear" w:color="auto" w:fill="auto"/>
            <w:vAlign w:val="bottom"/>
          </w:tcPr>
          <w:p w:rsidR="00EF43B7" w:rsidRPr="00EF43B7" w:rsidRDefault="00EF43B7" w:rsidP="00EF43B7">
            <w:pPr>
              <w:spacing w:line="0" w:lineRule="atLeast"/>
            </w:pPr>
          </w:p>
        </w:tc>
        <w:tc>
          <w:tcPr>
            <w:tcW w:w="26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18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280" w:type="dxa"/>
            <w:shd w:val="clear" w:color="auto" w:fill="auto"/>
            <w:vAlign w:val="bottom"/>
          </w:tcPr>
          <w:p w:rsidR="00EF43B7" w:rsidRPr="00EF43B7" w:rsidRDefault="00EF43B7" w:rsidP="00EF43B7">
            <w:pPr>
              <w:spacing w:line="0" w:lineRule="atLeast"/>
            </w:pPr>
          </w:p>
        </w:tc>
        <w:tc>
          <w:tcPr>
            <w:tcW w:w="140" w:type="dxa"/>
            <w:shd w:val="clear" w:color="auto" w:fill="auto"/>
            <w:vAlign w:val="bottom"/>
          </w:tcPr>
          <w:p w:rsidR="00EF43B7" w:rsidRPr="00EF43B7" w:rsidRDefault="00EF43B7" w:rsidP="00EF43B7">
            <w:pPr>
              <w:spacing w:line="0" w:lineRule="atLeast"/>
            </w:pPr>
          </w:p>
        </w:tc>
        <w:tc>
          <w:tcPr>
            <w:tcW w:w="18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280" w:type="dxa"/>
            <w:shd w:val="clear" w:color="auto" w:fill="auto"/>
            <w:vAlign w:val="bottom"/>
          </w:tcPr>
          <w:p w:rsidR="00EF43B7" w:rsidRPr="00EF43B7" w:rsidRDefault="00EF43B7" w:rsidP="00EF43B7">
            <w:pPr>
              <w:spacing w:line="0" w:lineRule="atLeast"/>
            </w:pPr>
          </w:p>
        </w:tc>
        <w:tc>
          <w:tcPr>
            <w:tcW w:w="80" w:type="dxa"/>
            <w:shd w:val="clear" w:color="auto" w:fill="auto"/>
            <w:vAlign w:val="bottom"/>
          </w:tcPr>
          <w:p w:rsidR="00EF43B7" w:rsidRPr="00EF43B7" w:rsidRDefault="00EF43B7" w:rsidP="00EF43B7">
            <w:pPr>
              <w:spacing w:line="0" w:lineRule="atLeast"/>
            </w:pPr>
          </w:p>
        </w:tc>
        <w:tc>
          <w:tcPr>
            <w:tcW w:w="1160" w:type="dxa"/>
            <w:gridSpan w:val="11"/>
            <w:shd w:val="clear" w:color="auto" w:fill="auto"/>
            <w:vAlign w:val="bottom"/>
          </w:tcPr>
          <w:p w:rsidR="00EF43B7" w:rsidRPr="00EF43B7" w:rsidRDefault="00EF43B7" w:rsidP="00EF43B7">
            <w:pPr>
              <w:spacing w:line="232" w:lineRule="exact"/>
              <w:rPr>
                <w:i/>
              </w:rPr>
            </w:pPr>
            <w:r w:rsidRPr="00EF43B7">
              <w:rPr>
                <w:i/>
              </w:rPr>
              <w:t>Stop Valves</w:t>
            </w:r>
          </w:p>
        </w:tc>
        <w:tc>
          <w:tcPr>
            <w:tcW w:w="26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26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40" w:type="dxa"/>
            <w:shd w:val="clear" w:color="auto" w:fill="auto"/>
            <w:vAlign w:val="bottom"/>
          </w:tcPr>
          <w:p w:rsidR="00EF43B7" w:rsidRPr="00EF43B7" w:rsidRDefault="00EF43B7" w:rsidP="00EF43B7">
            <w:pPr>
              <w:spacing w:line="0" w:lineRule="atLeast"/>
            </w:pPr>
          </w:p>
        </w:tc>
        <w:tc>
          <w:tcPr>
            <w:tcW w:w="22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140" w:type="dxa"/>
            <w:shd w:val="clear" w:color="auto" w:fill="auto"/>
            <w:vAlign w:val="bottom"/>
          </w:tcPr>
          <w:p w:rsidR="00EF43B7" w:rsidRPr="00EF43B7" w:rsidRDefault="00EF43B7" w:rsidP="00EF43B7">
            <w:pPr>
              <w:spacing w:line="0" w:lineRule="atLeast"/>
            </w:pPr>
          </w:p>
        </w:tc>
        <w:tc>
          <w:tcPr>
            <w:tcW w:w="240" w:type="dxa"/>
            <w:shd w:val="clear" w:color="auto" w:fill="auto"/>
            <w:vAlign w:val="bottom"/>
          </w:tcPr>
          <w:p w:rsidR="00EF43B7" w:rsidRPr="00EF43B7" w:rsidRDefault="00EF43B7" w:rsidP="00EF43B7">
            <w:pPr>
              <w:spacing w:line="0" w:lineRule="atLeast"/>
            </w:pPr>
          </w:p>
        </w:tc>
        <w:tc>
          <w:tcPr>
            <w:tcW w:w="16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8F0D02">
        <w:trPr>
          <w:trHeight w:val="179"/>
        </w:trPr>
        <w:tc>
          <w:tcPr>
            <w:tcW w:w="1240" w:type="dxa"/>
            <w:gridSpan w:val="9"/>
            <w:vMerge/>
            <w:tcBorders>
              <w:left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c>
          <w:tcPr>
            <w:tcW w:w="1420" w:type="dxa"/>
            <w:shd w:val="clear" w:color="auto" w:fill="auto"/>
            <w:vAlign w:val="bottom"/>
          </w:tcPr>
          <w:p w:rsidR="00EF43B7" w:rsidRPr="00EF43B7" w:rsidRDefault="00EF43B7" w:rsidP="00EF43B7">
            <w:pPr>
              <w:spacing w:line="0" w:lineRule="atLeast"/>
              <w:rPr>
                <w:sz w:val="15"/>
              </w:rPr>
            </w:pPr>
          </w:p>
        </w:tc>
        <w:tc>
          <w:tcPr>
            <w:tcW w:w="1380" w:type="dxa"/>
            <w:gridSpan w:val="6"/>
            <w:vMerge w:val="restart"/>
            <w:shd w:val="clear" w:color="auto" w:fill="auto"/>
            <w:vAlign w:val="bottom"/>
          </w:tcPr>
          <w:p w:rsidR="00EF43B7" w:rsidRPr="00EF43B7" w:rsidRDefault="00EF43B7" w:rsidP="00EF43B7">
            <w:pPr>
              <w:spacing w:line="0" w:lineRule="atLeast"/>
              <w:ind w:right="520"/>
              <w:jc w:val="center"/>
              <w:rPr>
                <w:i/>
                <w:w w:val="99"/>
              </w:rPr>
            </w:pPr>
            <w:r w:rsidRPr="00EF43B7">
              <w:rPr>
                <w:i/>
                <w:w w:val="99"/>
              </w:rPr>
              <w:t>Bib Taps</w:t>
            </w: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15"/>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r>
      <w:tr w:rsidR="00EF43B7" w:rsidRPr="00EF43B7" w:rsidTr="008F0D02">
        <w:trPr>
          <w:trHeight w:val="182"/>
        </w:trPr>
        <w:tc>
          <w:tcPr>
            <w:tcW w:w="420" w:type="dxa"/>
            <w:tcBorders>
              <w:left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4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tcBorders>
            <w:shd w:val="clear" w:color="auto" w:fill="auto"/>
            <w:vAlign w:val="bottom"/>
          </w:tcPr>
          <w:p w:rsidR="00EF43B7" w:rsidRPr="00EF43B7" w:rsidRDefault="00EF43B7" w:rsidP="00EF43B7">
            <w:pPr>
              <w:spacing w:line="0" w:lineRule="atLeast"/>
              <w:rPr>
                <w:sz w:val="15"/>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15"/>
              </w:rPr>
            </w:pPr>
          </w:p>
        </w:tc>
        <w:tc>
          <w:tcPr>
            <w:tcW w:w="1420" w:type="dxa"/>
            <w:shd w:val="clear" w:color="auto" w:fill="auto"/>
            <w:vAlign w:val="bottom"/>
          </w:tcPr>
          <w:p w:rsidR="00EF43B7" w:rsidRPr="00EF43B7" w:rsidRDefault="00EF43B7" w:rsidP="00EF43B7">
            <w:pPr>
              <w:spacing w:line="0" w:lineRule="atLeast"/>
              <w:rPr>
                <w:sz w:val="15"/>
              </w:rPr>
            </w:pPr>
          </w:p>
        </w:tc>
        <w:tc>
          <w:tcPr>
            <w:tcW w:w="1380" w:type="dxa"/>
            <w:gridSpan w:val="6"/>
            <w:vMerge/>
            <w:shd w:val="clear" w:color="auto" w:fill="auto"/>
            <w:vAlign w:val="bottom"/>
          </w:tcPr>
          <w:p w:rsidR="00EF43B7" w:rsidRPr="00EF43B7" w:rsidRDefault="00EF43B7" w:rsidP="00EF43B7">
            <w:pPr>
              <w:spacing w:line="0" w:lineRule="atLeast"/>
              <w:rPr>
                <w:sz w:val="15"/>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15"/>
              </w:rPr>
            </w:pPr>
          </w:p>
        </w:tc>
        <w:tc>
          <w:tcPr>
            <w:tcW w:w="260" w:type="dxa"/>
            <w:shd w:val="clear" w:color="auto" w:fill="auto"/>
            <w:vAlign w:val="bottom"/>
          </w:tcPr>
          <w:p w:rsidR="00EF43B7" w:rsidRPr="00EF43B7" w:rsidRDefault="00EF43B7" w:rsidP="00EF43B7">
            <w:pPr>
              <w:spacing w:line="0" w:lineRule="atLeast"/>
              <w:rPr>
                <w:sz w:val="15"/>
              </w:rPr>
            </w:pPr>
          </w:p>
        </w:tc>
        <w:tc>
          <w:tcPr>
            <w:tcW w:w="1220" w:type="dxa"/>
            <w:gridSpan w:val="8"/>
            <w:tcBorders>
              <w:right w:val="single" w:sz="8" w:space="0" w:color="auto"/>
            </w:tcBorders>
            <w:shd w:val="clear" w:color="auto" w:fill="auto"/>
            <w:vAlign w:val="bottom"/>
          </w:tcPr>
          <w:p w:rsidR="00EF43B7" w:rsidRPr="00EF43B7" w:rsidRDefault="00EF43B7" w:rsidP="00EF43B7">
            <w:pPr>
              <w:spacing w:line="182" w:lineRule="exact"/>
              <w:ind w:right="280"/>
              <w:jc w:val="center"/>
              <w:rPr>
                <w:i/>
                <w:sz w:val="21"/>
              </w:rPr>
            </w:pPr>
            <w:r w:rsidRPr="00EF43B7">
              <w:rPr>
                <w:i/>
                <w:sz w:val="21"/>
              </w:rPr>
              <w:t>Internally</w:t>
            </w:r>
          </w:p>
        </w:tc>
        <w:tc>
          <w:tcPr>
            <w:tcW w:w="80" w:type="dxa"/>
            <w:shd w:val="clear" w:color="auto" w:fill="auto"/>
            <w:vAlign w:val="bottom"/>
          </w:tcPr>
          <w:p w:rsidR="00EF43B7" w:rsidRPr="00EF43B7" w:rsidRDefault="00EF43B7" w:rsidP="00EF43B7">
            <w:pPr>
              <w:spacing w:line="0" w:lineRule="atLeast"/>
              <w:rPr>
                <w:sz w:val="15"/>
              </w:rPr>
            </w:pPr>
          </w:p>
        </w:tc>
        <w:tc>
          <w:tcPr>
            <w:tcW w:w="160" w:type="dxa"/>
            <w:shd w:val="clear" w:color="auto" w:fill="auto"/>
            <w:vAlign w:val="bottom"/>
          </w:tcPr>
          <w:p w:rsidR="00EF43B7" w:rsidRPr="00EF43B7" w:rsidRDefault="00EF43B7" w:rsidP="00EF43B7">
            <w:pPr>
              <w:spacing w:line="0" w:lineRule="atLeast"/>
              <w:rPr>
                <w:sz w:val="15"/>
              </w:rPr>
            </w:pPr>
          </w:p>
        </w:tc>
        <w:tc>
          <w:tcPr>
            <w:tcW w:w="1000" w:type="dxa"/>
            <w:gridSpan w:val="10"/>
            <w:shd w:val="clear" w:color="auto" w:fill="auto"/>
            <w:vAlign w:val="bottom"/>
          </w:tcPr>
          <w:p w:rsidR="00EF43B7" w:rsidRPr="00EF43B7" w:rsidRDefault="00EF43B7" w:rsidP="00EF43B7">
            <w:pPr>
              <w:spacing w:line="182" w:lineRule="exact"/>
              <w:jc w:val="center"/>
              <w:rPr>
                <w:i/>
                <w:sz w:val="21"/>
              </w:rPr>
            </w:pPr>
            <w:r w:rsidRPr="00EF43B7">
              <w:rPr>
                <w:i/>
                <w:sz w:val="21"/>
              </w:rPr>
              <w:t>Externally</w:t>
            </w: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shd w:val="clear" w:color="auto" w:fill="auto"/>
            <w:vAlign w:val="bottom"/>
          </w:tcPr>
          <w:p w:rsidR="00EF43B7" w:rsidRPr="00EF43B7" w:rsidRDefault="00EF43B7" w:rsidP="00EF43B7">
            <w:pPr>
              <w:spacing w:line="0" w:lineRule="atLeast"/>
              <w:rPr>
                <w:sz w:val="15"/>
              </w:rPr>
            </w:pPr>
          </w:p>
        </w:tc>
        <w:tc>
          <w:tcPr>
            <w:tcW w:w="1200" w:type="dxa"/>
            <w:gridSpan w:val="8"/>
            <w:tcBorders>
              <w:right w:val="single" w:sz="8" w:space="0" w:color="auto"/>
            </w:tcBorders>
            <w:shd w:val="clear" w:color="auto" w:fill="auto"/>
            <w:vAlign w:val="bottom"/>
          </w:tcPr>
          <w:p w:rsidR="00EF43B7" w:rsidRPr="00EF43B7" w:rsidRDefault="00EF43B7" w:rsidP="00EF43B7">
            <w:pPr>
              <w:spacing w:line="182" w:lineRule="exact"/>
              <w:ind w:right="160"/>
              <w:jc w:val="center"/>
              <w:rPr>
                <w:i/>
                <w:sz w:val="21"/>
              </w:rPr>
            </w:pPr>
            <w:r w:rsidRPr="00EF43B7">
              <w:rPr>
                <w:i/>
                <w:sz w:val="21"/>
              </w:rPr>
              <w:t>Mixed End</w:t>
            </w:r>
          </w:p>
        </w:tc>
      </w:tr>
      <w:tr w:rsidR="00EF43B7" w:rsidRPr="00EF43B7" w:rsidTr="008F0D02">
        <w:trPr>
          <w:trHeight w:val="381"/>
        </w:trPr>
        <w:tc>
          <w:tcPr>
            <w:tcW w:w="420" w:type="dxa"/>
            <w:tcBorders>
              <w:left w:val="single" w:sz="8" w:space="0" w:color="auto"/>
            </w:tcBorders>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4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24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4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420" w:type="dxa"/>
            <w:tcBorders>
              <w:right w:val="single" w:sz="8" w:space="0" w:color="auto"/>
            </w:tcBorders>
            <w:shd w:val="clear" w:color="auto" w:fill="auto"/>
            <w:vAlign w:val="bottom"/>
          </w:tcPr>
          <w:p w:rsidR="00EF43B7" w:rsidRPr="00EF43B7" w:rsidRDefault="00EF43B7" w:rsidP="00EF43B7">
            <w:pPr>
              <w:spacing w:line="0" w:lineRule="atLeast"/>
            </w:pPr>
          </w:p>
        </w:tc>
        <w:tc>
          <w:tcPr>
            <w:tcW w:w="1420" w:type="dxa"/>
            <w:shd w:val="clear" w:color="auto" w:fill="auto"/>
            <w:vAlign w:val="bottom"/>
          </w:tcPr>
          <w:p w:rsidR="00EF43B7" w:rsidRPr="00EF43B7" w:rsidRDefault="00EF43B7" w:rsidP="00EF43B7">
            <w:pPr>
              <w:spacing w:line="0" w:lineRule="atLeast"/>
            </w:pPr>
          </w:p>
        </w:tc>
        <w:tc>
          <w:tcPr>
            <w:tcW w:w="160" w:type="dxa"/>
            <w:tcBorders>
              <w:top w:val="single" w:sz="8" w:space="0" w:color="auto"/>
            </w:tcBorders>
            <w:shd w:val="clear" w:color="auto" w:fill="auto"/>
            <w:vAlign w:val="bottom"/>
          </w:tcPr>
          <w:p w:rsidR="00EF43B7" w:rsidRPr="00EF43B7" w:rsidRDefault="00EF43B7" w:rsidP="00EF43B7">
            <w:pPr>
              <w:spacing w:line="0" w:lineRule="atLeast"/>
            </w:pPr>
          </w:p>
        </w:tc>
        <w:tc>
          <w:tcPr>
            <w:tcW w:w="140" w:type="dxa"/>
            <w:tcBorders>
              <w:top w:val="single" w:sz="8" w:space="0" w:color="auto"/>
            </w:tcBorders>
            <w:shd w:val="clear" w:color="auto" w:fill="auto"/>
            <w:vAlign w:val="bottom"/>
          </w:tcPr>
          <w:p w:rsidR="00EF43B7" w:rsidRPr="00EF43B7" w:rsidRDefault="00EF43B7" w:rsidP="00EF43B7">
            <w:pPr>
              <w:spacing w:line="0" w:lineRule="atLeast"/>
            </w:pPr>
          </w:p>
        </w:tc>
        <w:tc>
          <w:tcPr>
            <w:tcW w:w="280" w:type="dxa"/>
            <w:tcBorders>
              <w:top w:val="single" w:sz="8" w:space="0" w:color="auto"/>
            </w:tcBorders>
            <w:shd w:val="clear" w:color="auto" w:fill="auto"/>
            <w:vAlign w:val="bottom"/>
          </w:tcPr>
          <w:p w:rsidR="00EF43B7" w:rsidRPr="00EF43B7" w:rsidRDefault="00EF43B7" w:rsidP="00EF43B7">
            <w:pPr>
              <w:spacing w:line="0" w:lineRule="atLeast"/>
            </w:pPr>
          </w:p>
        </w:tc>
        <w:tc>
          <w:tcPr>
            <w:tcW w:w="120" w:type="dxa"/>
            <w:tcBorders>
              <w:top w:val="single" w:sz="8" w:space="0" w:color="auto"/>
            </w:tcBorders>
            <w:shd w:val="clear" w:color="auto" w:fill="auto"/>
            <w:vAlign w:val="bottom"/>
          </w:tcPr>
          <w:p w:rsidR="00EF43B7" w:rsidRPr="00EF43B7" w:rsidRDefault="00EF43B7" w:rsidP="00EF43B7">
            <w:pPr>
              <w:spacing w:line="0" w:lineRule="atLeast"/>
            </w:pPr>
          </w:p>
        </w:tc>
        <w:tc>
          <w:tcPr>
            <w:tcW w:w="160" w:type="dxa"/>
            <w:tcBorders>
              <w:top w:val="single" w:sz="8" w:space="0" w:color="auto"/>
            </w:tcBorders>
            <w:shd w:val="clear" w:color="auto" w:fill="auto"/>
            <w:vAlign w:val="bottom"/>
          </w:tcPr>
          <w:p w:rsidR="00EF43B7" w:rsidRPr="00EF43B7" w:rsidRDefault="00EF43B7" w:rsidP="00EF43B7">
            <w:pPr>
              <w:spacing w:line="0" w:lineRule="atLeast"/>
            </w:pPr>
          </w:p>
        </w:tc>
        <w:tc>
          <w:tcPr>
            <w:tcW w:w="520" w:type="dxa"/>
            <w:shd w:val="clear" w:color="auto" w:fill="auto"/>
            <w:vAlign w:val="bottom"/>
          </w:tcPr>
          <w:p w:rsidR="00EF43B7" w:rsidRPr="00EF43B7" w:rsidRDefault="00EF43B7" w:rsidP="00EF43B7">
            <w:pPr>
              <w:spacing w:line="0" w:lineRule="atLeast"/>
            </w:pPr>
          </w:p>
        </w:tc>
        <w:tc>
          <w:tcPr>
            <w:tcW w:w="940" w:type="dxa"/>
            <w:tcBorders>
              <w:right w:val="single" w:sz="8" w:space="0" w:color="auto"/>
            </w:tcBorders>
            <w:shd w:val="clear" w:color="auto" w:fill="auto"/>
            <w:vAlign w:val="bottom"/>
          </w:tcPr>
          <w:p w:rsidR="00EF43B7" w:rsidRPr="00EF43B7" w:rsidRDefault="00EF43B7" w:rsidP="00EF43B7">
            <w:pPr>
              <w:spacing w:line="0" w:lineRule="atLeast"/>
            </w:pPr>
          </w:p>
        </w:tc>
        <w:tc>
          <w:tcPr>
            <w:tcW w:w="260" w:type="dxa"/>
            <w:shd w:val="clear" w:color="auto" w:fill="auto"/>
            <w:vAlign w:val="bottom"/>
          </w:tcPr>
          <w:p w:rsidR="00EF43B7" w:rsidRPr="00EF43B7" w:rsidRDefault="00EF43B7" w:rsidP="00EF43B7">
            <w:pPr>
              <w:spacing w:line="0" w:lineRule="atLeast"/>
            </w:pPr>
          </w:p>
        </w:tc>
        <w:tc>
          <w:tcPr>
            <w:tcW w:w="20" w:type="dxa"/>
            <w:tcBorders>
              <w:top w:val="single" w:sz="8" w:space="0" w:color="auto"/>
            </w:tcBorders>
            <w:shd w:val="clear" w:color="auto" w:fill="auto"/>
            <w:vAlign w:val="bottom"/>
          </w:tcPr>
          <w:p w:rsidR="00EF43B7" w:rsidRPr="00EF43B7" w:rsidRDefault="00EF43B7" w:rsidP="00EF43B7">
            <w:pPr>
              <w:spacing w:line="0" w:lineRule="atLeast"/>
            </w:pPr>
          </w:p>
        </w:tc>
        <w:tc>
          <w:tcPr>
            <w:tcW w:w="920" w:type="dxa"/>
            <w:gridSpan w:val="6"/>
            <w:tcBorders>
              <w:top w:val="single" w:sz="8" w:space="0" w:color="auto"/>
            </w:tcBorders>
            <w:shd w:val="clear" w:color="auto" w:fill="auto"/>
            <w:vAlign w:val="bottom"/>
          </w:tcPr>
          <w:p w:rsidR="00EF43B7" w:rsidRPr="00EF43B7" w:rsidRDefault="00EF43B7" w:rsidP="00EF43B7">
            <w:pPr>
              <w:spacing w:line="0" w:lineRule="atLeast"/>
              <w:ind w:right="20"/>
              <w:jc w:val="center"/>
              <w:rPr>
                <w:i/>
                <w:w w:val="97"/>
              </w:rPr>
            </w:pPr>
            <w:r w:rsidRPr="00EF43B7">
              <w:rPr>
                <w:i/>
                <w:w w:val="97"/>
              </w:rPr>
              <w:t>Threaded</w:t>
            </w:r>
          </w:p>
        </w:tc>
        <w:tc>
          <w:tcPr>
            <w:tcW w:w="280" w:type="dxa"/>
            <w:tcBorders>
              <w:right w:val="single" w:sz="8" w:space="0" w:color="auto"/>
            </w:tcBorders>
            <w:shd w:val="clear" w:color="auto" w:fill="auto"/>
            <w:vAlign w:val="bottom"/>
          </w:tcPr>
          <w:p w:rsidR="00EF43B7" w:rsidRPr="00EF43B7" w:rsidRDefault="00EF43B7" w:rsidP="00EF43B7">
            <w:pPr>
              <w:spacing w:line="0" w:lineRule="atLeast"/>
            </w:pPr>
          </w:p>
        </w:tc>
        <w:tc>
          <w:tcPr>
            <w:tcW w:w="8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40" w:type="dxa"/>
            <w:tcBorders>
              <w:top w:val="single" w:sz="8" w:space="0" w:color="auto"/>
            </w:tcBorders>
            <w:shd w:val="clear" w:color="auto" w:fill="auto"/>
            <w:vAlign w:val="bottom"/>
          </w:tcPr>
          <w:p w:rsidR="00EF43B7" w:rsidRPr="00EF43B7" w:rsidRDefault="00EF43B7" w:rsidP="00EF43B7">
            <w:pPr>
              <w:spacing w:line="0" w:lineRule="atLeast"/>
            </w:pPr>
          </w:p>
        </w:tc>
        <w:tc>
          <w:tcPr>
            <w:tcW w:w="960" w:type="dxa"/>
            <w:gridSpan w:val="9"/>
            <w:tcBorders>
              <w:top w:val="single" w:sz="8" w:space="0" w:color="auto"/>
            </w:tcBorders>
            <w:shd w:val="clear" w:color="auto" w:fill="auto"/>
            <w:vAlign w:val="bottom"/>
          </w:tcPr>
          <w:p w:rsidR="00EF43B7" w:rsidRPr="00EF43B7" w:rsidRDefault="00EF43B7" w:rsidP="00EF43B7">
            <w:pPr>
              <w:spacing w:line="0" w:lineRule="atLeast"/>
              <w:ind w:right="40"/>
              <w:jc w:val="center"/>
              <w:rPr>
                <w:i/>
                <w:w w:val="99"/>
              </w:rPr>
            </w:pPr>
            <w:r w:rsidRPr="00EF43B7">
              <w:rPr>
                <w:i/>
                <w:w w:val="99"/>
              </w:rPr>
              <w:t>Threaded</w:t>
            </w:r>
          </w:p>
        </w:tc>
        <w:tc>
          <w:tcPr>
            <w:tcW w:w="260" w:type="dxa"/>
            <w:tcBorders>
              <w:right w:val="single" w:sz="8" w:space="0" w:color="auto"/>
            </w:tcBorders>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260" w:type="dxa"/>
            <w:tcBorders>
              <w:top w:val="single" w:sz="8" w:space="0" w:color="auto"/>
            </w:tcBorders>
            <w:shd w:val="clear" w:color="auto" w:fill="auto"/>
            <w:vAlign w:val="bottom"/>
          </w:tcPr>
          <w:p w:rsidR="00EF43B7" w:rsidRPr="00EF43B7" w:rsidRDefault="00EF43B7" w:rsidP="00EF43B7">
            <w:pPr>
              <w:spacing w:line="0" w:lineRule="atLeast"/>
            </w:pPr>
          </w:p>
        </w:tc>
        <w:tc>
          <w:tcPr>
            <w:tcW w:w="120" w:type="dxa"/>
            <w:tcBorders>
              <w:top w:val="single" w:sz="8" w:space="0" w:color="auto"/>
            </w:tcBorders>
            <w:shd w:val="clear" w:color="auto" w:fill="auto"/>
            <w:vAlign w:val="bottom"/>
          </w:tcPr>
          <w:p w:rsidR="00EF43B7" w:rsidRPr="00EF43B7" w:rsidRDefault="00EF43B7" w:rsidP="00EF43B7">
            <w:pPr>
              <w:spacing w:line="0" w:lineRule="atLeast"/>
            </w:pPr>
          </w:p>
        </w:tc>
        <w:tc>
          <w:tcPr>
            <w:tcW w:w="40" w:type="dxa"/>
            <w:tcBorders>
              <w:top w:val="single" w:sz="8" w:space="0" w:color="auto"/>
            </w:tcBorders>
            <w:shd w:val="clear" w:color="auto" w:fill="auto"/>
            <w:vAlign w:val="bottom"/>
          </w:tcPr>
          <w:p w:rsidR="00EF43B7" w:rsidRPr="00EF43B7" w:rsidRDefault="00EF43B7" w:rsidP="00EF43B7">
            <w:pPr>
              <w:spacing w:line="0" w:lineRule="atLeast"/>
            </w:pPr>
          </w:p>
        </w:tc>
        <w:tc>
          <w:tcPr>
            <w:tcW w:w="220" w:type="dxa"/>
            <w:tcBorders>
              <w:top w:val="single" w:sz="8" w:space="0" w:color="auto"/>
            </w:tcBorders>
            <w:shd w:val="clear" w:color="auto" w:fill="auto"/>
            <w:vAlign w:val="bottom"/>
          </w:tcPr>
          <w:p w:rsidR="00EF43B7" w:rsidRPr="00EF43B7" w:rsidRDefault="00EF43B7" w:rsidP="00EF43B7">
            <w:pPr>
              <w:spacing w:line="0" w:lineRule="atLeast"/>
            </w:pPr>
          </w:p>
        </w:tc>
        <w:tc>
          <w:tcPr>
            <w:tcW w:w="20" w:type="dxa"/>
            <w:tcBorders>
              <w:top w:val="single" w:sz="8" w:space="0" w:color="auto"/>
            </w:tcBorders>
            <w:shd w:val="clear" w:color="auto" w:fill="auto"/>
            <w:vAlign w:val="bottom"/>
          </w:tcPr>
          <w:p w:rsidR="00EF43B7" w:rsidRPr="00EF43B7" w:rsidRDefault="00EF43B7" w:rsidP="00EF43B7">
            <w:pPr>
              <w:spacing w:line="0" w:lineRule="atLeast"/>
            </w:pPr>
          </w:p>
        </w:tc>
        <w:tc>
          <w:tcPr>
            <w:tcW w:w="140" w:type="dxa"/>
            <w:tcBorders>
              <w:top w:val="single" w:sz="8" w:space="0" w:color="auto"/>
            </w:tcBorders>
            <w:shd w:val="clear" w:color="auto" w:fill="auto"/>
            <w:vAlign w:val="bottom"/>
          </w:tcPr>
          <w:p w:rsidR="00EF43B7" w:rsidRPr="00EF43B7" w:rsidRDefault="00EF43B7" w:rsidP="00EF43B7">
            <w:pPr>
              <w:spacing w:line="0" w:lineRule="atLeast"/>
            </w:pPr>
          </w:p>
        </w:tc>
        <w:tc>
          <w:tcPr>
            <w:tcW w:w="240" w:type="dxa"/>
            <w:tcBorders>
              <w:top w:val="single" w:sz="8" w:space="0" w:color="auto"/>
            </w:tcBorders>
            <w:shd w:val="clear" w:color="auto" w:fill="auto"/>
            <w:vAlign w:val="bottom"/>
          </w:tcPr>
          <w:p w:rsidR="00EF43B7" w:rsidRPr="00EF43B7" w:rsidRDefault="00EF43B7" w:rsidP="00EF43B7">
            <w:pPr>
              <w:spacing w:line="0" w:lineRule="atLeast"/>
            </w:pPr>
          </w:p>
        </w:tc>
        <w:tc>
          <w:tcPr>
            <w:tcW w:w="16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8F0D02">
        <w:trPr>
          <w:trHeight w:val="134"/>
        </w:trPr>
        <w:tc>
          <w:tcPr>
            <w:tcW w:w="440" w:type="dxa"/>
            <w:gridSpan w:val="2"/>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6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42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40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c>
          <w:tcPr>
            <w:tcW w:w="280" w:type="dxa"/>
            <w:gridSpan w:val="3"/>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1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gridSpan w:val="2"/>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1"/>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1"/>
              </w:rPr>
            </w:pPr>
          </w:p>
        </w:tc>
      </w:tr>
      <w:tr w:rsidR="00EF43B7" w:rsidRPr="00EF43B7" w:rsidTr="008F0D02">
        <w:trPr>
          <w:trHeight w:val="237"/>
        </w:trPr>
        <w:tc>
          <w:tcPr>
            <w:tcW w:w="480" w:type="dxa"/>
            <w:gridSpan w:val="3"/>
            <w:tcBorders>
              <w:left w:val="single" w:sz="8" w:space="0" w:color="auto"/>
            </w:tcBorders>
            <w:shd w:val="clear" w:color="auto" w:fill="auto"/>
            <w:vAlign w:val="bottom"/>
          </w:tcPr>
          <w:p w:rsidR="00EF43B7" w:rsidRPr="00EF43B7" w:rsidRDefault="00EF43B7" w:rsidP="00EF43B7">
            <w:pPr>
              <w:spacing w:line="0" w:lineRule="atLeast"/>
            </w:pPr>
          </w:p>
        </w:tc>
        <w:tc>
          <w:tcPr>
            <w:tcW w:w="280" w:type="dxa"/>
            <w:gridSpan w:val="3"/>
            <w:shd w:val="clear" w:color="auto" w:fill="auto"/>
            <w:vAlign w:val="bottom"/>
          </w:tcPr>
          <w:p w:rsidR="00EF43B7" w:rsidRPr="00EF43B7" w:rsidRDefault="00EF43B7" w:rsidP="00EF43B7">
            <w:pPr>
              <w:spacing w:line="236" w:lineRule="exact"/>
              <w:jc w:val="center"/>
              <w:rPr>
                <w:i/>
                <w:w w:val="99"/>
              </w:rPr>
            </w:pPr>
            <w:r w:rsidRPr="00EF43B7">
              <w:rPr>
                <w:i/>
                <w:w w:val="99"/>
              </w:rPr>
              <w:t>(1)</w:t>
            </w:r>
          </w:p>
        </w:tc>
        <w:tc>
          <w:tcPr>
            <w:tcW w:w="4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420" w:type="dxa"/>
            <w:tcBorders>
              <w:right w:val="single" w:sz="8" w:space="0" w:color="auto"/>
            </w:tcBorders>
            <w:shd w:val="clear" w:color="auto" w:fill="auto"/>
            <w:vAlign w:val="bottom"/>
          </w:tcPr>
          <w:p w:rsidR="00EF43B7" w:rsidRPr="00EF43B7" w:rsidRDefault="00EF43B7" w:rsidP="00EF43B7">
            <w:pPr>
              <w:spacing w:line="0" w:lineRule="atLeast"/>
            </w:pPr>
          </w:p>
        </w:tc>
        <w:tc>
          <w:tcPr>
            <w:tcW w:w="1420" w:type="dxa"/>
            <w:shd w:val="clear" w:color="auto" w:fill="auto"/>
            <w:vAlign w:val="bottom"/>
          </w:tcPr>
          <w:p w:rsidR="00EF43B7" w:rsidRPr="00EF43B7" w:rsidRDefault="00EF43B7" w:rsidP="00EF43B7">
            <w:pPr>
              <w:spacing w:line="0" w:lineRule="atLeast"/>
            </w:pPr>
          </w:p>
        </w:tc>
        <w:tc>
          <w:tcPr>
            <w:tcW w:w="580" w:type="dxa"/>
            <w:gridSpan w:val="3"/>
            <w:shd w:val="clear" w:color="auto" w:fill="auto"/>
            <w:vAlign w:val="bottom"/>
          </w:tcPr>
          <w:p w:rsidR="00EF43B7" w:rsidRPr="00EF43B7" w:rsidRDefault="00EF43B7" w:rsidP="00EF43B7">
            <w:pPr>
              <w:spacing w:line="236" w:lineRule="exact"/>
              <w:ind w:left="180"/>
              <w:jc w:val="center"/>
              <w:rPr>
                <w:i/>
                <w:w w:val="99"/>
              </w:rPr>
            </w:pPr>
            <w:r w:rsidRPr="00EF43B7">
              <w:rPr>
                <w:i/>
                <w:w w:val="99"/>
              </w:rPr>
              <w:t>(2)</w:t>
            </w:r>
          </w:p>
        </w:tc>
        <w:tc>
          <w:tcPr>
            <w:tcW w:w="12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520" w:type="dxa"/>
            <w:shd w:val="clear" w:color="auto" w:fill="auto"/>
            <w:vAlign w:val="bottom"/>
          </w:tcPr>
          <w:p w:rsidR="00EF43B7" w:rsidRPr="00EF43B7" w:rsidRDefault="00EF43B7" w:rsidP="00EF43B7">
            <w:pPr>
              <w:spacing w:line="0" w:lineRule="atLeast"/>
            </w:pPr>
          </w:p>
        </w:tc>
        <w:tc>
          <w:tcPr>
            <w:tcW w:w="940" w:type="dxa"/>
            <w:tcBorders>
              <w:right w:val="single" w:sz="8" w:space="0" w:color="auto"/>
            </w:tcBorders>
            <w:shd w:val="clear" w:color="auto" w:fill="auto"/>
            <w:vAlign w:val="bottom"/>
          </w:tcPr>
          <w:p w:rsidR="00EF43B7" w:rsidRPr="00EF43B7" w:rsidRDefault="00EF43B7" w:rsidP="00EF43B7">
            <w:pPr>
              <w:spacing w:line="0" w:lineRule="atLeast"/>
            </w:pPr>
          </w:p>
        </w:tc>
        <w:tc>
          <w:tcPr>
            <w:tcW w:w="860" w:type="dxa"/>
            <w:gridSpan w:val="5"/>
            <w:shd w:val="clear" w:color="auto" w:fill="auto"/>
            <w:vAlign w:val="bottom"/>
          </w:tcPr>
          <w:p w:rsidR="00EF43B7" w:rsidRPr="00EF43B7" w:rsidRDefault="00EF43B7" w:rsidP="00EF43B7">
            <w:pPr>
              <w:spacing w:line="236" w:lineRule="exact"/>
              <w:ind w:left="460"/>
              <w:jc w:val="center"/>
              <w:rPr>
                <w:i/>
                <w:w w:val="99"/>
              </w:rPr>
            </w:pPr>
            <w:r w:rsidRPr="00EF43B7">
              <w:rPr>
                <w:i/>
                <w:w w:val="99"/>
              </w:rPr>
              <w:t>(3)</w:t>
            </w:r>
          </w:p>
        </w:tc>
        <w:tc>
          <w:tcPr>
            <w:tcW w:w="140" w:type="dxa"/>
            <w:shd w:val="clear" w:color="auto" w:fill="auto"/>
            <w:vAlign w:val="bottom"/>
          </w:tcPr>
          <w:p w:rsidR="00EF43B7" w:rsidRPr="00EF43B7" w:rsidRDefault="00EF43B7" w:rsidP="00EF43B7">
            <w:pPr>
              <w:spacing w:line="0" w:lineRule="atLeast"/>
            </w:pPr>
          </w:p>
        </w:tc>
        <w:tc>
          <w:tcPr>
            <w:tcW w:w="18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280" w:type="dxa"/>
            <w:tcBorders>
              <w:right w:val="single" w:sz="8" w:space="0" w:color="auto"/>
            </w:tcBorders>
            <w:shd w:val="clear" w:color="auto" w:fill="auto"/>
            <w:vAlign w:val="bottom"/>
          </w:tcPr>
          <w:p w:rsidR="00EF43B7" w:rsidRPr="00EF43B7" w:rsidRDefault="00EF43B7" w:rsidP="00EF43B7">
            <w:pPr>
              <w:spacing w:line="0" w:lineRule="atLeast"/>
            </w:pPr>
          </w:p>
        </w:tc>
        <w:tc>
          <w:tcPr>
            <w:tcW w:w="880" w:type="dxa"/>
            <w:gridSpan w:val="8"/>
            <w:shd w:val="clear" w:color="auto" w:fill="auto"/>
            <w:vAlign w:val="bottom"/>
          </w:tcPr>
          <w:p w:rsidR="00EF43B7" w:rsidRPr="00EF43B7" w:rsidRDefault="00EF43B7" w:rsidP="00EF43B7">
            <w:pPr>
              <w:spacing w:line="236" w:lineRule="exact"/>
              <w:ind w:left="480"/>
              <w:jc w:val="center"/>
              <w:rPr>
                <w:i/>
                <w:w w:val="99"/>
              </w:rPr>
            </w:pPr>
            <w:r w:rsidRPr="00EF43B7">
              <w:rPr>
                <w:i/>
                <w:w w:val="99"/>
              </w:rPr>
              <w:t>(4)</w:t>
            </w:r>
          </w:p>
        </w:tc>
        <w:tc>
          <w:tcPr>
            <w:tcW w:w="140" w:type="dxa"/>
            <w:shd w:val="clear" w:color="auto" w:fill="auto"/>
            <w:vAlign w:val="bottom"/>
          </w:tcPr>
          <w:p w:rsidR="00EF43B7" w:rsidRPr="00EF43B7" w:rsidRDefault="00EF43B7" w:rsidP="00EF43B7">
            <w:pPr>
              <w:spacing w:line="0" w:lineRule="atLeast"/>
            </w:pPr>
          </w:p>
        </w:tc>
        <w:tc>
          <w:tcPr>
            <w:tcW w:w="18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260" w:type="dxa"/>
            <w:tcBorders>
              <w:right w:val="single" w:sz="8" w:space="0" w:color="auto"/>
            </w:tcBorders>
            <w:shd w:val="clear" w:color="auto" w:fill="auto"/>
            <w:vAlign w:val="bottom"/>
          </w:tcPr>
          <w:p w:rsidR="00EF43B7" w:rsidRPr="00EF43B7" w:rsidRDefault="00EF43B7" w:rsidP="00EF43B7">
            <w:pPr>
              <w:spacing w:line="0" w:lineRule="atLeast"/>
            </w:pPr>
          </w:p>
        </w:tc>
        <w:tc>
          <w:tcPr>
            <w:tcW w:w="780" w:type="dxa"/>
            <w:gridSpan w:val="6"/>
            <w:shd w:val="clear" w:color="auto" w:fill="auto"/>
            <w:vAlign w:val="bottom"/>
          </w:tcPr>
          <w:p w:rsidR="00EF43B7" w:rsidRPr="00EF43B7" w:rsidRDefault="00EF43B7" w:rsidP="00EF43B7">
            <w:pPr>
              <w:spacing w:line="236" w:lineRule="exact"/>
              <w:ind w:left="380"/>
              <w:jc w:val="center"/>
              <w:rPr>
                <w:i/>
                <w:w w:val="99"/>
              </w:rPr>
            </w:pPr>
            <w:r w:rsidRPr="00EF43B7">
              <w:rPr>
                <w:i/>
                <w:w w:val="99"/>
              </w:rPr>
              <w:t>(5)</w:t>
            </w:r>
          </w:p>
        </w:tc>
        <w:tc>
          <w:tcPr>
            <w:tcW w:w="140" w:type="dxa"/>
            <w:shd w:val="clear" w:color="auto" w:fill="auto"/>
            <w:vAlign w:val="bottom"/>
          </w:tcPr>
          <w:p w:rsidR="00EF43B7" w:rsidRPr="00EF43B7" w:rsidRDefault="00EF43B7" w:rsidP="00EF43B7">
            <w:pPr>
              <w:spacing w:line="0" w:lineRule="atLeast"/>
            </w:pPr>
          </w:p>
        </w:tc>
        <w:tc>
          <w:tcPr>
            <w:tcW w:w="240" w:type="dxa"/>
            <w:shd w:val="clear" w:color="auto" w:fill="auto"/>
            <w:vAlign w:val="bottom"/>
          </w:tcPr>
          <w:p w:rsidR="00EF43B7" w:rsidRPr="00EF43B7" w:rsidRDefault="00EF43B7" w:rsidP="00EF43B7">
            <w:pPr>
              <w:spacing w:line="0" w:lineRule="atLeast"/>
            </w:pPr>
          </w:p>
        </w:tc>
        <w:tc>
          <w:tcPr>
            <w:tcW w:w="16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8F0D02">
        <w:trPr>
          <w:trHeight w:val="172"/>
        </w:trPr>
        <w:tc>
          <w:tcPr>
            <w:tcW w:w="4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6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3"/>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6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3"/>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2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0" w:type="dxa"/>
            <w:gridSpan w:val="2"/>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34"/>
        </w:trPr>
        <w:tc>
          <w:tcPr>
            <w:tcW w:w="420" w:type="dxa"/>
            <w:tcBorders>
              <w:left w:val="single" w:sz="8" w:space="0" w:color="auto"/>
            </w:tcBorders>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360" w:type="dxa"/>
            <w:gridSpan w:val="5"/>
            <w:shd w:val="clear" w:color="auto" w:fill="auto"/>
            <w:vAlign w:val="bottom"/>
          </w:tcPr>
          <w:p w:rsidR="00EF43B7" w:rsidRPr="00EF43B7" w:rsidRDefault="00EF43B7" w:rsidP="00EF43B7">
            <w:pPr>
              <w:spacing w:line="234" w:lineRule="exact"/>
              <w:rPr>
                <w:i/>
                <w:w w:val="97"/>
              </w:rPr>
            </w:pPr>
            <w:r w:rsidRPr="00EF43B7">
              <w:rPr>
                <w:i/>
                <w:w w:val="97"/>
              </w:rPr>
              <w:t>mm</w:t>
            </w:r>
          </w:p>
        </w:tc>
        <w:tc>
          <w:tcPr>
            <w:tcW w:w="440" w:type="dxa"/>
            <w:gridSpan w:val="2"/>
            <w:tcBorders>
              <w:right w:val="single" w:sz="8" w:space="0" w:color="auto"/>
            </w:tcBorders>
            <w:shd w:val="clear" w:color="auto" w:fill="auto"/>
            <w:vAlign w:val="bottom"/>
          </w:tcPr>
          <w:p w:rsidR="00EF43B7" w:rsidRPr="00EF43B7" w:rsidRDefault="00EF43B7" w:rsidP="00EF43B7">
            <w:pPr>
              <w:spacing w:line="0" w:lineRule="atLeast"/>
            </w:pPr>
          </w:p>
        </w:tc>
        <w:tc>
          <w:tcPr>
            <w:tcW w:w="142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140" w:type="dxa"/>
            <w:shd w:val="clear" w:color="auto" w:fill="auto"/>
            <w:vAlign w:val="bottom"/>
          </w:tcPr>
          <w:p w:rsidR="00EF43B7" w:rsidRPr="00EF43B7" w:rsidRDefault="00EF43B7" w:rsidP="00EF43B7">
            <w:pPr>
              <w:spacing w:line="0" w:lineRule="atLeast"/>
            </w:pPr>
          </w:p>
        </w:tc>
        <w:tc>
          <w:tcPr>
            <w:tcW w:w="280" w:type="dxa"/>
            <w:shd w:val="clear" w:color="auto" w:fill="auto"/>
            <w:vAlign w:val="bottom"/>
          </w:tcPr>
          <w:p w:rsidR="00EF43B7" w:rsidRPr="00EF43B7" w:rsidRDefault="00EF43B7" w:rsidP="00EF43B7">
            <w:pPr>
              <w:spacing w:line="234" w:lineRule="exact"/>
              <w:jc w:val="center"/>
              <w:rPr>
                <w:i/>
                <w:w w:val="99"/>
              </w:rPr>
            </w:pPr>
            <w:r w:rsidRPr="00EF43B7">
              <w:rPr>
                <w:i/>
                <w:w w:val="99"/>
              </w:rPr>
              <w:t>Kg</w:t>
            </w:r>
          </w:p>
        </w:tc>
        <w:tc>
          <w:tcPr>
            <w:tcW w:w="800" w:type="dxa"/>
            <w:gridSpan w:val="3"/>
            <w:shd w:val="clear" w:color="auto" w:fill="auto"/>
            <w:vAlign w:val="bottom"/>
          </w:tcPr>
          <w:p w:rsidR="00EF43B7" w:rsidRPr="00EF43B7" w:rsidRDefault="00EF43B7" w:rsidP="00EF43B7">
            <w:pPr>
              <w:spacing w:line="0" w:lineRule="atLeast"/>
            </w:pPr>
          </w:p>
        </w:tc>
        <w:tc>
          <w:tcPr>
            <w:tcW w:w="940" w:type="dxa"/>
            <w:tcBorders>
              <w:right w:val="single" w:sz="8" w:space="0" w:color="auto"/>
            </w:tcBorders>
            <w:shd w:val="clear" w:color="auto" w:fill="auto"/>
            <w:vAlign w:val="bottom"/>
          </w:tcPr>
          <w:p w:rsidR="00EF43B7" w:rsidRPr="00EF43B7" w:rsidRDefault="00EF43B7" w:rsidP="00EF43B7">
            <w:pPr>
              <w:spacing w:line="0" w:lineRule="atLeast"/>
            </w:pPr>
          </w:p>
        </w:tc>
        <w:tc>
          <w:tcPr>
            <w:tcW w:w="26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18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900" w:type="dxa"/>
            <w:gridSpan w:val="5"/>
            <w:tcBorders>
              <w:right w:val="single" w:sz="8" w:space="0" w:color="auto"/>
            </w:tcBorders>
            <w:shd w:val="clear" w:color="auto" w:fill="auto"/>
            <w:vAlign w:val="bottom"/>
          </w:tcPr>
          <w:p w:rsidR="00EF43B7" w:rsidRPr="00EF43B7" w:rsidRDefault="00EF43B7" w:rsidP="00EF43B7">
            <w:pPr>
              <w:spacing w:line="234" w:lineRule="exact"/>
              <w:ind w:right="620"/>
              <w:jc w:val="center"/>
              <w:rPr>
                <w:i/>
                <w:w w:val="99"/>
              </w:rPr>
            </w:pPr>
            <w:r w:rsidRPr="00EF43B7">
              <w:rPr>
                <w:i/>
                <w:w w:val="99"/>
              </w:rPr>
              <w:t>Kg</w:t>
            </w:r>
          </w:p>
        </w:tc>
        <w:tc>
          <w:tcPr>
            <w:tcW w:w="80" w:type="dxa"/>
            <w:shd w:val="clear" w:color="auto" w:fill="auto"/>
            <w:vAlign w:val="bottom"/>
          </w:tcPr>
          <w:p w:rsidR="00EF43B7" w:rsidRPr="00EF43B7" w:rsidRDefault="00EF43B7" w:rsidP="00EF43B7">
            <w:pPr>
              <w:spacing w:line="0" w:lineRule="atLeast"/>
            </w:pPr>
          </w:p>
        </w:tc>
        <w:tc>
          <w:tcPr>
            <w:tcW w:w="160" w:type="dxa"/>
            <w:shd w:val="clear" w:color="auto" w:fill="auto"/>
            <w:vAlign w:val="bottom"/>
          </w:tcPr>
          <w:p w:rsidR="00EF43B7" w:rsidRPr="00EF43B7" w:rsidRDefault="00EF43B7" w:rsidP="00EF43B7">
            <w:pPr>
              <w:spacing w:line="0" w:lineRule="atLeast"/>
            </w:pPr>
          </w:p>
        </w:tc>
        <w:tc>
          <w:tcPr>
            <w:tcW w:w="40" w:type="dxa"/>
            <w:shd w:val="clear" w:color="auto" w:fill="auto"/>
            <w:vAlign w:val="bottom"/>
          </w:tcPr>
          <w:p w:rsidR="00EF43B7" w:rsidRPr="00EF43B7" w:rsidRDefault="00EF43B7" w:rsidP="00EF43B7">
            <w:pPr>
              <w:spacing w:line="0" w:lineRule="atLeast"/>
            </w:pPr>
          </w:p>
        </w:tc>
        <w:tc>
          <w:tcPr>
            <w:tcW w:w="20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20" w:type="dxa"/>
            <w:shd w:val="clear" w:color="auto" w:fill="auto"/>
            <w:vAlign w:val="bottom"/>
          </w:tcPr>
          <w:p w:rsidR="00EF43B7" w:rsidRPr="00EF43B7" w:rsidRDefault="00EF43B7" w:rsidP="00EF43B7">
            <w:pPr>
              <w:spacing w:line="0" w:lineRule="atLeast"/>
            </w:pPr>
          </w:p>
        </w:tc>
        <w:tc>
          <w:tcPr>
            <w:tcW w:w="620" w:type="dxa"/>
            <w:gridSpan w:val="6"/>
            <w:shd w:val="clear" w:color="auto" w:fill="auto"/>
            <w:vAlign w:val="bottom"/>
          </w:tcPr>
          <w:p w:rsidR="00EF43B7" w:rsidRPr="00EF43B7" w:rsidRDefault="00EF43B7" w:rsidP="00EF43B7">
            <w:pPr>
              <w:spacing w:line="234" w:lineRule="exact"/>
              <w:ind w:right="380"/>
              <w:jc w:val="center"/>
              <w:rPr>
                <w:i/>
              </w:rPr>
            </w:pPr>
            <w:r w:rsidRPr="00EF43B7">
              <w:rPr>
                <w:i/>
              </w:rPr>
              <w:t>kg</w:t>
            </w:r>
          </w:p>
        </w:tc>
        <w:tc>
          <w:tcPr>
            <w:tcW w:w="260" w:type="dxa"/>
            <w:tcBorders>
              <w:right w:val="single" w:sz="8" w:space="0" w:color="auto"/>
            </w:tcBorders>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260" w:type="dxa"/>
            <w:shd w:val="clear" w:color="auto" w:fill="auto"/>
            <w:vAlign w:val="bottom"/>
          </w:tcPr>
          <w:p w:rsidR="00EF43B7" w:rsidRPr="00EF43B7" w:rsidRDefault="00EF43B7" w:rsidP="00EF43B7">
            <w:pPr>
              <w:spacing w:line="0" w:lineRule="atLeast"/>
            </w:pPr>
          </w:p>
        </w:tc>
        <w:tc>
          <w:tcPr>
            <w:tcW w:w="120" w:type="dxa"/>
            <w:shd w:val="clear" w:color="auto" w:fill="auto"/>
            <w:vAlign w:val="bottom"/>
          </w:tcPr>
          <w:p w:rsidR="00EF43B7" w:rsidRPr="00EF43B7" w:rsidRDefault="00EF43B7" w:rsidP="00EF43B7">
            <w:pPr>
              <w:spacing w:line="0" w:lineRule="atLeast"/>
            </w:pPr>
          </w:p>
        </w:tc>
        <w:tc>
          <w:tcPr>
            <w:tcW w:w="40" w:type="dxa"/>
            <w:shd w:val="clear" w:color="auto" w:fill="auto"/>
            <w:vAlign w:val="bottom"/>
          </w:tcPr>
          <w:p w:rsidR="00EF43B7" w:rsidRPr="00EF43B7" w:rsidRDefault="00EF43B7" w:rsidP="00EF43B7">
            <w:pPr>
              <w:spacing w:line="0" w:lineRule="atLeast"/>
            </w:pPr>
          </w:p>
        </w:tc>
        <w:tc>
          <w:tcPr>
            <w:tcW w:w="780" w:type="dxa"/>
            <w:gridSpan w:val="5"/>
            <w:tcBorders>
              <w:right w:val="single" w:sz="8" w:space="0" w:color="auto"/>
            </w:tcBorders>
            <w:shd w:val="clear" w:color="auto" w:fill="auto"/>
            <w:vAlign w:val="bottom"/>
          </w:tcPr>
          <w:p w:rsidR="00EF43B7" w:rsidRPr="00EF43B7" w:rsidRDefault="00EF43B7" w:rsidP="00EF43B7">
            <w:pPr>
              <w:spacing w:line="234" w:lineRule="exact"/>
              <w:ind w:right="560"/>
              <w:jc w:val="center"/>
              <w:rPr>
                <w:i/>
                <w:w w:val="96"/>
              </w:rPr>
            </w:pPr>
            <w:r w:rsidRPr="00EF43B7">
              <w:rPr>
                <w:i/>
                <w:w w:val="96"/>
              </w:rPr>
              <w:t>kg</w:t>
            </w:r>
          </w:p>
        </w:tc>
      </w:tr>
      <w:tr w:rsidR="00EF43B7" w:rsidRPr="00EF43B7" w:rsidTr="008F0D02">
        <w:trPr>
          <w:trHeight w:val="173"/>
        </w:trPr>
        <w:tc>
          <w:tcPr>
            <w:tcW w:w="440" w:type="dxa"/>
            <w:gridSpan w:val="2"/>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6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300" w:type="dxa"/>
            <w:gridSpan w:val="2"/>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c>
          <w:tcPr>
            <w:tcW w:w="580" w:type="dxa"/>
            <w:gridSpan w:val="4"/>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c>
          <w:tcPr>
            <w:tcW w:w="620" w:type="dxa"/>
            <w:gridSpan w:val="6"/>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gridSpan w:val="2"/>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c>
          <w:tcPr>
            <w:tcW w:w="540" w:type="dxa"/>
            <w:gridSpan w:val="4"/>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gridSpan w:val="2"/>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5"/>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5"/>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u w:val="single"/>
              </w:rPr>
            </w:pPr>
            <w:r w:rsidRPr="00EF43B7">
              <w:rPr>
                <w:b/>
                <w:w w:val="99"/>
                <w:u w:val="single"/>
              </w:rPr>
              <w:t>8</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160" w:type="dxa"/>
            <w:shd w:val="clear" w:color="auto" w:fill="auto"/>
            <w:vAlign w:val="bottom"/>
          </w:tcPr>
          <w:p w:rsidR="00EF43B7" w:rsidRPr="00EF43B7" w:rsidRDefault="00EF43B7" w:rsidP="00EF43B7">
            <w:pPr>
              <w:spacing w:line="0" w:lineRule="atLeast"/>
              <w:rPr>
                <w:sz w:val="21"/>
              </w:rPr>
            </w:pPr>
          </w:p>
        </w:tc>
        <w:tc>
          <w:tcPr>
            <w:tcW w:w="540" w:type="dxa"/>
            <w:gridSpan w:val="3"/>
            <w:shd w:val="clear" w:color="auto" w:fill="auto"/>
            <w:vAlign w:val="bottom"/>
          </w:tcPr>
          <w:p w:rsidR="00EF43B7" w:rsidRPr="00EF43B7" w:rsidRDefault="00EF43B7" w:rsidP="00EF43B7">
            <w:pPr>
              <w:spacing w:line="240" w:lineRule="exact"/>
              <w:jc w:val="center"/>
              <w:rPr>
                <w:b/>
                <w:w w:val="99"/>
              </w:rPr>
            </w:pPr>
            <w:r w:rsidRPr="00EF43B7">
              <w:rPr>
                <w:b/>
                <w:w w:val="99"/>
              </w:rPr>
              <w:t>0.250</w:t>
            </w: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0.220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0.250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0.235</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6"/>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10</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700" w:type="dxa"/>
            <w:gridSpan w:val="4"/>
            <w:shd w:val="clear" w:color="auto" w:fill="auto"/>
            <w:vAlign w:val="bottom"/>
          </w:tcPr>
          <w:p w:rsidR="00EF43B7" w:rsidRPr="00EF43B7" w:rsidRDefault="00EF43B7" w:rsidP="00EF43B7">
            <w:pPr>
              <w:spacing w:line="240" w:lineRule="exact"/>
              <w:ind w:left="40"/>
              <w:jc w:val="center"/>
              <w:rPr>
                <w:b/>
                <w:w w:val="99"/>
              </w:rPr>
            </w:pPr>
            <w:r w:rsidRPr="00EF43B7">
              <w:rPr>
                <w:b/>
                <w:w w:val="99"/>
              </w:rPr>
              <w:t>0.300</w:t>
            </w: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0.300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0.350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0.325</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3"/>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15</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700" w:type="dxa"/>
            <w:gridSpan w:val="4"/>
            <w:shd w:val="clear" w:color="auto" w:fill="auto"/>
            <w:vAlign w:val="bottom"/>
          </w:tcPr>
          <w:p w:rsidR="00EF43B7" w:rsidRPr="00EF43B7" w:rsidRDefault="00EF43B7" w:rsidP="00EF43B7">
            <w:pPr>
              <w:spacing w:line="240" w:lineRule="exact"/>
              <w:ind w:left="40"/>
              <w:jc w:val="center"/>
              <w:rPr>
                <w:b/>
                <w:w w:val="99"/>
              </w:rPr>
            </w:pPr>
            <w:r w:rsidRPr="00EF43B7">
              <w:rPr>
                <w:b/>
                <w:w w:val="99"/>
              </w:rPr>
              <w:t>0.400</w:t>
            </w: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0.330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0.400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0.365</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3"/>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6"/>
        </w:trPr>
        <w:tc>
          <w:tcPr>
            <w:tcW w:w="740" w:type="dxa"/>
            <w:gridSpan w:val="5"/>
            <w:tcBorders>
              <w:left w:val="single" w:sz="8" w:space="0" w:color="auto"/>
            </w:tcBorders>
            <w:shd w:val="clear" w:color="auto" w:fill="auto"/>
            <w:vAlign w:val="bottom"/>
          </w:tcPr>
          <w:p w:rsidR="00EF43B7" w:rsidRPr="00EF43B7" w:rsidRDefault="00EF43B7" w:rsidP="00EF43B7">
            <w:pPr>
              <w:spacing w:line="242" w:lineRule="exact"/>
              <w:ind w:left="380"/>
              <w:jc w:val="center"/>
              <w:rPr>
                <w:b/>
                <w:w w:val="99"/>
              </w:rPr>
            </w:pPr>
            <w:r w:rsidRPr="00EF43B7">
              <w:rPr>
                <w:b/>
                <w:w w:val="99"/>
              </w:rPr>
              <w:t>20</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700" w:type="dxa"/>
            <w:gridSpan w:val="4"/>
            <w:shd w:val="clear" w:color="auto" w:fill="auto"/>
            <w:vAlign w:val="bottom"/>
          </w:tcPr>
          <w:p w:rsidR="00EF43B7" w:rsidRPr="00EF43B7" w:rsidRDefault="00EF43B7" w:rsidP="00EF43B7">
            <w:pPr>
              <w:spacing w:line="242" w:lineRule="exact"/>
              <w:ind w:left="40"/>
              <w:jc w:val="center"/>
              <w:rPr>
                <w:b/>
                <w:w w:val="99"/>
              </w:rPr>
            </w:pPr>
            <w:r w:rsidRPr="00EF43B7">
              <w:rPr>
                <w:b/>
                <w:w w:val="99"/>
              </w:rPr>
              <w:t>0.750</w:t>
            </w: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2" w:lineRule="exact"/>
              <w:ind w:left="340"/>
              <w:jc w:val="center"/>
              <w:rPr>
                <w:b/>
                <w:w w:val="99"/>
              </w:rPr>
            </w:pPr>
            <w:r w:rsidRPr="00EF43B7">
              <w:rPr>
                <w:b/>
                <w:w w:val="99"/>
              </w:rPr>
              <w:t>0.675</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2" w:lineRule="exact"/>
              <w:ind w:left="360"/>
              <w:jc w:val="center"/>
              <w:rPr>
                <w:b/>
                <w:w w:val="99"/>
              </w:rPr>
            </w:pPr>
            <w:r w:rsidRPr="00EF43B7">
              <w:rPr>
                <w:b/>
                <w:w w:val="99"/>
              </w:rPr>
              <w:t>0.750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2" w:lineRule="exact"/>
              <w:ind w:left="260"/>
              <w:jc w:val="center"/>
              <w:rPr>
                <w:b/>
                <w:w w:val="99"/>
              </w:rPr>
            </w:pPr>
            <w:r w:rsidRPr="00EF43B7">
              <w:rPr>
                <w:b/>
                <w:w w:val="99"/>
              </w:rPr>
              <w:t>0.710</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3"/>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25</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700" w:type="dxa"/>
            <w:gridSpan w:val="4"/>
            <w:shd w:val="clear" w:color="auto" w:fill="auto"/>
            <w:vAlign w:val="bottom"/>
          </w:tcPr>
          <w:p w:rsidR="00EF43B7" w:rsidRPr="00EF43B7" w:rsidRDefault="00EF43B7" w:rsidP="00EF43B7">
            <w:pPr>
              <w:spacing w:line="240" w:lineRule="exact"/>
              <w:ind w:left="40"/>
              <w:jc w:val="center"/>
              <w:rPr>
                <w:b/>
                <w:w w:val="99"/>
              </w:rPr>
            </w:pPr>
            <w:r w:rsidRPr="00EF43B7">
              <w:rPr>
                <w:b/>
                <w:w w:val="99"/>
              </w:rPr>
              <w:t>1.250</w:t>
            </w: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1.180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1.300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1.250</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3"/>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gridSpan w:val="2"/>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32</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580" w:type="dxa"/>
            <w:gridSpan w:val="3"/>
            <w:shd w:val="clear" w:color="auto" w:fill="auto"/>
            <w:vAlign w:val="bottom"/>
          </w:tcPr>
          <w:p w:rsidR="00EF43B7" w:rsidRPr="00EF43B7" w:rsidRDefault="00EF43B7" w:rsidP="00EF43B7">
            <w:pPr>
              <w:spacing w:line="240" w:lineRule="exact"/>
              <w:ind w:left="180"/>
              <w:jc w:val="center"/>
              <w:rPr>
                <w:b/>
                <w:w w:val="99"/>
                <w:u w:val="single"/>
              </w:rPr>
            </w:pPr>
            <w:r w:rsidRPr="00EF43B7">
              <w:rPr>
                <w:b/>
                <w:w w:val="99"/>
                <w:u w:val="single"/>
              </w:rPr>
              <w:t>-</w:t>
            </w:r>
          </w:p>
        </w:tc>
        <w:tc>
          <w:tcPr>
            <w:tcW w:w="120" w:type="dxa"/>
            <w:shd w:val="clear" w:color="auto" w:fill="auto"/>
            <w:vAlign w:val="bottom"/>
          </w:tcPr>
          <w:p w:rsidR="00EF43B7" w:rsidRPr="00EF43B7" w:rsidRDefault="00EF43B7" w:rsidP="00EF43B7">
            <w:pPr>
              <w:spacing w:line="0" w:lineRule="atLeast"/>
              <w:rPr>
                <w:sz w:val="21"/>
              </w:rPr>
            </w:pP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1.680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1.800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1.750</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6"/>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8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40</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580" w:type="dxa"/>
            <w:gridSpan w:val="3"/>
            <w:shd w:val="clear" w:color="auto" w:fill="auto"/>
            <w:vAlign w:val="bottom"/>
          </w:tcPr>
          <w:p w:rsidR="00EF43B7" w:rsidRPr="00EF43B7" w:rsidRDefault="00EF43B7" w:rsidP="00EF43B7">
            <w:pPr>
              <w:spacing w:line="240" w:lineRule="exact"/>
              <w:ind w:left="180"/>
              <w:jc w:val="center"/>
              <w:rPr>
                <w:b/>
                <w:w w:val="99"/>
                <w:u w:val="single"/>
              </w:rPr>
            </w:pPr>
            <w:r w:rsidRPr="00EF43B7">
              <w:rPr>
                <w:b/>
                <w:w w:val="99"/>
                <w:u w:val="single"/>
              </w:rPr>
              <w:t>-</w:t>
            </w:r>
          </w:p>
        </w:tc>
        <w:tc>
          <w:tcPr>
            <w:tcW w:w="120" w:type="dxa"/>
            <w:shd w:val="clear" w:color="auto" w:fill="auto"/>
            <w:vAlign w:val="bottom"/>
          </w:tcPr>
          <w:p w:rsidR="00EF43B7" w:rsidRPr="00EF43B7" w:rsidRDefault="00EF43B7" w:rsidP="00EF43B7">
            <w:pPr>
              <w:spacing w:line="0" w:lineRule="atLeast"/>
              <w:rPr>
                <w:sz w:val="21"/>
              </w:rPr>
            </w:pP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2.090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2.250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2.170</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4"/>
        </w:trPr>
        <w:tc>
          <w:tcPr>
            <w:tcW w:w="500" w:type="dxa"/>
            <w:gridSpan w:val="4"/>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8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60" w:type="dxa"/>
            <w:gridSpan w:val="3"/>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3"/>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480" w:type="dxa"/>
            <w:gridSpan w:val="4"/>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380" w:type="dxa"/>
            <w:gridSpan w:val="2"/>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40" w:type="dxa"/>
            <w:gridSpan w:val="5"/>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r w:rsidR="00EF43B7" w:rsidRPr="00EF43B7" w:rsidTr="008F0D02">
        <w:trPr>
          <w:trHeight w:val="243"/>
        </w:trPr>
        <w:tc>
          <w:tcPr>
            <w:tcW w:w="740" w:type="dxa"/>
            <w:gridSpan w:val="5"/>
            <w:tcBorders>
              <w:left w:val="single" w:sz="8" w:space="0" w:color="auto"/>
            </w:tcBorders>
            <w:shd w:val="clear" w:color="auto" w:fill="auto"/>
            <w:vAlign w:val="bottom"/>
          </w:tcPr>
          <w:p w:rsidR="00EF43B7" w:rsidRPr="00EF43B7" w:rsidRDefault="00EF43B7" w:rsidP="00EF43B7">
            <w:pPr>
              <w:spacing w:line="240" w:lineRule="exact"/>
              <w:ind w:left="380"/>
              <w:jc w:val="center"/>
              <w:rPr>
                <w:b/>
                <w:w w:val="99"/>
              </w:rPr>
            </w:pPr>
            <w:r w:rsidRPr="00EF43B7">
              <w:rPr>
                <w:b/>
                <w:w w:val="99"/>
              </w:rPr>
              <w:t>50</w:t>
            </w:r>
          </w:p>
        </w:tc>
        <w:tc>
          <w:tcPr>
            <w:tcW w:w="20" w:type="dxa"/>
            <w:shd w:val="clear" w:color="auto" w:fill="auto"/>
            <w:vAlign w:val="bottom"/>
          </w:tcPr>
          <w:p w:rsidR="00EF43B7" w:rsidRPr="00EF43B7" w:rsidRDefault="00EF43B7" w:rsidP="00EF43B7">
            <w:pPr>
              <w:spacing w:line="0" w:lineRule="atLeast"/>
              <w:rPr>
                <w:sz w:val="21"/>
              </w:rPr>
            </w:pPr>
          </w:p>
        </w:tc>
        <w:tc>
          <w:tcPr>
            <w:tcW w:w="4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42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420" w:type="dxa"/>
            <w:shd w:val="clear" w:color="auto" w:fill="auto"/>
            <w:vAlign w:val="bottom"/>
          </w:tcPr>
          <w:p w:rsidR="00EF43B7" w:rsidRPr="00EF43B7" w:rsidRDefault="00EF43B7" w:rsidP="00EF43B7">
            <w:pPr>
              <w:spacing w:line="0" w:lineRule="atLeast"/>
              <w:rPr>
                <w:sz w:val="21"/>
              </w:rPr>
            </w:pPr>
          </w:p>
        </w:tc>
        <w:tc>
          <w:tcPr>
            <w:tcW w:w="580" w:type="dxa"/>
            <w:gridSpan w:val="3"/>
            <w:shd w:val="clear" w:color="auto" w:fill="auto"/>
            <w:vAlign w:val="bottom"/>
          </w:tcPr>
          <w:p w:rsidR="00EF43B7" w:rsidRPr="00EF43B7" w:rsidRDefault="00EF43B7" w:rsidP="00EF43B7">
            <w:pPr>
              <w:spacing w:line="240" w:lineRule="exact"/>
              <w:ind w:left="180"/>
              <w:jc w:val="center"/>
              <w:rPr>
                <w:b/>
                <w:w w:val="99"/>
                <w:u w:val="single"/>
              </w:rPr>
            </w:pPr>
            <w:r w:rsidRPr="00EF43B7">
              <w:rPr>
                <w:b/>
                <w:w w:val="99"/>
                <w:u w:val="single"/>
              </w:rPr>
              <w:t>-</w:t>
            </w:r>
          </w:p>
        </w:tc>
        <w:tc>
          <w:tcPr>
            <w:tcW w:w="120" w:type="dxa"/>
            <w:shd w:val="clear" w:color="auto" w:fill="auto"/>
            <w:vAlign w:val="bottom"/>
          </w:tcPr>
          <w:p w:rsidR="00EF43B7" w:rsidRPr="00EF43B7" w:rsidRDefault="00EF43B7" w:rsidP="00EF43B7">
            <w:pPr>
              <w:spacing w:line="0" w:lineRule="atLeast"/>
              <w:rPr>
                <w:sz w:val="21"/>
              </w:rPr>
            </w:pPr>
          </w:p>
        </w:tc>
        <w:tc>
          <w:tcPr>
            <w:tcW w:w="160" w:type="dxa"/>
            <w:shd w:val="clear" w:color="auto" w:fill="auto"/>
            <w:vAlign w:val="bottom"/>
          </w:tcPr>
          <w:p w:rsidR="00EF43B7" w:rsidRPr="00EF43B7" w:rsidRDefault="00EF43B7" w:rsidP="00EF43B7">
            <w:pPr>
              <w:spacing w:line="0" w:lineRule="atLeast"/>
              <w:rPr>
                <w:sz w:val="21"/>
              </w:rPr>
            </w:pPr>
          </w:p>
        </w:tc>
        <w:tc>
          <w:tcPr>
            <w:tcW w:w="520" w:type="dxa"/>
            <w:shd w:val="clear" w:color="auto" w:fill="auto"/>
            <w:vAlign w:val="bottom"/>
          </w:tcPr>
          <w:p w:rsidR="00EF43B7" w:rsidRPr="00EF43B7" w:rsidRDefault="00EF43B7" w:rsidP="00EF43B7">
            <w:pPr>
              <w:spacing w:line="0" w:lineRule="atLeast"/>
              <w:rPr>
                <w:sz w:val="21"/>
              </w:rPr>
            </w:pPr>
          </w:p>
        </w:tc>
        <w:tc>
          <w:tcPr>
            <w:tcW w:w="94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00" w:type="dxa"/>
            <w:gridSpan w:val="6"/>
            <w:shd w:val="clear" w:color="auto" w:fill="auto"/>
            <w:vAlign w:val="bottom"/>
          </w:tcPr>
          <w:p w:rsidR="00EF43B7" w:rsidRPr="00EF43B7" w:rsidRDefault="00EF43B7" w:rsidP="00EF43B7">
            <w:pPr>
              <w:spacing w:line="240" w:lineRule="exact"/>
              <w:ind w:left="340"/>
              <w:jc w:val="center"/>
              <w:rPr>
                <w:b/>
                <w:w w:val="99"/>
              </w:rPr>
            </w:pPr>
            <w:r w:rsidRPr="00EF43B7">
              <w:rPr>
                <w:b/>
                <w:w w:val="99"/>
              </w:rPr>
              <w:t>3.700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8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1020" w:type="dxa"/>
            <w:gridSpan w:val="9"/>
            <w:shd w:val="clear" w:color="auto" w:fill="auto"/>
            <w:vAlign w:val="bottom"/>
          </w:tcPr>
          <w:p w:rsidR="00EF43B7" w:rsidRPr="00EF43B7" w:rsidRDefault="00EF43B7" w:rsidP="00EF43B7">
            <w:pPr>
              <w:spacing w:line="240" w:lineRule="exact"/>
              <w:ind w:left="360"/>
              <w:jc w:val="center"/>
              <w:rPr>
                <w:b/>
                <w:w w:val="99"/>
              </w:rPr>
            </w:pPr>
            <w:r w:rsidRPr="00EF43B7">
              <w:rPr>
                <w:b/>
                <w:w w:val="99"/>
              </w:rPr>
              <w:t>3.850</w:t>
            </w:r>
          </w:p>
        </w:tc>
        <w:tc>
          <w:tcPr>
            <w:tcW w:w="18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0" w:type="dxa"/>
            <w:shd w:val="clear" w:color="auto" w:fill="auto"/>
            <w:vAlign w:val="bottom"/>
          </w:tcPr>
          <w:p w:rsidR="00EF43B7" w:rsidRPr="00EF43B7" w:rsidRDefault="00EF43B7" w:rsidP="00EF43B7">
            <w:pPr>
              <w:spacing w:line="0" w:lineRule="atLeast"/>
              <w:rPr>
                <w:sz w:val="21"/>
              </w:rPr>
            </w:pPr>
          </w:p>
        </w:tc>
        <w:tc>
          <w:tcPr>
            <w:tcW w:w="2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c>
          <w:tcPr>
            <w:tcW w:w="920" w:type="dxa"/>
            <w:gridSpan w:val="7"/>
            <w:shd w:val="clear" w:color="auto" w:fill="auto"/>
            <w:vAlign w:val="bottom"/>
          </w:tcPr>
          <w:p w:rsidR="00EF43B7" w:rsidRPr="00EF43B7" w:rsidRDefault="00EF43B7" w:rsidP="00EF43B7">
            <w:pPr>
              <w:spacing w:line="240" w:lineRule="exact"/>
              <w:ind w:left="260"/>
              <w:jc w:val="center"/>
              <w:rPr>
                <w:b/>
                <w:w w:val="99"/>
              </w:rPr>
            </w:pPr>
            <w:r w:rsidRPr="00EF43B7">
              <w:rPr>
                <w:b/>
                <w:w w:val="99"/>
              </w:rPr>
              <w:t>3.750</w:t>
            </w:r>
          </w:p>
        </w:tc>
        <w:tc>
          <w:tcPr>
            <w:tcW w:w="240" w:type="dxa"/>
            <w:shd w:val="clear" w:color="auto" w:fill="auto"/>
            <w:vAlign w:val="bottom"/>
          </w:tcPr>
          <w:p w:rsidR="00EF43B7" w:rsidRPr="00EF43B7" w:rsidRDefault="00EF43B7" w:rsidP="00EF43B7">
            <w:pPr>
              <w:spacing w:line="0" w:lineRule="atLeast"/>
              <w:rPr>
                <w:sz w:val="21"/>
              </w:rPr>
            </w:pPr>
          </w:p>
        </w:tc>
        <w:tc>
          <w:tcPr>
            <w:tcW w:w="160" w:type="dxa"/>
            <w:tcBorders>
              <w:right w:val="single" w:sz="8" w:space="0" w:color="auto"/>
            </w:tcBorders>
            <w:shd w:val="clear" w:color="auto" w:fill="auto"/>
            <w:vAlign w:val="bottom"/>
          </w:tcPr>
          <w:p w:rsidR="00EF43B7" w:rsidRPr="00EF43B7" w:rsidRDefault="00EF43B7" w:rsidP="00EF43B7">
            <w:pPr>
              <w:spacing w:line="0" w:lineRule="atLeast"/>
              <w:rPr>
                <w:sz w:val="21"/>
              </w:rPr>
            </w:pPr>
          </w:p>
        </w:tc>
      </w:tr>
      <w:tr w:rsidR="00EF43B7" w:rsidRPr="00EF43B7" w:rsidTr="008F0D02">
        <w:trPr>
          <w:trHeight w:val="166"/>
        </w:trPr>
        <w:tc>
          <w:tcPr>
            <w:tcW w:w="4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2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4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5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94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8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8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26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140" w:type="dxa"/>
            <w:tcBorders>
              <w:top w:val="single" w:sz="8" w:space="0" w:color="auto"/>
              <w:bottom w:val="single" w:sz="8" w:space="0" w:color="auto"/>
            </w:tcBorders>
            <w:shd w:val="clear" w:color="auto" w:fill="auto"/>
            <w:vAlign w:val="bottom"/>
          </w:tcPr>
          <w:p w:rsidR="00EF43B7" w:rsidRPr="00EF43B7" w:rsidRDefault="00EF43B7" w:rsidP="00EF43B7">
            <w:pPr>
              <w:spacing w:line="0" w:lineRule="atLeast"/>
              <w:rPr>
                <w:sz w:val="14"/>
              </w:rPr>
            </w:pPr>
          </w:p>
        </w:tc>
        <w:tc>
          <w:tcPr>
            <w:tcW w:w="240" w:type="dxa"/>
            <w:tcBorders>
              <w:bottom w:val="single" w:sz="8" w:space="0" w:color="auto"/>
            </w:tcBorders>
            <w:shd w:val="clear" w:color="auto" w:fill="auto"/>
            <w:vAlign w:val="bottom"/>
          </w:tcPr>
          <w:p w:rsidR="00EF43B7" w:rsidRPr="00EF43B7" w:rsidRDefault="00EF43B7" w:rsidP="00EF43B7">
            <w:pPr>
              <w:spacing w:line="0" w:lineRule="atLeast"/>
              <w:rPr>
                <w:sz w:val="14"/>
              </w:rPr>
            </w:pPr>
          </w:p>
        </w:tc>
        <w:tc>
          <w:tcPr>
            <w:tcW w:w="16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rPr>
                <w:sz w:val="14"/>
              </w:rPr>
            </w:pPr>
          </w:p>
        </w:tc>
      </w:tr>
    </w:tbl>
    <w:p w:rsidR="00EF43B7" w:rsidRPr="00EF43B7" w:rsidRDefault="00EF43B7" w:rsidP="00EF43B7">
      <w:pPr>
        <w:spacing w:line="200" w:lineRule="exact"/>
      </w:pPr>
    </w:p>
    <w:p w:rsidR="00EF43B7" w:rsidRPr="00EF43B7" w:rsidRDefault="00EF43B7" w:rsidP="00EF43B7">
      <w:pPr>
        <w:spacing w:line="205" w:lineRule="exact"/>
      </w:pPr>
    </w:p>
    <w:p w:rsidR="00EF43B7" w:rsidRPr="00EF43B7" w:rsidRDefault="00EF43B7" w:rsidP="008F0D02">
      <w:pPr>
        <w:spacing w:line="270" w:lineRule="auto"/>
        <w:ind w:left="990" w:right="-423"/>
        <w:jc w:val="both"/>
      </w:pPr>
      <w:r w:rsidRPr="00EF43B7">
        <w:t>In case these are required to be nickel plated, the plating shall be of the first quality with a good thick deposit of silvery whiteness capable of taking high polish which will not easily tarnish or scale.</w:t>
      </w:r>
    </w:p>
    <w:p w:rsidR="00EF43B7" w:rsidRPr="00EF43B7" w:rsidRDefault="00EF43B7" w:rsidP="008F0D02">
      <w:pPr>
        <w:spacing w:line="200" w:lineRule="exact"/>
        <w:ind w:left="990" w:right="-423"/>
      </w:pPr>
    </w:p>
    <w:p w:rsidR="00EF43B7" w:rsidRPr="00EF43B7" w:rsidRDefault="00EF43B7" w:rsidP="008F0D02">
      <w:pPr>
        <w:spacing w:line="361" w:lineRule="exact"/>
        <w:ind w:left="990" w:right="-423"/>
      </w:pPr>
    </w:p>
    <w:p w:rsidR="00EF43B7" w:rsidRPr="00EF43B7" w:rsidRDefault="00EF43B7" w:rsidP="008F0D02">
      <w:pPr>
        <w:spacing w:line="0" w:lineRule="atLeast"/>
        <w:ind w:left="990" w:right="-423"/>
        <w:rPr>
          <w:b/>
          <w:u w:val="single"/>
        </w:rPr>
      </w:pPr>
      <w:r w:rsidRPr="00EF43B7">
        <w:rPr>
          <w:b/>
          <w:u w:val="single"/>
        </w:rPr>
        <w:t>8.11 Pipes-Galvanised Iron</w:t>
      </w:r>
    </w:p>
    <w:p w:rsidR="00EF43B7" w:rsidRPr="00EF43B7" w:rsidRDefault="00EF43B7" w:rsidP="008F0D02">
      <w:pPr>
        <w:spacing w:line="178" w:lineRule="exact"/>
        <w:ind w:left="990" w:right="-423"/>
      </w:pPr>
    </w:p>
    <w:p w:rsidR="00EF43B7" w:rsidRPr="00EF43B7" w:rsidRDefault="00EF43B7" w:rsidP="008F0D02">
      <w:pPr>
        <w:spacing w:line="273" w:lineRule="auto"/>
        <w:ind w:left="990" w:right="-423"/>
        <w:jc w:val="both"/>
      </w:pPr>
      <w:r w:rsidRPr="00EF43B7">
        <w:t>The pipes (tubes) shall be galvanised mild steel hot finished seamless (HFS) or welded (ERW) HRIW or HFW screwed and socketed conforming to the requirements of IS 1239 Part-I for medium grade. They shall be of the diameter (nominal bore) specified in the description of the item, the sockets shall be designated by the respective nominal bores of the pipes for which they are intended.</w:t>
      </w:r>
    </w:p>
    <w:p w:rsidR="00EF43B7" w:rsidRPr="00EF43B7" w:rsidRDefault="00EF43B7" w:rsidP="008F0D02">
      <w:pPr>
        <w:spacing w:line="200" w:lineRule="exact"/>
        <w:ind w:left="990" w:right="-423"/>
      </w:pPr>
    </w:p>
    <w:p w:rsidR="00EF43B7" w:rsidRPr="00EF43B7" w:rsidRDefault="00EF43B7" w:rsidP="008F0D02">
      <w:pPr>
        <w:spacing w:line="357" w:lineRule="exact"/>
        <w:ind w:left="990" w:right="-423"/>
      </w:pPr>
    </w:p>
    <w:p w:rsidR="00EF43B7" w:rsidRPr="00EF43B7" w:rsidRDefault="00EF43B7" w:rsidP="008F0D02">
      <w:pPr>
        <w:spacing w:line="0" w:lineRule="atLeast"/>
        <w:ind w:left="990" w:right="-423"/>
        <w:rPr>
          <w:i/>
          <w:u w:val="single"/>
        </w:rPr>
      </w:pPr>
      <w:r w:rsidRPr="00EF43B7">
        <w:rPr>
          <w:i/>
          <w:u w:val="single"/>
        </w:rPr>
        <w:t>Galvanising shall conform to IS 4736</w:t>
      </w:r>
    </w:p>
    <w:p w:rsidR="00EF43B7" w:rsidRPr="00EF43B7" w:rsidRDefault="00EF43B7" w:rsidP="008F0D02">
      <w:pPr>
        <w:spacing w:line="180" w:lineRule="exact"/>
        <w:ind w:left="990" w:right="-423"/>
      </w:pPr>
    </w:p>
    <w:p w:rsidR="00EF43B7" w:rsidRPr="00EF43B7" w:rsidRDefault="00EF43B7" w:rsidP="008F0D02">
      <w:pPr>
        <w:spacing w:line="273" w:lineRule="auto"/>
        <w:ind w:left="990" w:right="-423"/>
        <w:jc w:val="both"/>
      </w:pPr>
      <w:r w:rsidRPr="00EF43B7">
        <w:t>The zinc coating shall be uniform adherent, reasonably smooth and free from such imperfections as flux, ash and dross inclusions, bare batches, black spots, pimples, lumping runs, rust stains, bulky white deposits and blisters. The pipes and sockets shall be cleanly finished, well galvanised in and out and free from cracks, surface flaws laminations and other defects. All screw threads shall be clean and well cut. The ends shall be cut cleanly and square with the axis of the tube.</w:t>
      </w:r>
    </w:p>
    <w:p w:rsidR="00EF43B7" w:rsidRPr="00EF43B7" w:rsidRDefault="00EF43B7" w:rsidP="00EF43B7">
      <w:pPr>
        <w:spacing w:line="200" w:lineRule="exact"/>
      </w:pPr>
    </w:p>
    <w:p w:rsidR="00EF43B7" w:rsidRPr="00EF43B7" w:rsidRDefault="00EF43B7" w:rsidP="00EF43B7">
      <w:pPr>
        <w:spacing w:line="200" w:lineRule="exact"/>
      </w:pPr>
    </w:p>
    <w:p w:rsidR="006041C4" w:rsidRDefault="006041C4" w:rsidP="00EF43B7">
      <w:pPr>
        <w:spacing w:line="0" w:lineRule="atLeast"/>
        <w:ind w:left="120"/>
        <w:rPr>
          <w:u w:val="single"/>
        </w:rPr>
      </w:pPr>
      <w:bookmarkStart w:id="515" w:name="page121"/>
      <w:bookmarkEnd w:id="515"/>
    </w:p>
    <w:p w:rsidR="006041C4" w:rsidRDefault="006041C4" w:rsidP="00EF43B7">
      <w:pPr>
        <w:spacing w:line="0" w:lineRule="atLeast"/>
        <w:ind w:left="120"/>
        <w:rPr>
          <w:u w:val="single"/>
        </w:rPr>
      </w:pPr>
    </w:p>
    <w:p w:rsidR="006041C4" w:rsidRDefault="006041C4" w:rsidP="00EF43B7">
      <w:pPr>
        <w:spacing w:line="0" w:lineRule="atLeast"/>
        <w:ind w:left="120"/>
        <w:rPr>
          <w:u w:val="single"/>
        </w:rPr>
      </w:pPr>
    </w:p>
    <w:p w:rsidR="00EF43B7" w:rsidRPr="00EF43B7" w:rsidRDefault="006041C4" w:rsidP="00EF43B7">
      <w:pPr>
        <w:spacing w:line="0" w:lineRule="atLeast"/>
        <w:ind w:left="120"/>
        <w:rPr>
          <w:u w:val="single"/>
        </w:rPr>
      </w:pPr>
      <w:r>
        <w:rPr>
          <w:u w:val="single"/>
        </w:rPr>
        <w:lastRenderedPageBreak/>
        <w:t>A</w:t>
      </w:r>
      <w:r w:rsidR="00EF43B7" w:rsidRPr="00EF43B7">
        <w:rPr>
          <w:u w:val="single"/>
        </w:rPr>
        <w:t>PPENDIX C</w:t>
      </w:r>
    </w:p>
    <w:p w:rsidR="00EF43B7" w:rsidRPr="00EF43B7" w:rsidRDefault="00EF43B7" w:rsidP="00EF43B7">
      <w:pPr>
        <w:spacing w:line="120" w:lineRule="exact"/>
      </w:pPr>
    </w:p>
    <w:p w:rsidR="00EF43B7" w:rsidRPr="00EF43B7" w:rsidRDefault="00EF43B7" w:rsidP="00EF43B7">
      <w:pPr>
        <w:spacing w:line="0" w:lineRule="atLeast"/>
        <w:ind w:left="120"/>
        <w:rPr>
          <w:u w:val="single"/>
        </w:rPr>
      </w:pPr>
      <w:r w:rsidRPr="00EF43B7">
        <w:rPr>
          <w:u w:val="single"/>
        </w:rPr>
        <w:t>PARTICULARS OF MEDIUM GRADE G.I. PIPES</w:t>
      </w:r>
    </w:p>
    <w:p w:rsidR="00EF43B7" w:rsidRPr="00EF43B7" w:rsidRDefault="00EF43B7" w:rsidP="00EF43B7">
      <w:pPr>
        <w:spacing w:line="120" w:lineRule="exact"/>
      </w:pPr>
    </w:p>
    <w:p w:rsidR="00EF43B7" w:rsidRPr="00EF43B7" w:rsidRDefault="00EF43B7" w:rsidP="00EF43B7">
      <w:pPr>
        <w:spacing w:line="110" w:lineRule="exact"/>
      </w:pPr>
    </w:p>
    <w:tbl>
      <w:tblPr>
        <w:tblW w:w="0" w:type="auto"/>
        <w:tblInd w:w="10" w:type="dxa"/>
        <w:tblLayout w:type="fixed"/>
        <w:tblCellMar>
          <w:left w:w="0" w:type="dxa"/>
          <w:right w:w="0" w:type="dxa"/>
        </w:tblCellMar>
        <w:tblLook w:val="0000"/>
      </w:tblPr>
      <w:tblGrid>
        <w:gridCol w:w="620"/>
        <w:gridCol w:w="700"/>
        <w:gridCol w:w="700"/>
        <w:gridCol w:w="920"/>
        <w:gridCol w:w="380"/>
        <w:gridCol w:w="860"/>
        <w:gridCol w:w="900"/>
        <w:gridCol w:w="660"/>
        <w:gridCol w:w="1380"/>
        <w:gridCol w:w="3590"/>
      </w:tblGrid>
      <w:tr w:rsidR="00EF43B7" w:rsidRPr="00EF43B7" w:rsidTr="006041C4">
        <w:trPr>
          <w:trHeight w:val="163"/>
        </w:trPr>
        <w:tc>
          <w:tcPr>
            <w:tcW w:w="620" w:type="dxa"/>
            <w:tcBorders>
              <w:top w:val="single" w:sz="8" w:space="0" w:color="auto"/>
              <w:left w:val="single" w:sz="8" w:space="0" w:color="auto"/>
            </w:tcBorders>
            <w:shd w:val="clear" w:color="auto" w:fill="auto"/>
            <w:vAlign w:val="bottom"/>
          </w:tcPr>
          <w:p w:rsidR="00EF43B7" w:rsidRPr="00EF43B7" w:rsidRDefault="00EF43B7" w:rsidP="00EF43B7">
            <w:pPr>
              <w:spacing w:line="0" w:lineRule="atLeast"/>
              <w:ind w:left="120"/>
              <w:rPr>
                <w:i/>
              </w:rPr>
            </w:pPr>
            <w:r w:rsidRPr="00EF43B7">
              <w:rPr>
                <w:i/>
              </w:rPr>
              <w:t>Nominal</w:t>
            </w:r>
          </w:p>
        </w:tc>
        <w:tc>
          <w:tcPr>
            <w:tcW w:w="1400" w:type="dxa"/>
            <w:gridSpan w:val="2"/>
            <w:tcBorders>
              <w:top w:val="single" w:sz="8" w:space="0" w:color="auto"/>
            </w:tcBorders>
            <w:shd w:val="clear" w:color="auto" w:fill="auto"/>
            <w:vAlign w:val="bottom"/>
          </w:tcPr>
          <w:p w:rsidR="00EF43B7" w:rsidRPr="00EF43B7" w:rsidRDefault="00EF43B7" w:rsidP="00EF43B7">
            <w:pPr>
              <w:spacing w:line="0" w:lineRule="atLeast"/>
              <w:ind w:left="180"/>
              <w:rPr>
                <w:i/>
              </w:rPr>
            </w:pPr>
            <w:r w:rsidRPr="00EF43B7">
              <w:rPr>
                <w:i/>
              </w:rPr>
              <w:t>Dimension of pipes</w:t>
            </w:r>
          </w:p>
        </w:tc>
        <w:tc>
          <w:tcPr>
            <w:tcW w:w="920" w:type="dxa"/>
            <w:tcBorders>
              <w:top w:val="single" w:sz="8" w:space="0" w:color="auto"/>
            </w:tcBorders>
            <w:shd w:val="clear" w:color="auto" w:fill="auto"/>
            <w:vAlign w:val="bottom"/>
          </w:tcPr>
          <w:p w:rsidR="00EF43B7" w:rsidRPr="00EF43B7" w:rsidRDefault="00EF43B7" w:rsidP="00EF43B7">
            <w:pPr>
              <w:spacing w:line="0" w:lineRule="atLeast"/>
              <w:ind w:left="200"/>
              <w:rPr>
                <w:i/>
                <w:w w:val="99"/>
              </w:rPr>
            </w:pPr>
            <w:r w:rsidRPr="00EF43B7">
              <w:rPr>
                <w:i/>
                <w:w w:val="99"/>
              </w:rPr>
              <w:t>Weight of pipe</w:t>
            </w:r>
          </w:p>
        </w:tc>
        <w:tc>
          <w:tcPr>
            <w:tcW w:w="380" w:type="dxa"/>
            <w:tcBorders>
              <w:top w:val="single" w:sz="8" w:space="0" w:color="auto"/>
            </w:tcBorders>
            <w:shd w:val="clear" w:color="auto" w:fill="auto"/>
            <w:vAlign w:val="bottom"/>
          </w:tcPr>
          <w:p w:rsidR="00EF43B7" w:rsidRPr="00EF43B7" w:rsidRDefault="00EF43B7" w:rsidP="00EF43B7">
            <w:pPr>
              <w:spacing w:line="0" w:lineRule="atLeast"/>
            </w:pPr>
          </w:p>
        </w:tc>
        <w:tc>
          <w:tcPr>
            <w:tcW w:w="860" w:type="dxa"/>
            <w:tcBorders>
              <w:top w:val="single" w:sz="8" w:space="0" w:color="auto"/>
            </w:tcBorders>
            <w:shd w:val="clear" w:color="auto" w:fill="auto"/>
            <w:vAlign w:val="bottom"/>
          </w:tcPr>
          <w:p w:rsidR="00EF43B7" w:rsidRPr="00EF43B7" w:rsidRDefault="00EF43B7" w:rsidP="00EF43B7">
            <w:pPr>
              <w:spacing w:line="0" w:lineRule="atLeast"/>
              <w:ind w:right="460"/>
              <w:jc w:val="right"/>
              <w:rPr>
                <w:i/>
              </w:rPr>
            </w:pPr>
            <w:r w:rsidRPr="00EF43B7">
              <w:rPr>
                <w:i/>
              </w:rPr>
              <w:t>Bore</w:t>
            </w:r>
          </w:p>
        </w:tc>
        <w:tc>
          <w:tcPr>
            <w:tcW w:w="900" w:type="dxa"/>
            <w:tcBorders>
              <w:top w:val="single" w:sz="8" w:space="0" w:color="auto"/>
            </w:tcBorders>
            <w:shd w:val="clear" w:color="auto" w:fill="auto"/>
            <w:vAlign w:val="bottom"/>
          </w:tcPr>
          <w:p w:rsidR="00EF43B7" w:rsidRPr="00EF43B7" w:rsidRDefault="00EF43B7" w:rsidP="00EF43B7">
            <w:pPr>
              <w:spacing w:line="0" w:lineRule="atLeast"/>
            </w:pPr>
          </w:p>
        </w:tc>
        <w:tc>
          <w:tcPr>
            <w:tcW w:w="660" w:type="dxa"/>
            <w:tcBorders>
              <w:top w:val="single" w:sz="8" w:space="0" w:color="auto"/>
            </w:tcBorders>
            <w:shd w:val="clear" w:color="auto" w:fill="auto"/>
            <w:vAlign w:val="bottom"/>
          </w:tcPr>
          <w:p w:rsidR="00EF43B7" w:rsidRPr="00EF43B7" w:rsidRDefault="00EF43B7" w:rsidP="00EF43B7">
            <w:pPr>
              <w:spacing w:line="0" w:lineRule="atLeast"/>
            </w:pPr>
          </w:p>
        </w:tc>
        <w:tc>
          <w:tcPr>
            <w:tcW w:w="1380" w:type="dxa"/>
            <w:tcBorders>
              <w:top w:val="single" w:sz="8" w:space="0" w:color="auto"/>
            </w:tcBorders>
            <w:shd w:val="clear" w:color="auto" w:fill="auto"/>
            <w:vAlign w:val="bottom"/>
          </w:tcPr>
          <w:p w:rsidR="00EF43B7" w:rsidRPr="00EF43B7" w:rsidRDefault="00EF43B7" w:rsidP="00EF43B7">
            <w:pPr>
              <w:spacing w:line="0" w:lineRule="atLeast"/>
            </w:pPr>
          </w:p>
        </w:tc>
        <w:tc>
          <w:tcPr>
            <w:tcW w:w="3590" w:type="dxa"/>
            <w:tcBorders>
              <w:top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5740" w:type="dxa"/>
            <w:gridSpan w:val="8"/>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3"/>
        </w:trPr>
        <w:tc>
          <w:tcPr>
            <w:tcW w:w="5740" w:type="dxa"/>
            <w:gridSpan w:val="8"/>
            <w:tcBorders>
              <w:left w:val="single" w:sz="8" w:space="0" w:color="auto"/>
            </w:tcBorders>
            <w:shd w:val="clear" w:color="auto" w:fill="auto"/>
            <w:vAlign w:val="bottom"/>
          </w:tcPr>
          <w:p w:rsidR="00EF43B7" w:rsidRPr="00EF43B7" w:rsidRDefault="00EF43B7" w:rsidP="00EF43B7">
            <w:pPr>
              <w:spacing w:line="0" w:lineRule="atLeast"/>
              <w:ind w:left="120"/>
              <w:rPr>
                <w:i/>
              </w:rPr>
            </w:pPr>
            <w:r w:rsidRPr="00EF43B7">
              <w:rPr>
                <w:i/>
              </w:rPr>
              <w:t>___________________________________________________________________________  Outside diameter</w:t>
            </w:r>
          </w:p>
        </w:tc>
        <w:tc>
          <w:tcPr>
            <w:tcW w:w="1380" w:type="dxa"/>
            <w:shd w:val="clear" w:color="auto" w:fill="auto"/>
            <w:vAlign w:val="bottom"/>
          </w:tcPr>
          <w:p w:rsidR="00EF43B7" w:rsidRPr="00EF43B7" w:rsidRDefault="00EF43B7" w:rsidP="00EF43B7">
            <w:pPr>
              <w:spacing w:line="0" w:lineRule="atLeast"/>
              <w:ind w:left="100"/>
              <w:rPr>
                <w:i/>
              </w:rPr>
            </w:pPr>
            <w:r w:rsidRPr="00EF43B7">
              <w:rPr>
                <w:i/>
              </w:rPr>
              <w:t>Thickness</w:t>
            </w:r>
            <w:r w:rsidR="006041C4">
              <w:rPr>
                <w:i/>
              </w:rPr>
              <w:t xml:space="preserve"> </w:t>
            </w:r>
            <w:r w:rsidRPr="00EF43B7">
              <w:rPr>
                <w:i/>
              </w:rPr>
              <w:t>Plain end</w:t>
            </w:r>
          </w:p>
        </w:tc>
        <w:tc>
          <w:tcPr>
            <w:tcW w:w="3590" w:type="dxa"/>
            <w:tcBorders>
              <w:right w:val="single" w:sz="8" w:space="0" w:color="auto"/>
            </w:tcBorders>
            <w:shd w:val="clear" w:color="auto" w:fill="auto"/>
            <w:vAlign w:val="bottom"/>
          </w:tcPr>
          <w:p w:rsidR="00EF43B7" w:rsidRPr="00EF43B7" w:rsidRDefault="00EF43B7" w:rsidP="00EF43B7">
            <w:pPr>
              <w:spacing w:line="0" w:lineRule="atLeast"/>
              <w:ind w:left="340"/>
              <w:rPr>
                <w:i/>
              </w:rPr>
            </w:pPr>
            <w:r w:rsidRPr="00EF43B7">
              <w:rPr>
                <w:i/>
              </w:rPr>
              <w:t>Screwed end socket</w:t>
            </w:r>
          </w:p>
        </w:tc>
      </w:tr>
      <w:tr w:rsidR="00EF43B7" w:rsidRPr="00EF43B7" w:rsidTr="006041C4">
        <w:trPr>
          <w:trHeight w:val="86"/>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3"/>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240"/>
              <w:rPr>
                <w:i/>
              </w:rPr>
            </w:pPr>
            <w:r w:rsidRPr="00EF43B7">
              <w:rPr>
                <w:i/>
              </w:rPr>
              <w:t>Max.</w:t>
            </w:r>
          </w:p>
        </w:tc>
        <w:tc>
          <w:tcPr>
            <w:tcW w:w="700" w:type="dxa"/>
            <w:shd w:val="clear" w:color="auto" w:fill="auto"/>
            <w:vAlign w:val="bottom"/>
          </w:tcPr>
          <w:p w:rsidR="00EF43B7" w:rsidRPr="00EF43B7" w:rsidRDefault="00EF43B7" w:rsidP="00EF43B7">
            <w:pPr>
              <w:spacing w:line="0" w:lineRule="atLeast"/>
              <w:ind w:left="260"/>
              <w:rPr>
                <w:i/>
              </w:rPr>
            </w:pPr>
            <w:r w:rsidRPr="00EF43B7">
              <w:rPr>
                <w:i/>
              </w:rPr>
              <w:t>Min.</w:t>
            </w:r>
          </w:p>
        </w:tc>
        <w:tc>
          <w:tcPr>
            <w:tcW w:w="920" w:type="dxa"/>
            <w:shd w:val="clear" w:color="auto" w:fill="auto"/>
            <w:vAlign w:val="bottom"/>
          </w:tcPr>
          <w:p w:rsidR="00EF43B7" w:rsidRPr="00EF43B7" w:rsidRDefault="00EF43B7" w:rsidP="00EF43B7">
            <w:pPr>
              <w:spacing w:line="0" w:lineRule="atLeast"/>
              <w:ind w:left="300"/>
              <w:rPr>
                <w:i/>
              </w:rPr>
            </w:pPr>
            <w:r w:rsidRPr="00EF43B7">
              <w:rPr>
                <w:i/>
              </w:rPr>
              <w:t>(mm)</w:t>
            </w:r>
          </w:p>
        </w:tc>
        <w:tc>
          <w:tcPr>
            <w:tcW w:w="380" w:type="dxa"/>
            <w:shd w:val="clear" w:color="auto" w:fill="auto"/>
            <w:vAlign w:val="bottom"/>
          </w:tcPr>
          <w:p w:rsidR="00EF43B7" w:rsidRPr="00EF43B7" w:rsidRDefault="00EF43B7" w:rsidP="00EF43B7">
            <w:pPr>
              <w:spacing w:line="0" w:lineRule="atLeast"/>
              <w:rPr>
                <w:i/>
              </w:rPr>
            </w:pPr>
            <w:r w:rsidRPr="00EF43B7">
              <w:rPr>
                <w:i/>
              </w:rPr>
              <w:t>(mm)</w:t>
            </w:r>
          </w:p>
        </w:tc>
        <w:tc>
          <w:tcPr>
            <w:tcW w:w="860" w:type="dxa"/>
            <w:shd w:val="clear" w:color="auto" w:fill="auto"/>
            <w:vAlign w:val="bottom"/>
          </w:tcPr>
          <w:p w:rsidR="00EF43B7" w:rsidRPr="00EF43B7" w:rsidRDefault="00EF43B7" w:rsidP="00EF43B7">
            <w:pPr>
              <w:spacing w:line="0" w:lineRule="atLeast"/>
              <w:ind w:right="180"/>
              <w:jc w:val="right"/>
              <w:rPr>
                <w:i/>
              </w:rPr>
            </w:pPr>
            <w:r w:rsidRPr="00EF43B7">
              <w:rPr>
                <w:i/>
              </w:rPr>
              <w:t>(mm)</w:t>
            </w:r>
          </w:p>
        </w:tc>
        <w:tc>
          <w:tcPr>
            <w:tcW w:w="900" w:type="dxa"/>
            <w:shd w:val="clear" w:color="auto" w:fill="auto"/>
            <w:vAlign w:val="bottom"/>
          </w:tcPr>
          <w:p w:rsidR="00EF43B7" w:rsidRPr="00EF43B7" w:rsidRDefault="00EF43B7" w:rsidP="00EF43B7">
            <w:pPr>
              <w:spacing w:line="0" w:lineRule="atLeast"/>
              <w:ind w:right="260"/>
              <w:jc w:val="right"/>
              <w:rPr>
                <w:i/>
              </w:rPr>
            </w:pPr>
            <w:r w:rsidRPr="00EF43B7">
              <w:rPr>
                <w:i/>
              </w:rPr>
              <w:t>(mm)</w:t>
            </w:r>
          </w:p>
        </w:tc>
        <w:tc>
          <w:tcPr>
            <w:tcW w:w="660" w:type="dxa"/>
            <w:shd w:val="clear" w:color="auto" w:fill="auto"/>
            <w:vAlign w:val="bottom"/>
          </w:tcPr>
          <w:p w:rsidR="00EF43B7" w:rsidRPr="00EF43B7" w:rsidRDefault="00EF43B7" w:rsidP="00EF43B7">
            <w:pPr>
              <w:spacing w:line="0" w:lineRule="atLeast"/>
              <w:ind w:right="20"/>
              <w:jc w:val="right"/>
              <w:rPr>
                <w:i/>
              </w:rPr>
            </w:pPr>
            <w:r w:rsidRPr="00EF43B7">
              <w:rPr>
                <w:i/>
              </w:rPr>
              <w:t>Kg/m</w:t>
            </w:r>
          </w:p>
        </w:tc>
        <w:tc>
          <w:tcPr>
            <w:tcW w:w="1380" w:type="dxa"/>
            <w:shd w:val="clear" w:color="auto" w:fill="auto"/>
            <w:vAlign w:val="bottom"/>
          </w:tcPr>
          <w:p w:rsidR="00EF43B7" w:rsidRPr="00EF43B7" w:rsidRDefault="00EF43B7" w:rsidP="00EF43B7">
            <w:pPr>
              <w:spacing w:line="0" w:lineRule="atLeast"/>
              <w:ind w:left="100"/>
              <w:rPr>
                <w:i/>
              </w:rPr>
            </w:pPr>
            <w:r w:rsidRPr="00EF43B7">
              <w:rPr>
                <w:i/>
              </w:rPr>
              <w:t>Kg/m</w:t>
            </w: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6</w:t>
            </w:r>
          </w:p>
        </w:tc>
        <w:tc>
          <w:tcPr>
            <w:tcW w:w="700" w:type="dxa"/>
            <w:shd w:val="clear" w:color="auto" w:fill="auto"/>
            <w:vAlign w:val="bottom"/>
          </w:tcPr>
          <w:p w:rsidR="00EF43B7" w:rsidRPr="00EF43B7" w:rsidRDefault="00EF43B7" w:rsidP="00EF43B7">
            <w:pPr>
              <w:spacing w:line="0" w:lineRule="atLeast"/>
              <w:ind w:left="260"/>
              <w:rPr>
                <w:b/>
              </w:rPr>
            </w:pPr>
            <w:r w:rsidRPr="00EF43B7">
              <w:rPr>
                <w:b/>
              </w:rPr>
              <w:t>10.6</w:t>
            </w:r>
          </w:p>
        </w:tc>
        <w:tc>
          <w:tcPr>
            <w:tcW w:w="920" w:type="dxa"/>
            <w:shd w:val="clear" w:color="auto" w:fill="auto"/>
            <w:vAlign w:val="bottom"/>
          </w:tcPr>
          <w:p w:rsidR="00EF43B7" w:rsidRPr="00EF43B7" w:rsidRDefault="00EF43B7" w:rsidP="00EF43B7">
            <w:pPr>
              <w:spacing w:line="0" w:lineRule="atLeast"/>
              <w:ind w:right="420"/>
              <w:jc w:val="right"/>
              <w:rPr>
                <w:b/>
              </w:rPr>
            </w:pPr>
            <w:r w:rsidRPr="00EF43B7">
              <w:rPr>
                <w:b/>
              </w:rPr>
              <w:t>9.8</w:t>
            </w:r>
          </w:p>
        </w:tc>
        <w:tc>
          <w:tcPr>
            <w:tcW w:w="380" w:type="dxa"/>
            <w:shd w:val="clear" w:color="auto" w:fill="auto"/>
            <w:vAlign w:val="bottom"/>
          </w:tcPr>
          <w:p w:rsidR="00EF43B7" w:rsidRPr="00EF43B7" w:rsidRDefault="00EF43B7" w:rsidP="00EF43B7">
            <w:pPr>
              <w:spacing w:line="0" w:lineRule="atLeast"/>
              <w:ind w:right="40"/>
              <w:jc w:val="right"/>
              <w:rPr>
                <w:b/>
              </w:rPr>
            </w:pPr>
            <w:r w:rsidRPr="00EF43B7">
              <w:rPr>
                <w:b/>
              </w:rPr>
              <w:t>2.0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0.404</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0.407</w:t>
            </w:r>
          </w:p>
        </w:tc>
        <w:tc>
          <w:tcPr>
            <w:tcW w:w="920" w:type="dxa"/>
            <w:shd w:val="clear" w:color="auto" w:fill="auto"/>
            <w:vAlign w:val="bottom"/>
          </w:tcPr>
          <w:p w:rsidR="00EF43B7" w:rsidRPr="00EF43B7" w:rsidRDefault="00EF43B7" w:rsidP="00EF43B7">
            <w:pPr>
              <w:spacing w:line="0" w:lineRule="atLeast"/>
              <w:ind w:right="420"/>
              <w:jc w:val="right"/>
              <w:rPr>
                <w:b/>
              </w:rPr>
            </w:pPr>
            <w:r w:rsidRPr="00EF43B7">
              <w:rPr>
                <w:b/>
              </w:rPr>
              <w:t>8</w:t>
            </w:r>
          </w:p>
        </w:tc>
        <w:tc>
          <w:tcPr>
            <w:tcW w:w="380" w:type="dxa"/>
            <w:shd w:val="clear" w:color="auto" w:fill="auto"/>
            <w:vAlign w:val="bottom"/>
          </w:tcPr>
          <w:p w:rsidR="00EF43B7" w:rsidRPr="00EF43B7" w:rsidRDefault="00EF43B7" w:rsidP="00EF43B7">
            <w:pPr>
              <w:spacing w:line="0" w:lineRule="atLeast"/>
              <w:ind w:right="40"/>
              <w:jc w:val="right"/>
              <w:rPr>
                <w:b/>
              </w:rPr>
            </w:pPr>
            <w:r w:rsidRPr="00EF43B7">
              <w:rPr>
                <w:b/>
              </w:rPr>
              <w:t>14.0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13.2</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2.3</w:t>
            </w:r>
          </w:p>
        </w:tc>
        <w:tc>
          <w:tcPr>
            <w:tcW w:w="920" w:type="dxa"/>
            <w:shd w:val="clear" w:color="auto" w:fill="auto"/>
            <w:vAlign w:val="bottom"/>
          </w:tcPr>
          <w:p w:rsidR="00EF43B7" w:rsidRPr="00EF43B7" w:rsidRDefault="00EF43B7" w:rsidP="00EF43B7">
            <w:pPr>
              <w:spacing w:line="0" w:lineRule="atLeast"/>
              <w:ind w:left="240"/>
              <w:rPr>
                <w:b/>
              </w:rPr>
            </w:pPr>
            <w:r w:rsidRPr="00EF43B7">
              <w:rPr>
                <w:b/>
              </w:rPr>
              <w:t>0.641</w:t>
            </w:r>
          </w:p>
        </w:tc>
        <w:tc>
          <w:tcPr>
            <w:tcW w:w="380" w:type="dxa"/>
            <w:shd w:val="clear" w:color="auto" w:fill="auto"/>
            <w:vAlign w:val="bottom"/>
          </w:tcPr>
          <w:p w:rsidR="00EF43B7" w:rsidRPr="00EF43B7" w:rsidRDefault="00EF43B7" w:rsidP="00EF43B7">
            <w:pPr>
              <w:spacing w:line="0" w:lineRule="atLeast"/>
              <w:rPr>
                <w:b/>
              </w:rPr>
            </w:pPr>
            <w:r w:rsidRPr="00EF43B7">
              <w:rPr>
                <w:b/>
              </w:rPr>
              <w:t>0.645</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17.5</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16.7</w:t>
            </w:r>
          </w:p>
        </w:tc>
        <w:tc>
          <w:tcPr>
            <w:tcW w:w="380" w:type="dxa"/>
            <w:shd w:val="clear" w:color="auto" w:fill="auto"/>
            <w:vAlign w:val="bottom"/>
          </w:tcPr>
          <w:p w:rsidR="00EF43B7" w:rsidRPr="00EF43B7" w:rsidRDefault="00EF43B7" w:rsidP="00EF43B7">
            <w:pPr>
              <w:spacing w:line="0" w:lineRule="atLeast"/>
              <w:rPr>
                <w:b/>
              </w:rPr>
            </w:pPr>
            <w:r w:rsidRPr="00EF43B7">
              <w:rPr>
                <w:b/>
              </w:rPr>
              <w:t>2.3</w:t>
            </w:r>
          </w:p>
        </w:tc>
        <w:tc>
          <w:tcPr>
            <w:tcW w:w="860" w:type="dxa"/>
            <w:shd w:val="clear" w:color="auto" w:fill="auto"/>
            <w:vAlign w:val="bottom"/>
          </w:tcPr>
          <w:p w:rsidR="00EF43B7" w:rsidRPr="00EF43B7" w:rsidRDefault="00EF43B7" w:rsidP="00EF43B7">
            <w:pPr>
              <w:spacing w:line="0" w:lineRule="atLeast"/>
              <w:ind w:right="360"/>
              <w:jc w:val="right"/>
              <w:rPr>
                <w:b/>
              </w:rPr>
            </w:pPr>
            <w:r w:rsidRPr="00EF43B7">
              <w:rPr>
                <w:b/>
              </w:rPr>
              <w:t>0.839</w:t>
            </w:r>
          </w:p>
        </w:tc>
        <w:tc>
          <w:tcPr>
            <w:tcW w:w="900" w:type="dxa"/>
            <w:shd w:val="clear" w:color="auto" w:fill="auto"/>
            <w:vAlign w:val="bottom"/>
          </w:tcPr>
          <w:p w:rsidR="00EF43B7" w:rsidRPr="00EF43B7" w:rsidRDefault="00EF43B7" w:rsidP="00EF43B7">
            <w:pPr>
              <w:spacing w:line="0" w:lineRule="atLeast"/>
              <w:ind w:right="320"/>
              <w:jc w:val="right"/>
              <w:rPr>
                <w:b/>
              </w:rPr>
            </w:pPr>
            <w:r w:rsidRPr="00EF43B7">
              <w:rPr>
                <w:b/>
              </w:rPr>
              <w:t>0.845</w:t>
            </w:r>
          </w:p>
        </w:tc>
        <w:tc>
          <w:tcPr>
            <w:tcW w:w="660" w:type="dxa"/>
            <w:shd w:val="clear" w:color="auto" w:fill="auto"/>
            <w:vAlign w:val="bottom"/>
          </w:tcPr>
          <w:p w:rsidR="00EF43B7" w:rsidRPr="00EF43B7" w:rsidRDefault="00EF43B7" w:rsidP="00EF43B7">
            <w:pPr>
              <w:spacing w:line="0" w:lineRule="atLeast"/>
              <w:ind w:right="140"/>
              <w:jc w:val="right"/>
              <w:rPr>
                <w:b/>
              </w:rPr>
            </w:pPr>
            <w:r w:rsidRPr="00EF43B7">
              <w:rPr>
                <w:b/>
              </w:rPr>
              <w:t>15</w:t>
            </w:r>
          </w:p>
        </w:tc>
        <w:tc>
          <w:tcPr>
            <w:tcW w:w="1380" w:type="dxa"/>
            <w:shd w:val="clear" w:color="auto" w:fill="auto"/>
            <w:vAlign w:val="bottom"/>
          </w:tcPr>
          <w:p w:rsidR="00EF43B7" w:rsidRPr="00EF43B7" w:rsidRDefault="00EF43B7" w:rsidP="00EF43B7">
            <w:pPr>
              <w:spacing w:line="0" w:lineRule="atLeast"/>
              <w:ind w:left="100"/>
              <w:rPr>
                <w:b/>
              </w:rPr>
            </w:pPr>
            <w:r w:rsidRPr="00EF43B7">
              <w:rPr>
                <w:b/>
              </w:rPr>
              <w:t>21.8</w:t>
            </w: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21.0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2.6</w:t>
            </w:r>
          </w:p>
        </w:tc>
        <w:tc>
          <w:tcPr>
            <w:tcW w:w="920" w:type="dxa"/>
            <w:shd w:val="clear" w:color="auto" w:fill="auto"/>
            <w:vAlign w:val="bottom"/>
          </w:tcPr>
          <w:p w:rsidR="00EF43B7" w:rsidRPr="00EF43B7" w:rsidRDefault="00EF43B7" w:rsidP="00EF43B7">
            <w:pPr>
              <w:spacing w:line="0" w:lineRule="atLeast"/>
              <w:ind w:right="420"/>
              <w:jc w:val="right"/>
              <w:rPr>
                <w:b/>
              </w:rPr>
            </w:pPr>
            <w:r w:rsidRPr="00EF43B7">
              <w:rPr>
                <w:b/>
              </w:rPr>
              <w:t>1.21</w:t>
            </w:r>
          </w:p>
        </w:tc>
        <w:tc>
          <w:tcPr>
            <w:tcW w:w="380" w:type="dxa"/>
            <w:shd w:val="clear" w:color="auto" w:fill="auto"/>
            <w:vAlign w:val="bottom"/>
          </w:tcPr>
          <w:p w:rsidR="00EF43B7" w:rsidRPr="00EF43B7" w:rsidRDefault="00EF43B7" w:rsidP="00EF43B7">
            <w:pPr>
              <w:spacing w:line="0" w:lineRule="atLeast"/>
              <w:rPr>
                <w:b/>
              </w:rPr>
            </w:pPr>
            <w:r w:rsidRPr="00EF43B7">
              <w:rPr>
                <w:b/>
              </w:rPr>
              <w:t>1.22</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20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27.3</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26.5</w:t>
            </w:r>
          </w:p>
        </w:tc>
        <w:tc>
          <w:tcPr>
            <w:tcW w:w="380" w:type="dxa"/>
            <w:shd w:val="clear" w:color="auto" w:fill="auto"/>
            <w:vAlign w:val="bottom"/>
          </w:tcPr>
          <w:p w:rsidR="00EF43B7" w:rsidRPr="00EF43B7" w:rsidRDefault="00EF43B7" w:rsidP="00EF43B7">
            <w:pPr>
              <w:spacing w:line="0" w:lineRule="atLeast"/>
              <w:rPr>
                <w:b/>
              </w:rPr>
            </w:pPr>
            <w:r w:rsidRPr="00EF43B7">
              <w:rPr>
                <w:b/>
              </w:rPr>
              <w:t>2.6</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1.56</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1.57</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25</w:t>
            </w:r>
          </w:p>
        </w:tc>
        <w:tc>
          <w:tcPr>
            <w:tcW w:w="380" w:type="dxa"/>
            <w:shd w:val="clear" w:color="auto" w:fill="auto"/>
            <w:vAlign w:val="bottom"/>
          </w:tcPr>
          <w:p w:rsidR="00EF43B7" w:rsidRPr="00EF43B7" w:rsidRDefault="00EF43B7" w:rsidP="00EF43B7">
            <w:pPr>
              <w:spacing w:line="0" w:lineRule="atLeast"/>
              <w:rPr>
                <w:b/>
              </w:rPr>
            </w:pPr>
            <w:r w:rsidRPr="00EF43B7">
              <w:rPr>
                <w:b/>
              </w:rPr>
              <w:t>34.2</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33.3</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3.2</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2.41</w:t>
            </w:r>
          </w:p>
        </w:tc>
        <w:tc>
          <w:tcPr>
            <w:tcW w:w="380" w:type="dxa"/>
            <w:shd w:val="clear" w:color="auto" w:fill="auto"/>
            <w:vAlign w:val="bottom"/>
          </w:tcPr>
          <w:p w:rsidR="00EF43B7" w:rsidRPr="00EF43B7" w:rsidRDefault="00EF43B7" w:rsidP="00EF43B7">
            <w:pPr>
              <w:spacing w:line="0" w:lineRule="atLeast"/>
              <w:rPr>
                <w:b/>
              </w:rPr>
            </w:pPr>
            <w:r w:rsidRPr="00EF43B7">
              <w:rPr>
                <w:b/>
              </w:rPr>
              <w:t>2.43</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3242.9</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42.0</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3.2</w:t>
            </w:r>
          </w:p>
        </w:tc>
        <w:tc>
          <w:tcPr>
            <w:tcW w:w="380" w:type="dxa"/>
            <w:shd w:val="clear" w:color="auto" w:fill="auto"/>
            <w:vAlign w:val="bottom"/>
          </w:tcPr>
          <w:p w:rsidR="00EF43B7" w:rsidRPr="00EF43B7" w:rsidRDefault="00EF43B7" w:rsidP="00EF43B7">
            <w:pPr>
              <w:spacing w:line="0" w:lineRule="atLeast"/>
            </w:pP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3.10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3.13</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40</w:t>
            </w:r>
          </w:p>
        </w:tc>
        <w:tc>
          <w:tcPr>
            <w:tcW w:w="380" w:type="dxa"/>
            <w:shd w:val="clear" w:color="auto" w:fill="auto"/>
            <w:vAlign w:val="bottom"/>
          </w:tcPr>
          <w:p w:rsidR="00EF43B7" w:rsidRPr="00EF43B7" w:rsidRDefault="00EF43B7" w:rsidP="00EF43B7">
            <w:pPr>
              <w:spacing w:line="0" w:lineRule="atLeast"/>
              <w:rPr>
                <w:b/>
              </w:rPr>
            </w:pPr>
            <w:r w:rsidRPr="00EF43B7">
              <w:rPr>
                <w:b/>
              </w:rPr>
              <w:t>48.8</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80"/>
              <w:rPr>
                <w:b/>
              </w:rPr>
            </w:pPr>
            <w:r w:rsidRPr="00EF43B7">
              <w:rPr>
                <w:b/>
              </w:rPr>
              <w:t>47.9</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3.2</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3.56</w:t>
            </w:r>
          </w:p>
        </w:tc>
        <w:tc>
          <w:tcPr>
            <w:tcW w:w="380" w:type="dxa"/>
            <w:shd w:val="clear" w:color="auto" w:fill="auto"/>
            <w:vAlign w:val="bottom"/>
          </w:tcPr>
          <w:p w:rsidR="00EF43B7" w:rsidRPr="00EF43B7" w:rsidRDefault="00EF43B7" w:rsidP="00EF43B7">
            <w:pPr>
              <w:spacing w:line="0" w:lineRule="atLeast"/>
              <w:rPr>
                <w:b/>
              </w:rPr>
            </w:pPr>
            <w:r w:rsidRPr="00EF43B7">
              <w:rPr>
                <w:b/>
              </w:rPr>
              <w:t>3.60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50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60.8</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59.7</w:t>
            </w:r>
          </w:p>
        </w:tc>
        <w:tc>
          <w:tcPr>
            <w:tcW w:w="380" w:type="dxa"/>
            <w:shd w:val="clear" w:color="auto" w:fill="auto"/>
            <w:vAlign w:val="bottom"/>
          </w:tcPr>
          <w:p w:rsidR="00EF43B7" w:rsidRPr="00EF43B7" w:rsidRDefault="00EF43B7" w:rsidP="00EF43B7">
            <w:pPr>
              <w:spacing w:line="0" w:lineRule="atLeast"/>
              <w:rPr>
                <w:b/>
              </w:rPr>
            </w:pPr>
            <w:r w:rsidRPr="00EF43B7">
              <w:rPr>
                <w:b/>
              </w:rPr>
              <w:t>3.6</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5.03</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5.10</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65</w:t>
            </w:r>
          </w:p>
        </w:tc>
        <w:tc>
          <w:tcPr>
            <w:tcW w:w="380" w:type="dxa"/>
            <w:shd w:val="clear" w:color="auto" w:fill="auto"/>
            <w:vAlign w:val="bottom"/>
          </w:tcPr>
          <w:p w:rsidR="00EF43B7" w:rsidRPr="00EF43B7" w:rsidRDefault="00EF43B7" w:rsidP="00EF43B7">
            <w:pPr>
              <w:spacing w:line="0" w:lineRule="atLeast"/>
              <w:rPr>
                <w:b/>
              </w:rPr>
            </w:pPr>
            <w:r w:rsidRPr="00EF43B7">
              <w:rPr>
                <w:b/>
              </w:rPr>
              <w:t>76.6</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75.3</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3.6</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6.42</w:t>
            </w:r>
          </w:p>
        </w:tc>
        <w:tc>
          <w:tcPr>
            <w:tcW w:w="380" w:type="dxa"/>
            <w:shd w:val="clear" w:color="auto" w:fill="auto"/>
            <w:vAlign w:val="bottom"/>
          </w:tcPr>
          <w:p w:rsidR="00EF43B7" w:rsidRPr="00EF43B7" w:rsidRDefault="00EF43B7" w:rsidP="00EF43B7">
            <w:pPr>
              <w:spacing w:line="0" w:lineRule="atLeast"/>
              <w:rPr>
                <w:b/>
              </w:rPr>
            </w:pPr>
            <w:r w:rsidRPr="00EF43B7">
              <w:rPr>
                <w:b/>
              </w:rPr>
              <w:t>6.5</w:t>
            </w:r>
            <w:r w:rsidRPr="00EF43B7">
              <w:rPr>
                <w:b/>
              </w:rPr>
              <w:lastRenderedPageBreak/>
              <w:t>4</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80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89.5</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88.0</w:t>
            </w:r>
          </w:p>
        </w:tc>
        <w:tc>
          <w:tcPr>
            <w:tcW w:w="380" w:type="dxa"/>
            <w:shd w:val="clear" w:color="auto" w:fill="auto"/>
            <w:vAlign w:val="bottom"/>
          </w:tcPr>
          <w:p w:rsidR="00EF43B7" w:rsidRPr="00EF43B7" w:rsidRDefault="00EF43B7" w:rsidP="00EF43B7">
            <w:pPr>
              <w:spacing w:line="0" w:lineRule="atLeast"/>
              <w:rPr>
                <w:b/>
              </w:rPr>
            </w:pPr>
            <w:r w:rsidRPr="00EF43B7">
              <w:rPr>
                <w:b/>
              </w:rPr>
              <w:t>4.0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8.36</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8.53</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100</w:t>
            </w:r>
          </w:p>
        </w:tc>
        <w:tc>
          <w:tcPr>
            <w:tcW w:w="380" w:type="dxa"/>
            <w:shd w:val="clear" w:color="auto" w:fill="auto"/>
            <w:vAlign w:val="bottom"/>
          </w:tcPr>
          <w:p w:rsidR="00EF43B7" w:rsidRPr="00EF43B7" w:rsidRDefault="00EF43B7" w:rsidP="00EF43B7">
            <w:pPr>
              <w:spacing w:line="0" w:lineRule="atLeast"/>
              <w:rPr>
                <w:b/>
              </w:rPr>
            </w:pPr>
            <w:r w:rsidRPr="00EF43B7">
              <w:rPr>
                <w:b/>
              </w:rPr>
              <w:t>115.0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113.1</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4.5</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12.2</w:t>
            </w:r>
          </w:p>
        </w:tc>
        <w:tc>
          <w:tcPr>
            <w:tcW w:w="380" w:type="dxa"/>
            <w:shd w:val="clear" w:color="auto" w:fill="auto"/>
            <w:vAlign w:val="bottom"/>
          </w:tcPr>
          <w:p w:rsidR="00EF43B7" w:rsidRPr="00EF43B7" w:rsidRDefault="00EF43B7" w:rsidP="00EF43B7">
            <w:pPr>
              <w:spacing w:line="0" w:lineRule="atLeast"/>
              <w:rPr>
                <w:b/>
              </w:rPr>
            </w:pPr>
            <w:r w:rsidRPr="00EF43B7">
              <w:rPr>
                <w:b/>
              </w:rPr>
              <w:t>12.50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125</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140.8</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138.5</w:t>
            </w:r>
          </w:p>
        </w:tc>
        <w:tc>
          <w:tcPr>
            <w:tcW w:w="380" w:type="dxa"/>
            <w:shd w:val="clear" w:color="auto" w:fill="auto"/>
            <w:vAlign w:val="bottom"/>
          </w:tcPr>
          <w:p w:rsidR="00EF43B7" w:rsidRPr="00EF43B7" w:rsidRDefault="00EF43B7" w:rsidP="00EF43B7">
            <w:pPr>
              <w:spacing w:line="0" w:lineRule="atLeast"/>
              <w:rPr>
                <w:b/>
              </w:rPr>
            </w:pPr>
            <w:r w:rsidRPr="00EF43B7">
              <w:rPr>
                <w:b/>
              </w:rPr>
              <w:t>4.8</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15.90</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16.40</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150</w:t>
            </w:r>
          </w:p>
        </w:tc>
        <w:tc>
          <w:tcPr>
            <w:tcW w:w="380" w:type="dxa"/>
            <w:shd w:val="clear" w:color="auto" w:fill="auto"/>
            <w:vAlign w:val="bottom"/>
          </w:tcPr>
          <w:p w:rsidR="00EF43B7" w:rsidRPr="00EF43B7" w:rsidRDefault="00EF43B7" w:rsidP="00EF43B7">
            <w:pPr>
              <w:spacing w:line="0" w:lineRule="atLeast"/>
              <w:rPr>
                <w:b/>
              </w:rPr>
            </w:pPr>
            <w:r w:rsidRPr="00EF43B7">
              <w:rPr>
                <w:b/>
              </w:rPr>
              <w:t>166.5</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82"/>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146"/>
        </w:trPr>
        <w:tc>
          <w:tcPr>
            <w:tcW w:w="620" w:type="dxa"/>
            <w:tcBorders>
              <w:left w:val="single" w:sz="8" w:space="0" w:color="auto"/>
            </w:tcBorders>
            <w:shd w:val="clear" w:color="auto" w:fill="auto"/>
            <w:vAlign w:val="bottom"/>
          </w:tcPr>
          <w:p w:rsidR="00EF43B7" w:rsidRPr="00EF43B7" w:rsidRDefault="00EF43B7" w:rsidP="00EF43B7">
            <w:pPr>
              <w:spacing w:line="0" w:lineRule="atLeast"/>
            </w:pPr>
          </w:p>
        </w:tc>
        <w:tc>
          <w:tcPr>
            <w:tcW w:w="700" w:type="dxa"/>
            <w:shd w:val="clear" w:color="auto" w:fill="auto"/>
            <w:vAlign w:val="bottom"/>
          </w:tcPr>
          <w:p w:rsidR="00EF43B7" w:rsidRPr="00EF43B7" w:rsidRDefault="00EF43B7" w:rsidP="00EF43B7">
            <w:pPr>
              <w:spacing w:line="0" w:lineRule="atLeast"/>
              <w:ind w:left="180"/>
              <w:rPr>
                <w:b/>
              </w:rPr>
            </w:pPr>
            <w:r w:rsidRPr="00EF43B7">
              <w:rPr>
                <w:b/>
              </w:rPr>
              <w:t>163.9</w:t>
            </w:r>
          </w:p>
        </w:tc>
        <w:tc>
          <w:tcPr>
            <w:tcW w:w="700" w:type="dxa"/>
            <w:shd w:val="clear" w:color="auto" w:fill="auto"/>
            <w:vAlign w:val="bottom"/>
          </w:tcPr>
          <w:p w:rsidR="00EF43B7" w:rsidRPr="00EF43B7" w:rsidRDefault="00EF43B7" w:rsidP="00EF43B7">
            <w:pPr>
              <w:spacing w:line="0" w:lineRule="atLeast"/>
              <w:ind w:left="200"/>
              <w:rPr>
                <w:b/>
              </w:rPr>
            </w:pPr>
            <w:r w:rsidRPr="00EF43B7">
              <w:rPr>
                <w:b/>
              </w:rPr>
              <w:t>4.8</w:t>
            </w:r>
          </w:p>
        </w:tc>
        <w:tc>
          <w:tcPr>
            <w:tcW w:w="920" w:type="dxa"/>
            <w:shd w:val="clear" w:color="auto" w:fill="auto"/>
            <w:vAlign w:val="bottom"/>
          </w:tcPr>
          <w:p w:rsidR="00EF43B7" w:rsidRPr="00EF43B7" w:rsidRDefault="00EF43B7" w:rsidP="00EF43B7">
            <w:pPr>
              <w:spacing w:line="0" w:lineRule="atLeast"/>
              <w:ind w:left="200"/>
              <w:rPr>
                <w:b/>
              </w:rPr>
            </w:pPr>
            <w:r w:rsidRPr="00EF43B7">
              <w:rPr>
                <w:b/>
              </w:rPr>
              <w:t>18.90</w:t>
            </w:r>
          </w:p>
        </w:tc>
        <w:tc>
          <w:tcPr>
            <w:tcW w:w="380" w:type="dxa"/>
            <w:shd w:val="clear" w:color="auto" w:fill="auto"/>
            <w:vAlign w:val="bottom"/>
          </w:tcPr>
          <w:p w:rsidR="00EF43B7" w:rsidRPr="00EF43B7" w:rsidRDefault="00EF43B7" w:rsidP="00EF43B7">
            <w:pPr>
              <w:spacing w:line="0" w:lineRule="atLeast"/>
              <w:rPr>
                <w:b/>
              </w:rPr>
            </w:pPr>
            <w:r w:rsidRPr="00EF43B7">
              <w:rPr>
                <w:b/>
              </w:rPr>
              <w:t>19.50</w:t>
            </w:r>
          </w:p>
        </w:tc>
        <w:tc>
          <w:tcPr>
            <w:tcW w:w="860" w:type="dxa"/>
            <w:shd w:val="clear" w:color="auto" w:fill="auto"/>
            <w:vAlign w:val="bottom"/>
          </w:tcPr>
          <w:p w:rsidR="00EF43B7" w:rsidRPr="00EF43B7" w:rsidRDefault="00EF43B7" w:rsidP="00EF43B7">
            <w:pPr>
              <w:spacing w:line="0" w:lineRule="atLeast"/>
            </w:pPr>
          </w:p>
        </w:tc>
        <w:tc>
          <w:tcPr>
            <w:tcW w:w="900" w:type="dxa"/>
            <w:shd w:val="clear" w:color="auto" w:fill="auto"/>
            <w:vAlign w:val="bottom"/>
          </w:tcPr>
          <w:p w:rsidR="00EF43B7" w:rsidRPr="00EF43B7" w:rsidRDefault="00EF43B7" w:rsidP="00EF43B7">
            <w:pPr>
              <w:spacing w:line="0" w:lineRule="atLeast"/>
            </w:pPr>
          </w:p>
        </w:tc>
        <w:tc>
          <w:tcPr>
            <w:tcW w:w="660" w:type="dxa"/>
            <w:shd w:val="clear" w:color="auto" w:fill="auto"/>
            <w:vAlign w:val="bottom"/>
          </w:tcPr>
          <w:p w:rsidR="00EF43B7" w:rsidRPr="00EF43B7" w:rsidRDefault="00EF43B7" w:rsidP="00EF43B7">
            <w:pPr>
              <w:spacing w:line="0" w:lineRule="atLeast"/>
            </w:pPr>
          </w:p>
        </w:tc>
        <w:tc>
          <w:tcPr>
            <w:tcW w:w="1380" w:type="dxa"/>
            <w:shd w:val="clear" w:color="auto" w:fill="auto"/>
            <w:vAlign w:val="bottom"/>
          </w:tcPr>
          <w:p w:rsidR="00EF43B7" w:rsidRPr="00EF43B7" w:rsidRDefault="00EF43B7" w:rsidP="00EF43B7">
            <w:pPr>
              <w:spacing w:line="0" w:lineRule="atLeast"/>
            </w:pPr>
          </w:p>
        </w:tc>
        <w:tc>
          <w:tcPr>
            <w:tcW w:w="3590" w:type="dxa"/>
            <w:tcBorders>
              <w:right w:val="single" w:sz="8" w:space="0" w:color="auto"/>
            </w:tcBorders>
            <w:shd w:val="clear" w:color="auto" w:fill="auto"/>
            <w:vAlign w:val="bottom"/>
          </w:tcPr>
          <w:p w:rsidR="00EF43B7" w:rsidRPr="00EF43B7" w:rsidRDefault="00EF43B7" w:rsidP="00EF43B7">
            <w:pPr>
              <w:spacing w:line="0" w:lineRule="atLeast"/>
            </w:pPr>
          </w:p>
        </w:tc>
      </w:tr>
      <w:tr w:rsidR="00EF43B7" w:rsidRPr="00EF43B7" w:rsidTr="006041C4">
        <w:trPr>
          <w:trHeight w:val="24"/>
        </w:trPr>
        <w:tc>
          <w:tcPr>
            <w:tcW w:w="620" w:type="dxa"/>
            <w:tcBorders>
              <w:left w:val="single" w:sz="8" w:space="0" w:color="auto"/>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700" w:type="dxa"/>
            <w:tcBorders>
              <w:bottom w:val="single" w:sz="8" w:space="0" w:color="auto"/>
            </w:tcBorders>
            <w:shd w:val="clear" w:color="auto" w:fill="auto"/>
            <w:vAlign w:val="bottom"/>
          </w:tcPr>
          <w:p w:rsidR="00EF43B7" w:rsidRPr="00EF43B7" w:rsidRDefault="00EF43B7" w:rsidP="00EF43B7">
            <w:pPr>
              <w:spacing w:line="0" w:lineRule="atLeast"/>
            </w:pPr>
          </w:p>
        </w:tc>
        <w:tc>
          <w:tcPr>
            <w:tcW w:w="920" w:type="dxa"/>
            <w:tcBorders>
              <w:bottom w:val="single" w:sz="8" w:space="0" w:color="auto"/>
            </w:tcBorders>
            <w:shd w:val="clear" w:color="auto" w:fill="auto"/>
            <w:vAlign w:val="bottom"/>
          </w:tcPr>
          <w:p w:rsidR="00EF43B7" w:rsidRPr="00EF43B7" w:rsidRDefault="00EF43B7" w:rsidP="00EF43B7">
            <w:pPr>
              <w:spacing w:line="0" w:lineRule="atLeast"/>
            </w:pPr>
          </w:p>
        </w:tc>
        <w:tc>
          <w:tcPr>
            <w:tcW w:w="380" w:type="dxa"/>
            <w:tcBorders>
              <w:bottom w:val="single" w:sz="8" w:space="0" w:color="auto"/>
            </w:tcBorders>
            <w:shd w:val="clear" w:color="auto" w:fill="auto"/>
            <w:vAlign w:val="bottom"/>
          </w:tcPr>
          <w:p w:rsidR="00EF43B7" w:rsidRPr="00EF43B7" w:rsidRDefault="00EF43B7" w:rsidP="00EF43B7">
            <w:pPr>
              <w:spacing w:line="0" w:lineRule="atLeast"/>
            </w:pPr>
          </w:p>
        </w:tc>
        <w:tc>
          <w:tcPr>
            <w:tcW w:w="860" w:type="dxa"/>
            <w:tcBorders>
              <w:bottom w:val="single" w:sz="8" w:space="0" w:color="auto"/>
            </w:tcBorders>
            <w:shd w:val="clear" w:color="auto" w:fill="auto"/>
            <w:vAlign w:val="bottom"/>
          </w:tcPr>
          <w:p w:rsidR="00EF43B7" w:rsidRPr="00EF43B7" w:rsidRDefault="00EF43B7" w:rsidP="00EF43B7">
            <w:pPr>
              <w:spacing w:line="0" w:lineRule="atLeast"/>
            </w:pPr>
          </w:p>
        </w:tc>
        <w:tc>
          <w:tcPr>
            <w:tcW w:w="900" w:type="dxa"/>
            <w:tcBorders>
              <w:bottom w:val="single" w:sz="8" w:space="0" w:color="auto"/>
            </w:tcBorders>
            <w:shd w:val="clear" w:color="auto" w:fill="auto"/>
            <w:vAlign w:val="bottom"/>
          </w:tcPr>
          <w:p w:rsidR="00EF43B7" w:rsidRPr="00EF43B7" w:rsidRDefault="00EF43B7" w:rsidP="00EF43B7">
            <w:pPr>
              <w:spacing w:line="0" w:lineRule="atLeast"/>
            </w:pPr>
          </w:p>
        </w:tc>
        <w:tc>
          <w:tcPr>
            <w:tcW w:w="660" w:type="dxa"/>
            <w:tcBorders>
              <w:bottom w:val="single" w:sz="8" w:space="0" w:color="auto"/>
            </w:tcBorders>
            <w:shd w:val="clear" w:color="auto" w:fill="auto"/>
            <w:vAlign w:val="bottom"/>
          </w:tcPr>
          <w:p w:rsidR="00EF43B7" w:rsidRPr="00EF43B7" w:rsidRDefault="00EF43B7" w:rsidP="00EF43B7">
            <w:pPr>
              <w:spacing w:line="0" w:lineRule="atLeast"/>
            </w:pPr>
          </w:p>
        </w:tc>
        <w:tc>
          <w:tcPr>
            <w:tcW w:w="1380" w:type="dxa"/>
            <w:tcBorders>
              <w:bottom w:val="single" w:sz="8" w:space="0" w:color="auto"/>
            </w:tcBorders>
            <w:shd w:val="clear" w:color="auto" w:fill="auto"/>
            <w:vAlign w:val="bottom"/>
          </w:tcPr>
          <w:p w:rsidR="00EF43B7" w:rsidRPr="00EF43B7" w:rsidRDefault="00EF43B7" w:rsidP="00EF43B7">
            <w:pPr>
              <w:spacing w:line="0" w:lineRule="atLeast"/>
            </w:pPr>
          </w:p>
        </w:tc>
        <w:tc>
          <w:tcPr>
            <w:tcW w:w="3590" w:type="dxa"/>
            <w:tcBorders>
              <w:bottom w:val="single" w:sz="8" w:space="0" w:color="auto"/>
              <w:right w:val="single" w:sz="8" w:space="0" w:color="auto"/>
            </w:tcBorders>
            <w:shd w:val="clear" w:color="auto" w:fill="auto"/>
            <w:vAlign w:val="bottom"/>
          </w:tcPr>
          <w:p w:rsidR="00EF43B7" w:rsidRPr="00EF43B7" w:rsidRDefault="00EF43B7" w:rsidP="00EF43B7">
            <w:pPr>
              <w:spacing w:line="0" w:lineRule="atLeast"/>
            </w:pPr>
          </w:p>
        </w:tc>
      </w:tr>
    </w:tbl>
    <w:p w:rsidR="00EF43B7" w:rsidRPr="00EF43B7" w:rsidRDefault="00EF43B7" w:rsidP="00EF43B7">
      <w:pPr>
        <w:spacing w:line="200" w:lineRule="exact"/>
      </w:pPr>
    </w:p>
    <w:p w:rsidR="00EF43B7" w:rsidRPr="00EF43B7" w:rsidRDefault="00EF43B7" w:rsidP="00EF43B7">
      <w:pPr>
        <w:spacing w:line="258" w:lineRule="exact"/>
      </w:pPr>
    </w:p>
    <w:p w:rsidR="00EF43B7" w:rsidRPr="00EF43B7" w:rsidRDefault="00EF43B7" w:rsidP="006041C4">
      <w:pPr>
        <w:spacing w:line="333" w:lineRule="auto"/>
        <w:ind w:left="720" w:right="3306"/>
        <w:rPr>
          <w:u w:val="single"/>
        </w:rPr>
      </w:pPr>
      <w:r w:rsidRPr="00EF43B7">
        <w:rPr>
          <w:b/>
          <w:u w:val="single"/>
        </w:rPr>
        <w:t>8.11 POLYETHYLENE WATER STORAGE TANKS</w:t>
      </w:r>
    </w:p>
    <w:p w:rsidR="00EF43B7" w:rsidRPr="00EF43B7" w:rsidRDefault="00EF43B7" w:rsidP="006041C4">
      <w:pPr>
        <w:spacing w:line="333" w:lineRule="auto"/>
        <w:ind w:left="720" w:right="3306"/>
        <w:rPr>
          <w:u w:val="single"/>
        </w:rPr>
      </w:pPr>
      <w:r w:rsidRPr="00EF43B7">
        <w:rPr>
          <w:u w:val="single"/>
        </w:rPr>
        <w:t>Material</w:t>
      </w:r>
    </w:p>
    <w:p w:rsidR="00EF43B7" w:rsidRPr="00EF43B7" w:rsidRDefault="00EF43B7" w:rsidP="006041C4">
      <w:pPr>
        <w:spacing w:line="31" w:lineRule="exact"/>
        <w:ind w:left="720"/>
      </w:pPr>
    </w:p>
    <w:p w:rsidR="00EF43B7" w:rsidRPr="00EF43B7" w:rsidRDefault="00EF43B7" w:rsidP="006041C4">
      <w:pPr>
        <w:spacing w:line="238" w:lineRule="auto"/>
        <w:ind w:left="720" w:right="120"/>
        <w:jc w:val="both"/>
      </w:pPr>
      <w:r w:rsidRPr="00EF43B7">
        <w:t>Polyethylene used for manufacture of tanks and manhole lids may be high density (HDPE), low density (LDPE) or linear low density (LLDPE) and shall conform to IS 10146. Polyethylene shall be compounded with carbon black so as to make the tank resistant to ultra violet rays from the sun. The percentage of carbon black content in polyethylene shall be 2.5 ± 0.5 percent and it shall be uniformly distributed. The materials used for the manufacture of tank, manhole lid and fittings shall be such that they neither contaminate the water nor impart any taste, colour, odour or toxity to water.</w:t>
      </w:r>
    </w:p>
    <w:p w:rsidR="00EF43B7" w:rsidRPr="00EF43B7" w:rsidRDefault="00EF43B7" w:rsidP="006041C4">
      <w:pPr>
        <w:spacing w:line="200" w:lineRule="exact"/>
        <w:ind w:left="720"/>
      </w:pPr>
    </w:p>
    <w:p w:rsidR="00EF43B7" w:rsidRPr="00EF43B7" w:rsidRDefault="00EF43B7" w:rsidP="006041C4">
      <w:pPr>
        <w:spacing w:line="318" w:lineRule="exact"/>
        <w:ind w:left="720"/>
      </w:pPr>
    </w:p>
    <w:p w:rsidR="00EF43B7" w:rsidRPr="00EF43B7" w:rsidRDefault="00EF43B7" w:rsidP="006041C4">
      <w:pPr>
        <w:spacing w:line="0" w:lineRule="atLeast"/>
        <w:ind w:left="720"/>
        <w:rPr>
          <w:b/>
          <w:u w:val="single"/>
        </w:rPr>
      </w:pPr>
      <w:r w:rsidRPr="00EF43B7">
        <w:rPr>
          <w:b/>
          <w:u w:val="single"/>
        </w:rPr>
        <w:t>8.12 DRAINAGE</w:t>
      </w:r>
    </w:p>
    <w:p w:rsidR="00EF43B7" w:rsidRPr="00EF43B7" w:rsidRDefault="00EF43B7" w:rsidP="006041C4">
      <w:pPr>
        <w:spacing w:line="120" w:lineRule="exact"/>
        <w:ind w:left="720"/>
      </w:pPr>
    </w:p>
    <w:p w:rsidR="00EF43B7" w:rsidRPr="00EF43B7" w:rsidRDefault="00EF43B7" w:rsidP="006041C4">
      <w:pPr>
        <w:spacing w:line="0" w:lineRule="atLeast"/>
        <w:ind w:left="720"/>
        <w:rPr>
          <w:u w:val="single"/>
        </w:rPr>
      </w:pPr>
      <w:r w:rsidRPr="00EF43B7">
        <w:rPr>
          <w:u w:val="single"/>
        </w:rPr>
        <w:t>8.12.1 PIPES AND SPECIALS</w:t>
      </w:r>
    </w:p>
    <w:p w:rsidR="00EF43B7" w:rsidRPr="00EF43B7" w:rsidRDefault="00EF43B7" w:rsidP="006041C4">
      <w:pPr>
        <w:spacing w:line="120" w:lineRule="exact"/>
        <w:ind w:left="720"/>
      </w:pPr>
    </w:p>
    <w:p w:rsidR="00EF43B7" w:rsidRPr="00EF43B7" w:rsidRDefault="00EF43B7" w:rsidP="006041C4">
      <w:pPr>
        <w:spacing w:line="0" w:lineRule="atLeast"/>
        <w:ind w:left="720"/>
        <w:rPr>
          <w:u w:val="single"/>
        </w:rPr>
      </w:pPr>
      <w:r w:rsidRPr="00EF43B7">
        <w:rPr>
          <w:u w:val="single"/>
        </w:rPr>
        <w:t>Glazed Stone Ware Pipes and Fittings</w:t>
      </w:r>
    </w:p>
    <w:p w:rsidR="00EF43B7" w:rsidRPr="00EF43B7" w:rsidRDefault="00EF43B7" w:rsidP="006041C4">
      <w:pPr>
        <w:spacing w:line="137" w:lineRule="exact"/>
        <w:ind w:left="720"/>
      </w:pPr>
    </w:p>
    <w:p w:rsidR="00EF43B7" w:rsidRPr="00EF43B7" w:rsidRDefault="00EF43B7" w:rsidP="006041C4">
      <w:pPr>
        <w:spacing w:line="237" w:lineRule="auto"/>
        <w:ind w:left="720" w:right="120"/>
        <w:jc w:val="both"/>
      </w:pPr>
      <w:r w:rsidRPr="00EF43B7">
        <w:t xml:space="preserve">All pipes with spigot and socket ends and fittings shall conform to class SP1 of IS 651. These shall be sound, free from visible defects such as fire cracks or hair cracks. The glaze of the pipes shall be free from crazing. The pipes shall give a sharp clear tone when struck with a light hammer. There shall be no broken blisters. The thickness of pipes shall be as given in the Table </w:t>
      </w:r>
      <w:r>
        <w:t xml:space="preserve"> below</w:t>
      </w:r>
      <w:r w:rsidRPr="00EF43B7">
        <w:t>.</w:t>
      </w:r>
    </w:p>
    <w:p w:rsidR="00EF43B7" w:rsidRP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Default="00EF43B7" w:rsidP="00EF43B7">
      <w:pPr>
        <w:spacing w:line="200" w:lineRule="exact"/>
      </w:pPr>
    </w:p>
    <w:p w:rsidR="00EF43B7" w:rsidRPr="00EF43B7" w:rsidRDefault="00EF43B7" w:rsidP="00EF43B7">
      <w:pPr>
        <w:spacing w:line="200" w:lineRule="exact"/>
      </w:pPr>
    </w:p>
    <w:p w:rsidR="00EF43B7" w:rsidRPr="00EF43B7" w:rsidRDefault="00EF43B7" w:rsidP="00EF43B7">
      <w:pPr>
        <w:spacing w:line="0" w:lineRule="atLeast"/>
        <w:ind w:left="120"/>
        <w:rPr>
          <w:u w:val="single"/>
        </w:rPr>
      </w:pPr>
      <w:bookmarkStart w:id="516" w:name="page122"/>
      <w:bookmarkEnd w:id="516"/>
      <w:r w:rsidRPr="00EF43B7">
        <w:rPr>
          <w:u w:val="single"/>
        </w:rPr>
        <w:lastRenderedPageBreak/>
        <w:t xml:space="preserve">TABLE </w:t>
      </w:r>
    </w:p>
    <w:p w:rsidR="00EF43B7" w:rsidRPr="00EF43B7" w:rsidRDefault="00EF43B7" w:rsidP="00EF43B7">
      <w:pPr>
        <w:spacing w:line="20" w:lineRule="exact"/>
      </w:pPr>
      <w:r w:rsidRPr="00EF43B7">
        <w:rPr>
          <w:noProof/>
          <w:u w:val="single"/>
        </w:rPr>
        <w:drawing>
          <wp:anchor distT="0" distB="0" distL="114300" distR="114300" simplePos="0" relativeHeight="251665920" behindDoc="1" locked="0" layoutInCell="1" allowOverlap="1">
            <wp:simplePos x="0" y="0"/>
            <wp:positionH relativeFrom="column">
              <wp:posOffset>1270</wp:posOffset>
            </wp:positionH>
            <wp:positionV relativeFrom="paragraph">
              <wp:posOffset>82550</wp:posOffset>
            </wp:positionV>
            <wp:extent cx="5883910" cy="3503930"/>
            <wp:effectExtent l="19050" t="0" r="254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3910" cy="3503930"/>
                    </a:xfrm>
                    <a:prstGeom prst="rect">
                      <a:avLst/>
                    </a:prstGeom>
                    <a:noFill/>
                  </pic:spPr>
                </pic:pic>
              </a:graphicData>
            </a:graphic>
          </wp:anchor>
        </w:drawing>
      </w:r>
    </w:p>
    <w:p w:rsidR="00EF43B7" w:rsidRPr="00EF43B7" w:rsidRDefault="00EF43B7" w:rsidP="00EF43B7">
      <w:pPr>
        <w:spacing w:line="131" w:lineRule="exact"/>
      </w:pPr>
    </w:p>
    <w:p w:rsidR="00EF43B7" w:rsidRPr="00EF43B7" w:rsidRDefault="00EF43B7" w:rsidP="00EF43B7">
      <w:pPr>
        <w:spacing w:line="0" w:lineRule="atLeast"/>
        <w:ind w:left="120"/>
      </w:pPr>
      <w:r w:rsidRPr="00EF43B7">
        <w:t>Stoneware Pipes</w:t>
      </w:r>
    </w:p>
    <w:p w:rsidR="00EF43B7" w:rsidRPr="00EF43B7" w:rsidRDefault="00EF43B7" w:rsidP="00EF43B7">
      <w:pPr>
        <w:spacing w:line="170" w:lineRule="exact"/>
      </w:pPr>
    </w:p>
    <w:p w:rsidR="00EF43B7" w:rsidRPr="00EF43B7" w:rsidRDefault="00EF43B7" w:rsidP="00EF43B7">
      <w:pPr>
        <w:spacing w:line="0" w:lineRule="atLeast"/>
        <w:ind w:left="120"/>
        <w:rPr>
          <w:i/>
        </w:rPr>
      </w:pPr>
      <w:r w:rsidRPr="00EF43B7">
        <w:rPr>
          <w:i/>
        </w:rPr>
        <w:t>___________________________________________________________________________</w:t>
      </w:r>
    </w:p>
    <w:p w:rsidR="00EF43B7" w:rsidRPr="00EF43B7" w:rsidRDefault="00EF43B7" w:rsidP="00EF43B7">
      <w:pPr>
        <w:tabs>
          <w:tab w:val="left" w:pos="2920"/>
        </w:tabs>
        <w:spacing w:line="0" w:lineRule="atLeast"/>
        <w:ind w:left="120"/>
        <w:rPr>
          <w:i/>
        </w:rPr>
      </w:pPr>
      <w:r w:rsidRPr="00EF43B7">
        <w:rPr>
          <w:i/>
        </w:rPr>
        <w:t>Internal Diameter (mm)</w:t>
      </w:r>
      <w:r w:rsidRPr="00EF43B7">
        <w:tab/>
      </w:r>
      <w:r w:rsidRPr="00EF43B7">
        <w:rPr>
          <w:i/>
        </w:rPr>
        <w:t>Mean Thickness of the Barrel and Socket (mm)</w:t>
      </w:r>
    </w:p>
    <w:p w:rsidR="00EF43B7" w:rsidRPr="00EF43B7" w:rsidRDefault="00EF43B7" w:rsidP="00EF43B7">
      <w:pPr>
        <w:spacing w:line="175" w:lineRule="exact"/>
      </w:pPr>
    </w:p>
    <w:tbl>
      <w:tblPr>
        <w:tblW w:w="0" w:type="auto"/>
        <w:tblLayout w:type="fixed"/>
        <w:tblCellMar>
          <w:left w:w="0" w:type="dxa"/>
          <w:right w:w="0" w:type="dxa"/>
        </w:tblCellMar>
        <w:tblLook w:val="0000"/>
      </w:tblPr>
      <w:tblGrid>
        <w:gridCol w:w="3460"/>
        <w:gridCol w:w="5800"/>
      </w:tblGrid>
      <w:tr w:rsidR="00EF43B7" w:rsidRPr="00EF43B7" w:rsidTr="00EF43B7">
        <w:trPr>
          <w:trHeight w:val="276"/>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100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12</w:t>
            </w:r>
          </w:p>
        </w:tc>
      </w:tr>
      <w:tr w:rsidR="00EF43B7" w:rsidRPr="00EF43B7" w:rsidTr="00EF43B7">
        <w:trPr>
          <w:trHeight w:val="142"/>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150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15</w:t>
            </w:r>
          </w:p>
        </w:tc>
      </w:tr>
      <w:tr w:rsidR="00EF43B7" w:rsidRPr="00EF43B7" w:rsidTr="00EF43B7">
        <w:trPr>
          <w:trHeight w:val="144"/>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200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16</w:t>
            </w:r>
          </w:p>
        </w:tc>
      </w:tr>
      <w:tr w:rsidR="00EF43B7" w:rsidRPr="00EF43B7" w:rsidTr="00EF43B7">
        <w:trPr>
          <w:trHeight w:val="144"/>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230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19</w:t>
            </w:r>
          </w:p>
        </w:tc>
      </w:tr>
      <w:tr w:rsidR="00EF43B7" w:rsidRPr="00EF43B7" w:rsidTr="00EF43B7">
        <w:trPr>
          <w:trHeight w:val="145"/>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250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20</w:t>
            </w:r>
          </w:p>
        </w:tc>
      </w:tr>
      <w:tr w:rsidR="00EF43B7" w:rsidRPr="00EF43B7" w:rsidTr="00EF43B7">
        <w:trPr>
          <w:trHeight w:val="144"/>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300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25</w:t>
            </w:r>
          </w:p>
        </w:tc>
      </w:tr>
      <w:tr w:rsidR="00EF43B7" w:rsidRPr="00EF43B7" w:rsidTr="00EF43B7">
        <w:trPr>
          <w:trHeight w:val="144"/>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350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30</w:t>
            </w:r>
          </w:p>
        </w:tc>
      </w:tr>
      <w:tr w:rsidR="00EF43B7" w:rsidRPr="00EF43B7" w:rsidTr="00EF43B7">
        <w:trPr>
          <w:trHeight w:val="142"/>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400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35</w:t>
            </w:r>
          </w:p>
        </w:tc>
      </w:tr>
      <w:tr w:rsidR="00EF43B7" w:rsidRPr="00EF43B7" w:rsidTr="00EF43B7">
        <w:trPr>
          <w:trHeight w:val="144"/>
        </w:trPr>
        <w:tc>
          <w:tcPr>
            <w:tcW w:w="346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c>
          <w:tcPr>
            <w:tcW w:w="5800" w:type="dxa"/>
            <w:tcBorders>
              <w:bottom w:val="single" w:sz="8" w:space="0" w:color="auto"/>
            </w:tcBorders>
            <w:shd w:val="clear" w:color="auto" w:fill="auto"/>
            <w:vAlign w:val="bottom"/>
          </w:tcPr>
          <w:p w:rsidR="00EF43B7" w:rsidRPr="00EF43B7" w:rsidRDefault="00EF43B7" w:rsidP="00EF43B7">
            <w:pPr>
              <w:spacing w:line="0" w:lineRule="atLeast"/>
              <w:rPr>
                <w:sz w:val="12"/>
              </w:rPr>
            </w:pPr>
          </w:p>
        </w:tc>
      </w:tr>
      <w:tr w:rsidR="00EF43B7" w:rsidRPr="00EF43B7" w:rsidTr="00EF43B7">
        <w:trPr>
          <w:trHeight w:val="282"/>
        </w:trPr>
        <w:tc>
          <w:tcPr>
            <w:tcW w:w="3460" w:type="dxa"/>
            <w:shd w:val="clear" w:color="auto" w:fill="auto"/>
            <w:vAlign w:val="bottom"/>
          </w:tcPr>
          <w:p w:rsidR="00EF43B7" w:rsidRPr="00EF43B7" w:rsidRDefault="00EF43B7" w:rsidP="00EF43B7">
            <w:pPr>
              <w:spacing w:line="0" w:lineRule="atLeast"/>
              <w:ind w:right="2260"/>
              <w:jc w:val="right"/>
              <w:rPr>
                <w:b/>
              </w:rPr>
            </w:pPr>
            <w:r w:rsidRPr="00EF43B7">
              <w:rPr>
                <w:b/>
              </w:rPr>
              <w:t>450</w:t>
            </w:r>
          </w:p>
        </w:tc>
        <w:tc>
          <w:tcPr>
            <w:tcW w:w="5800" w:type="dxa"/>
            <w:shd w:val="clear" w:color="auto" w:fill="auto"/>
            <w:vAlign w:val="bottom"/>
          </w:tcPr>
          <w:p w:rsidR="00EF43B7" w:rsidRPr="00EF43B7" w:rsidRDefault="00EF43B7" w:rsidP="00EF43B7">
            <w:pPr>
              <w:spacing w:line="0" w:lineRule="atLeast"/>
              <w:ind w:right="3060"/>
              <w:jc w:val="right"/>
              <w:rPr>
                <w:b/>
              </w:rPr>
            </w:pPr>
            <w:r w:rsidRPr="00EF43B7">
              <w:rPr>
                <w:b/>
              </w:rPr>
              <w:t>37</w:t>
            </w:r>
          </w:p>
        </w:tc>
      </w:tr>
    </w:tbl>
    <w:p w:rsidR="00EF43B7" w:rsidRPr="00EF43B7" w:rsidRDefault="00EF43B7" w:rsidP="00EF43B7">
      <w:pPr>
        <w:spacing w:line="166" w:lineRule="exact"/>
      </w:pPr>
    </w:p>
    <w:p w:rsidR="00EF43B7" w:rsidRPr="00EF43B7" w:rsidRDefault="00EF43B7" w:rsidP="00EF43B7">
      <w:pPr>
        <w:spacing w:line="0" w:lineRule="atLeast"/>
        <w:ind w:left="120"/>
      </w:pPr>
      <w:r w:rsidRPr="00EF43B7">
        <w:t>___________________________________________________________________________</w:t>
      </w:r>
    </w:p>
    <w:p w:rsidR="00EF43B7" w:rsidRPr="00EF43B7" w:rsidRDefault="00EF43B7" w:rsidP="00EF43B7">
      <w:pPr>
        <w:spacing w:line="200" w:lineRule="exact"/>
      </w:pPr>
    </w:p>
    <w:p w:rsidR="00EF43B7" w:rsidRPr="00EF43B7" w:rsidRDefault="00EF43B7" w:rsidP="00EF43B7">
      <w:pPr>
        <w:spacing w:line="350" w:lineRule="exact"/>
      </w:pPr>
    </w:p>
    <w:p w:rsidR="00EF43B7" w:rsidRPr="00EF43B7" w:rsidRDefault="00EF43B7" w:rsidP="006041C4">
      <w:pPr>
        <w:spacing w:line="0" w:lineRule="atLeast"/>
        <w:ind w:left="120"/>
        <w:jc w:val="both"/>
      </w:pPr>
      <w:r w:rsidRPr="00EF43B7">
        <w:t>The length of pipes shall be 60, 75, 90 cm exclusive of the internal depth of the socket.</w:t>
      </w:r>
    </w:p>
    <w:p w:rsidR="00EF43B7" w:rsidRPr="00EF43B7" w:rsidRDefault="00EF43B7" w:rsidP="006041C4">
      <w:pPr>
        <w:tabs>
          <w:tab w:val="left" w:pos="709"/>
        </w:tabs>
        <w:spacing w:after="120"/>
        <w:jc w:val="both"/>
      </w:pPr>
      <w:r w:rsidRPr="00EF43B7">
        <w:t>The pipes shall be handled with sufficient care to avoid damage to them.</w:t>
      </w:r>
    </w:p>
    <w:p w:rsidR="00EF43B7" w:rsidRPr="00EF43B7" w:rsidRDefault="00EF43B7" w:rsidP="006041C4">
      <w:pPr>
        <w:jc w:val="both"/>
        <w:rPr>
          <w:b/>
          <w:szCs w:val="28"/>
        </w:rPr>
      </w:pPr>
      <w:r w:rsidRPr="00EF43B7">
        <w:rPr>
          <w:b/>
          <w:szCs w:val="28"/>
        </w:rPr>
        <w:t>TECHNICAL SPECIFICATION FOR ELECTRICAL WIRING / PANELS / SWITCHGEAR</w:t>
      </w:r>
    </w:p>
    <w:p w:rsidR="00EF43B7" w:rsidRPr="00EF43B7" w:rsidRDefault="00AC7572" w:rsidP="006041C4">
      <w:pPr>
        <w:jc w:val="both"/>
        <w:rPr>
          <w:b/>
        </w:rPr>
      </w:pPr>
      <w:r>
        <w:rPr>
          <w:b/>
        </w:rPr>
        <w:t>9</w:t>
      </w:r>
      <w:r w:rsidR="00EF43B7" w:rsidRPr="00EF43B7">
        <w:rPr>
          <w:b/>
        </w:rPr>
        <w:t>.0 GENERAL REQUIREMENTS</w:t>
      </w:r>
    </w:p>
    <w:p w:rsidR="00EF43B7" w:rsidRPr="00EF43B7" w:rsidRDefault="00EF43B7" w:rsidP="006041C4">
      <w:pPr>
        <w:ind w:firstLine="720"/>
        <w:jc w:val="both"/>
      </w:pPr>
      <w:r w:rsidRPr="00EF43B7">
        <w:t>The installation shall generally be carried out in conforming with the requirements of the Indian Electricity Act, l9l0 as amended up to date and the Indian Electricity Rules, l956 framed thereunder, the relevant regulations of the Electric Supply Authority concerned, and also with the specifications laid down in the Indian Standard I.S. 732 - l963 Code of Practice (revised) for Electrical Wiring Installations (system voltage not exceeding 650 volts) and I.S. 2309-1969 Code of Practice for the protection of Buildings and Allied Structure against Lighting and IS 3043 - Indian code of Practice for Earthing. The wiring shall also be according to the I.S specifications, NEC, Local Government Body.</w:t>
      </w:r>
    </w:p>
    <w:p w:rsidR="00EF43B7" w:rsidRPr="00EF43B7" w:rsidRDefault="00EF43B7" w:rsidP="006041C4">
      <w:pPr>
        <w:ind w:firstLine="720"/>
        <w:jc w:val="both"/>
      </w:pPr>
      <w:r w:rsidRPr="00EF43B7">
        <w:t>Only the contractor having valid Electrical Contractor Licence of the State shall be eligible to execute the same. The contractor shall be responsible for renewal of the same at the appropriate time.</w:t>
      </w:r>
    </w:p>
    <w:p w:rsidR="00EF43B7" w:rsidRPr="00EF43B7" w:rsidRDefault="00AC7572" w:rsidP="006041C4">
      <w:pPr>
        <w:jc w:val="both"/>
        <w:rPr>
          <w:b/>
        </w:rPr>
      </w:pPr>
      <w:r>
        <w:rPr>
          <w:b/>
        </w:rPr>
        <w:t>9</w:t>
      </w:r>
      <w:r w:rsidR="00EF43B7" w:rsidRPr="00EF43B7">
        <w:rPr>
          <w:b/>
        </w:rPr>
        <w:t>.1 MATERIALS</w:t>
      </w:r>
    </w:p>
    <w:p w:rsidR="00EF43B7" w:rsidRPr="00EF43B7" w:rsidRDefault="00EF43B7" w:rsidP="006041C4">
      <w:pPr>
        <w:ind w:firstLine="720"/>
        <w:jc w:val="both"/>
      </w:pPr>
      <w:r w:rsidRPr="00EF43B7">
        <w:t>All materials, fittings, appliances, used in electrical installations, shall conform to Indian Standard Specifications wherever these exist. A list of approved materials is attached afterwards. Materials not included in the list shall be got approved by the Engineer-in-Charge/Owner prior to actual use.</w:t>
      </w:r>
    </w:p>
    <w:p w:rsidR="00EF43B7" w:rsidRPr="00EF43B7" w:rsidRDefault="00AC7572" w:rsidP="006041C4">
      <w:pPr>
        <w:jc w:val="both"/>
        <w:rPr>
          <w:b/>
        </w:rPr>
      </w:pPr>
      <w:r>
        <w:rPr>
          <w:b/>
        </w:rPr>
        <w:t>9</w:t>
      </w:r>
      <w:r w:rsidR="00EF43B7" w:rsidRPr="00EF43B7">
        <w:rPr>
          <w:b/>
        </w:rPr>
        <w:t>.2 MAIN SWITCH GEAR</w:t>
      </w:r>
    </w:p>
    <w:p w:rsidR="00EF43B7" w:rsidRPr="00EF43B7" w:rsidRDefault="00EF43B7" w:rsidP="006041C4">
      <w:pPr>
        <w:ind w:firstLine="720"/>
        <w:jc w:val="both"/>
      </w:pPr>
      <w:r w:rsidRPr="00EF43B7">
        <w:t>Iron clad switch fuse and isolator units should conform to relevant I.S. Standard. The quick make and break mechanism shall be self-interlocked with the cover. In "Off" position there must be two breaks per pole.</w:t>
      </w:r>
    </w:p>
    <w:p w:rsidR="00EF43B7" w:rsidRPr="00EF43B7" w:rsidRDefault="00EF43B7" w:rsidP="006041C4">
      <w:pPr>
        <w:jc w:val="both"/>
      </w:pPr>
      <w:r w:rsidRPr="00EF43B7">
        <w:t>Main switch gear shall be properly earthed with two numbers conductors if M.V and one number of L.V.</w:t>
      </w:r>
    </w:p>
    <w:p w:rsidR="00EF43B7" w:rsidRPr="00EF43B7" w:rsidRDefault="00AC7572" w:rsidP="006041C4">
      <w:pPr>
        <w:jc w:val="both"/>
        <w:rPr>
          <w:b/>
        </w:rPr>
      </w:pPr>
      <w:r>
        <w:rPr>
          <w:b/>
        </w:rPr>
        <w:t>9</w:t>
      </w:r>
      <w:r w:rsidR="00EF43B7" w:rsidRPr="00EF43B7">
        <w:rPr>
          <w:b/>
        </w:rPr>
        <w:t>.3 DISTRIBUTION BOARDS</w:t>
      </w:r>
    </w:p>
    <w:p w:rsidR="00EF43B7" w:rsidRPr="00EF43B7" w:rsidRDefault="00EF43B7" w:rsidP="006041C4">
      <w:pPr>
        <w:ind w:firstLine="720"/>
        <w:jc w:val="both"/>
      </w:pPr>
      <w:r w:rsidRPr="00EF43B7">
        <w:t>These totally enclosed metal clad type Distribution Boards with hinged lids shall be in accordance with I.S. 2147 - 1952 and 2675 - l966 and B.S. 2l4 and shall be of welded construction and fabricated from rust proofed sheet steel and finished with anticorrosive stove enamel paint and have provision for fixing on wall and have ear thing terminals/terminals.</w:t>
      </w:r>
    </w:p>
    <w:p w:rsidR="00EF43B7" w:rsidRPr="00EF43B7" w:rsidRDefault="00EF43B7" w:rsidP="006041C4">
      <w:pPr>
        <w:ind w:left="720"/>
        <w:jc w:val="both"/>
      </w:pPr>
      <w:r w:rsidRPr="00EF43B7">
        <w:lastRenderedPageBreak/>
        <w:t>Power Distribution Boards (415 volts TPN) shall be constructed from l6 SWG sheet steel and Branch Distribution Boards (230 volts SPN from l8 SWG sheet steel).</w:t>
      </w:r>
    </w:p>
    <w:p w:rsidR="00EF43B7" w:rsidRPr="00EF43B7" w:rsidRDefault="00EF43B7" w:rsidP="006041C4">
      <w:pPr>
        <w:ind w:left="720"/>
        <w:jc w:val="both"/>
      </w:pPr>
      <w:r w:rsidRPr="00EF43B7">
        <w:t>The MCB shall be mounted on Din rails supports of proper dielectric &amp; mechanical strength. If fuses/fuse banks are used these shall be mounted on moulded DMC/SMC or ebonite supports of proper dielectric and mechanical strength. TPN units should have phase separation barriers.</w:t>
      </w:r>
    </w:p>
    <w:p w:rsidR="00EF43B7" w:rsidRPr="00EF43B7" w:rsidRDefault="00EF43B7" w:rsidP="006041C4">
      <w:pPr>
        <w:ind w:left="720"/>
        <w:jc w:val="both"/>
      </w:pPr>
      <w:r w:rsidRPr="00EF43B7">
        <w:t>Cables shall be connected to a terminal by crimped lugs.</w:t>
      </w:r>
    </w:p>
    <w:p w:rsidR="00EF43B7" w:rsidRPr="00EF43B7" w:rsidRDefault="00EF43B7" w:rsidP="006041C4">
      <w:pPr>
        <w:ind w:left="720"/>
        <w:jc w:val="both"/>
      </w:pPr>
      <w:r w:rsidRPr="00EF43B7">
        <w:t>Where two or more B.D.B's feeding low voltage circuits are fed from different phases of a medium voltage supply, these B.D.B's shall be installed at least two metres apart or otherwise in a different direction to prevent access to the both DBs at a time.</w:t>
      </w:r>
    </w:p>
    <w:p w:rsidR="00EF43B7" w:rsidRPr="00EF43B7" w:rsidRDefault="00EF43B7" w:rsidP="006041C4">
      <w:pPr>
        <w:ind w:left="720"/>
        <w:jc w:val="both"/>
      </w:pPr>
      <w:r w:rsidRPr="00EF43B7">
        <w:t>All three phase power distribution boards shall be properly earthed as per relevant I.E. rules and provided with suitable Danger Board. All SPN B.D.B's shall be properly earthed with one number l0 SWG galvanised iron wire each or with insulated copper PVC wire of adequate ratings in case of concealed wiring as per the specifications.</w:t>
      </w:r>
    </w:p>
    <w:p w:rsidR="00EF43B7" w:rsidRPr="00EF43B7" w:rsidRDefault="00AC7572" w:rsidP="006041C4">
      <w:pPr>
        <w:ind w:left="720"/>
        <w:jc w:val="both"/>
        <w:rPr>
          <w:b/>
        </w:rPr>
      </w:pPr>
      <w:r>
        <w:rPr>
          <w:b/>
        </w:rPr>
        <w:t>9</w:t>
      </w:r>
      <w:r w:rsidR="00EF43B7" w:rsidRPr="00EF43B7">
        <w:rPr>
          <w:b/>
        </w:rPr>
        <w:t>.4 SWITCHES</w:t>
      </w:r>
    </w:p>
    <w:p w:rsidR="00EF43B7" w:rsidRPr="00EF43B7" w:rsidRDefault="00EF43B7" w:rsidP="006041C4">
      <w:pPr>
        <w:ind w:left="720"/>
        <w:jc w:val="both"/>
      </w:pPr>
      <w:r w:rsidRPr="00EF43B7">
        <w:t>All switches for lights, fans and plug points shall be piano type switches, unless specified otherwise.</w:t>
      </w:r>
    </w:p>
    <w:p w:rsidR="00EF43B7" w:rsidRPr="00EF43B7" w:rsidRDefault="00AC7572" w:rsidP="006041C4">
      <w:pPr>
        <w:ind w:left="720"/>
        <w:jc w:val="both"/>
        <w:rPr>
          <w:b/>
        </w:rPr>
      </w:pPr>
      <w:r>
        <w:rPr>
          <w:b/>
        </w:rPr>
        <w:t>9</w:t>
      </w:r>
      <w:r w:rsidR="00EF43B7" w:rsidRPr="00EF43B7">
        <w:rPr>
          <w:b/>
        </w:rPr>
        <w:t>.5 CABLES AND CONDUCTORS</w:t>
      </w:r>
    </w:p>
    <w:p w:rsidR="00EF43B7" w:rsidRPr="00EF43B7" w:rsidRDefault="00EF43B7" w:rsidP="006041C4">
      <w:pPr>
        <w:ind w:left="720"/>
        <w:jc w:val="both"/>
      </w:pPr>
      <w:r w:rsidRPr="00EF43B7">
        <w:t>All cables shall conform to I.S-692, IS-7098, IS-1554 (Part-I) 1964 and IS 694-1990 or latest . Conductors of all cables except for flexible cables shall be of aluminium, unless specified otherwise.</w:t>
      </w:r>
    </w:p>
    <w:p w:rsidR="00EF43B7" w:rsidRPr="00EF43B7" w:rsidRDefault="00AC7572" w:rsidP="006041C4">
      <w:pPr>
        <w:ind w:left="720"/>
        <w:jc w:val="both"/>
        <w:rPr>
          <w:b/>
        </w:rPr>
      </w:pPr>
      <w:r>
        <w:rPr>
          <w:b/>
        </w:rPr>
        <w:t>9</w:t>
      </w:r>
      <w:r w:rsidR="00EF43B7" w:rsidRPr="00EF43B7">
        <w:rPr>
          <w:b/>
        </w:rPr>
        <w:t>.6 FLEXIBLE CABLES</w:t>
      </w:r>
    </w:p>
    <w:p w:rsidR="00EF43B7" w:rsidRPr="00EF43B7" w:rsidRDefault="00EF43B7" w:rsidP="006041C4">
      <w:pPr>
        <w:ind w:left="720"/>
        <w:jc w:val="both"/>
      </w:pPr>
      <w:r w:rsidRPr="00EF43B7">
        <w:t>Conductors of flexible cables shall be of copper. The minimum size of core acceptable is 1.00 sq.mm for light point and 1.5-2.0 mm dia for Power Point.</w:t>
      </w:r>
    </w:p>
    <w:p w:rsidR="00EF43B7" w:rsidRPr="00EF43B7" w:rsidRDefault="00AC7572" w:rsidP="006041C4">
      <w:pPr>
        <w:ind w:left="720"/>
        <w:jc w:val="both"/>
        <w:rPr>
          <w:b/>
        </w:rPr>
      </w:pPr>
      <w:r>
        <w:rPr>
          <w:b/>
        </w:rPr>
        <w:t>9</w:t>
      </w:r>
      <w:r w:rsidR="00EF43B7" w:rsidRPr="00EF43B7">
        <w:rPr>
          <w:b/>
        </w:rPr>
        <w:t>.7 Casing /Caping</w:t>
      </w:r>
    </w:p>
    <w:p w:rsidR="00EF43B7" w:rsidRPr="00EF43B7" w:rsidRDefault="00EF43B7" w:rsidP="006041C4">
      <w:pPr>
        <w:ind w:left="720"/>
        <w:jc w:val="both"/>
      </w:pPr>
      <w:r w:rsidRPr="00EF43B7">
        <w:t>PVC casing/capingShall be used</w:t>
      </w:r>
    </w:p>
    <w:p w:rsidR="00EF43B7" w:rsidRPr="00EF43B7" w:rsidRDefault="00AC7572" w:rsidP="006041C4">
      <w:pPr>
        <w:ind w:left="720"/>
        <w:jc w:val="both"/>
        <w:rPr>
          <w:b/>
        </w:rPr>
      </w:pPr>
      <w:r>
        <w:rPr>
          <w:b/>
        </w:rPr>
        <w:t>9</w:t>
      </w:r>
      <w:r w:rsidR="00EF43B7" w:rsidRPr="00EF43B7">
        <w:rPr>
          <w:b/>
        </w:rPr>
        <w:t>.8 INSTALLATION OF MAIN SWITCH BOARD, BDB'S MAINS, SUBMAINS,DISTRIBUTION WIRING TO INDIVIDUAL POINTS</w:t>
      </w:r>
    </w:p>
    <w:p w:rsidR="00EF43B7" w:rsidRPr="00EF43B7" w:rsidRDefault="00EF43B7" w:rsidP="006041C4">
      <w:pPr>
        <w:ind w:left="720"/>
        <w:jc w:val="both"/>
      </w:pPr>
      <w:r w:rsidRPr="00EF43B7">
        <w:t>The exact positions of all main switch board, BDB's and all runs of mains and sub mains, and distribution wirings to individual points including the exact position of all light fittings and switch boards shall be first marked on the buildings and shall be approved by the Engineer-in-Charge before actual commencement of the work.</w:t>
      </w:r>
    </w:p>
    <w:p w:rsidR="00EF43B7" w:rsidRPr="00EF43B7" w:rsidRDefault="00EF43B7" w:rsidP="006041C4">
      <w:pPr>
        <w:ind w:left="720"/>
        <w:jc w:val="both"/>
      </w:pPr>
      <w:r w:rsidRPr="00EF43B7">
        <w:t>The D.Bs shall generally be installed at a height of 2.l3 m (7 ft) from floor level.</w:t>
      </w:r>
    </w:p>
    <w:p w:rsidR="00EF43B7" w:rsidRPr="00EF43B7" w:rsidRDefault="00AC7572" w:rsidP="006041C4">
      <w:pPr>
        <w:ind w:left="720"/>
        <w:jc w:val="both"/>
        <w:rPr>
          <w:b/>
        </w:rPr>
      </w:pPr>
      <w:r>
        <w:rPr>
          <w:b/>
        </w:rPr>
        <w:t>9</w:t>
      </w:r>
      <w:r w:rsidR="00EF43B7" w:rsidRPr="00EF43B7">
        <w:rPr>
          <w:b/>
        </w:rPr>
        <w:t>.9 INSTALLATION OF SWITCH BOARDS</w:t>
      </w:r>
    </w:p>
    <w:p w:rsidR="00EF43B7" w:rsidRPr="00EF43B7" w:rsidRDefault="00EF43B7" w:rsidP="006041C4">
      <w:pPr>
        <w:ind w:left="720"/>
        <w:jc w:val="both"/>
      </w:pPr>
      <w:r w:rsidRPr="00EF43B7">
        <w:t>These shall be installed at a height of l.3 metres (4'-3") and above the floor level.</w:t>
      </w:r>
    </w:p>
    <w:p w:rsidR="00EF43B7" w:rsidRPr="00EF43B7" w:rsidRDefault="00AC7572" w:rsidP="006041C4">
      <w:pPr>
        <w:ind w:left="720"/>
        <w:jc w:val="both"/>
        <w:rPr>
          <w:b/>
        </w:rPr>
      </w:pPr>
      <w:r>
        <w:rPr>
          <w:b/>
        </w:rPr>
        <w:t>9</w:t>
      </w:r>
      <w:r w:rsidR="00EF43B7" w:rsidRPr="00EF43B7">
        <w:rPr>
          <w:b/>
        </w:rPr>
        <w:t>.10 INSTALLATION OF FLUORESCENT LIGHT FITTINGS :</w:t>
      </w:r>
    </w:p>
    <w:p w:rsidR="00EF43B7" w:rsidRPr="00EF43B7" w:rsidRDefault="00EF43B7" w:rsidP="006041C4">
      <w:pPr>
        <w:ind w:left="720"/>
        <w:jc w:val="both"/>
      </w:pPr>
      <w:r w:rsidRPr="00EF43B7">
        <w:t>Where these are suspended from ceiling by two down rods, or fixed to ceiling/beam directly, at least one fixing to the ceiling/beam shall be made with Mechanical/Metal fasteners. Electrical drill only shall be used while making holes for the fasteners which shall be capable of sustaining at least 15 kg of dead weight.</w:t>
      </w:r>
    </w:p>
    <w:p w:rsidR="00EF43B7" w:rsidRPr="00EF43B7" w:rsidRDefault="00EF43B7" w:rsidP="006041C4">
      <w:pPr>
        <w:ind w:left="720"/>
        <w:jc w:val="both"/>
      </w:pPr>
      <w:r w:rsidRPr="00EF43B7">
        <w:t>The down rods and accessories shall be painted with approved paint without involving extra cost.</w:t>
      </w:r>
    </w:p>
    <w:p w:rsidR="00EF43B7" w:rsidRPr="00EF43B7" w:rsidRDefault="00EF43B7" w:rsidP="006041C4">
      <w:pPr>
        <w:ind w:left="720"/>
        <w:jc w:val="both"/>
      </w:pPr>
      <w:r w:rsidRPr="00EF43B7">
        <w:t>Unless otherwise specified these should be suspended 2.60 M (8'-6") above the floor or as per direction of Owner to match interiors.</w:t>
      </w:r>
    </w:p>
    <w:p w:rsidR="00EF43B7" w:rsidRPr="00EF43B7" w:rsidRDefault="00AC7572" w:rsidP="006041C4">
      <w:pPr>
        <w:ind w:left="720"/>
        <w:jc w:val="both"/>
        <w:rPr>
          <w:b/>
        </w:rPr>
      </w:pPr>
      <w:r>
        <w:rPr>
          <w:b/>
        </w:rPr>
        <w:t>9</w:t>
      </w:r>
      <w:r w:rsidR="00EF43B7" w:rsidRPr="00EF43B7">
        <w:rPr>
          <w:b/>
        </w:rPr>
        <w:t>.11 INSTALLATION OF SOCKET OUTLETS</w:t>
      </w:r>
    </w:p>
    <w:p w:rsidR="00EF43B7" w:rsidRPr="00EF43B7" w:rsidRDefault="00EF43B7" w:rsidP="006041C4">
      <w:pPr>
        <w:ind w:left="720"/>
        <w:jc w:val="both"/>
      </w:pPr>
      <w:r w:rsidRPr="00EF43B7">
        <w:t>No socket outlet shall be provided in the bath room at the height less than l30 cms (4'-3") from the floor.</w:t>
      </w:r>
    </w:p>
    <w:p w:rsidR="00EF43B7" w:rsidRPr="00EF43B7" w:rsidRDefault="00EF43B7" w:rsidP="006041C4">
      <w:pPr>
        <w:ind w:left="720"/>
        <w:jc w:val="both"/>
      </w:pPr>
      <w:r w:rsidRPr="00EF43B7">
        <w:t>No switches shall be provided inside the bath rooms, unless approved by the Engineer-in-Charge.</w:t>
      </w:r>
    </w:p>
    <w:p w:rsidR="00EF43B7" w:rsidRPr="00EF43B7" w:rsidRDefault="00EF43B7" w:rsidP="006041C4">
      <w:pPr>
        <w:ind w:left="720"/>
        <w:jc w:val="both"/>
      </w:pPr>
      <w:r w:rsidRPr="00EF43B7">
        <w:t>Socket outlet at locations other than bath rooms shall be either 25 cms (l0") or 130 cms (4'-3") from the floor.</w:t>
      </w:r>
    </w:p>
    <w:p w:rsidR="00EF43B7" w:rsidRPr="00EF43B7" w:rsidRDefault="00AC7572" w:rsidP="006041C4">
      <w:pPr>
        <w:ind w:left="720"/>
        <w:jc w:val="both"/>
        <w:rPr>
          <w:b/>
        </w:rPr>
      </w:pPr>
      <w:r>
        <w:rPr>
          <w:b/>
        </w:rPr>
        <w:t>9</w:t>
      </w:r>
      <w:r w:rsidR="00EF43B7" w:rsidRPr="00EF43B7">
        <w:rPr>
          <w:b/>
        </w:rPr>
        <w:t>.12 ELECTRICAL PANELS</w:t>
      </w:r>
    </w:p>
    <w:p w:rsidR="00EF43B7" w:rsidRPr="00EF43B7" w:rsidRDefault="00EF43B7" w:rsidP="006041C4">
      <w:pPr>
        <w:ind w:left="720"/>
        <w:jc w:val="both"/>
      </w:pPr>
      <w:r w:rsidRPr="00EF43B7">
        <w:t>a)Before fabrication, drawings of electrical panels will have to be got approved by the Employer/Architects.</w:t>
      </w:r>
    </w:p>
    <w:p w:rsidR="00EF43B7" w:rsidRPr="00EF43B7" w:rsidRDefault="00EF43B7" w:rsidP="006041C4">
      <w:pPr>
        <w:ind w:left="720"/>
        <w:jc w:val="both"/>
      </w:pPr>
      <w:r w:rsidRPr="00EF43B7">
        <w:t>b)Panels will be inspected at works and approved by the Employer/Architect’s prior to despatch.</w:t>
      </w:r>
    </w:p>
    <w:p w:rsidR="00EF43B7" w:rsidRPr="00EF43B7" w:rsidRDefault="00EF43B7" w:rsidP="006041C4">
      <w:pPr>
        <w:ind w:left="720"/>
        <w:jc w:val="both"/>
      </w:pPr>
      <w:r w:rsidRPr="00EF43B7">
        <w:t>c)Panel fabricator should be ISO certified or having test certificates from CPRI for panels built in their works where, the panel values exceeds Rs. 2 Lacks.</w:t>
      </w:r>
    </w:p>
    <w:p w:rsidR="00EF43B7" w:rsidRDefault="00EF43B7" w:rsidP="006041C4">
      <w:pPr>
        <w:ind w:left="720" w:right="477"/>
        <w:jc w:val="both"/>
      </w:pPr>
      <w:r w:rsidRPr="00EF43B7">
        <w:lastRenderedPageBreak/>
        <w:t>d)Panels should be tested for insulation resistance and HV withstand test. Factory test certificates should be provided.</w:t>
      </w:r>
    </w:p>
    <w:p w:rsidR="00EF43B7" w:rsidRPr="00EF43B7" w:rsidRDefault="00EF43B7" w:rsidP="00EF43B7"/>
    <w:p w:rsidR="00EF43B7" w:rsidRPr="00EF43B7" w:rsidRDefault="00AC7572" w:rsidP="006041C4">
      <w:pPr>
        <w:ind w:left="630" w:right="477"/>
        <w:jc w:val="both"/>
        <w:rPr>
          <w:b/>
        </w:rPr>
      </w:pPr>
      <w:r>
        <w:rPr>
          <w:b/>
        </w:rPr>
        <w:t>9</w:t>
      </w:r>
      <w:r w:rsidR="00EF43B7" w:rsidRPr="00EF43B7">
        <w:rPr>
          <w:b/>
        </w:rPr>
        <w:t>.13 TESTING OF INSTALLATION</w:t>
      </w:r>
    </w:p>
    <w:p w:rsidR="00EF43B7" w:rsidRPr="00EF43B7" w:rsidRDefault="00EF43B7" w:rsidP="006041C4">
      <w:pPr>
        <w:ind w:left="630" w:right="477"/>
        <w:jc w:val="both"/>
      </w:pPr>
      <w:r w:rsidRPr="00EF43B7">
        <w:t>Before a completed installation or an addition to an existing installation is put into service, the following tests shall be carried out by the contractor in presence of the Engineer-in-Charge/Owner’s/Architect’s representative.</w:t>
      </w:r>
    </w:p>
    <w:p w:rsidR="00EF43B7" w:rsidRPr="00EF43B7" w:rsidRDefault="00EF43B7" w:rsidP="006041C4">
      <w:pPr>
        <w:ind w:left="630" w:right="477"/>
        <w:jc w:val="both"/>
      </w:pPr>
      <w:r w:rsidRPr="00EF43B7">
        <w:t>a)Polarity of switches</w:t>
      </w:r>
    </w:p>
    <w:p w:rsidR="00EF43B7" w:rsidRPr="00EF43B7" w:rsidRDefault="00EF43B7" w:rsidP="006041C4">
      <w:pPr>
        <w:ind w:left="630" w:right="477" w:firstLine="720"/>
        <w:jc w:val="both"/>
      </w:pPr>
      <w:r w:rsidRPr="00EF43B7">
        <w:t>It must be ensured by test that all single pole switches have been fitted on the live side of the circuits they control.</w:t>
      </w:r>
    </w:p>
    <w:p w:rsidR="00EF43B7" w:rsidRPr="00EF43B7" w:rsidRDefault="00EF43B7" w:rsidP="006041C4">
      <w:pPr>
        <w:ind w:left="630" w:right="477"/>
        <w:jc w:val="both"/>
      </w:pPr>
      <w:r w:rsidRPr="00EF43B7">
        <w:t>b)Insulation Test :</w:t>
      </w:r>
    </w:p>
    <w:p w:rsidR="00EF43B7" w:rsidRPr="00EF43B7" w:rsidRDefault="00EF43B7" w:rsidP="006041C4">
      <w:pPr>
        <w:ind w:left="630" w:right="477" w:firstLine="720"/>
        <w:jc w:val="both"/>
      </w:pPr>
      <w:r w:rsidRPr="00EF43B7">
        <w:t>i)By applying a 500 volt merger between earth and the whole system of conductors or any section thereof, with all fuses in place and all switches closed, all lamps in position or both poles of installation otherwise electrically connected together :- The result in meghom shall not be less than 50 divided by the number of points on the circuit, and should not be less than 1 meghom.</w:t>
      </w:r>
    </w:p>
    <w:p w:rsidR="00EF43B7" w:rsidRPr="00EF43B7" w:rsidRDefault="00EF43B7" w:rsidP="006041C4">
      <w:pPr>
        <w:ind w:left="630" w:right="477" w:firstLine="720"/>
        <w:jc w:val="both"/>
      </w:pPr>
      <w:r w:rsidRPr="00EF43B7">
        <w:t>ii)Between all conductors connected to one phase and all such conductors connected to the neutral or to the other phase conductors of the supply after removing all metallic connections between the two poles of the installation and switching on all switches. The insulation resistance shall be as in (i) above.</w:t>
      </w:r>
    </w:p>
    <w:p w:rsidR="00EF43B7" w:rsidRPr="00EF43B7" w:rsidRDefault="00EF43B7" w:rsidP="006041C4">
      <w:pPr>
        <w:ind w:left="630" w:right="477"/>
        <w:jc w:val="both"/>
      </w:pPr>
      <w:r w:rsidRPr="00EF43B7">
        <w:t>c) Earth continuity Test</w:t>
      </w:r>
    </w:p>
    <w:p w:rsidR="00EF43B7" w:rsidRPr="00EF43B7" w:rsidRDefault="00EF43B7" w:rsidP="006041C4">
      <w:pPr>
        <w:ind w:left="630" w:right="477" w:firstLine="720"/>
        <w:jc w:val="both"/>
      </w:pPr>
      <w:r w:rsidRPr="00EF43B7">
        <w:t>The earth continuity conductor including metal conduits and metal sheaths of cables in all cases shall be tested for electrical continuity. Electrical resistance of the above along with the earthing lead but excluding any resistance of earth leakage circuit breaker, measured from the connection with the earth electrode to any point in the earth continuity conductor in the completed installation shall not exceed one ohm.</w:t>
      </w:r>
    </w:p>
    <w:p w:rsidR="00EF43B7" w:rsidRPr="00EF43B7" w:rsidRDefault="00EF43B7" w:rsidP="006041C4">
      <w:pPr>
        <w:ind w:left="630" w:right="477"/>
        <w:jc w:val="both"/>
      </w:pPr>
      <w:r w:rsidRPr="00EF43B7">
        <w:t>d)Earth Resistance Test</w:t>
      </w:r>
    </w:p>
    <w:p w:rsidR="00EF43B7" w:rsidRPr="00EF43B7" w:rsidRDefault="00EF43B7" w:rsidP="006041C4">
      <w:pPr>
        <w:ind w:left="630" w:right="477" w:firstLine="720"/>
        <w:jc w:val="both"/>
      </w:pPr>
      <w:r w:rsidRPr="00EF43B7">
        <w:t>To ensure effectiveness of installation earth, the value of earth resistance shall be within 5 ohm for installation capacity up to 5 KW and one ohm for installation of higher capacity.</w:t>
      </w:r>
    </w:p>
    <w:p w:rsidR="00EF43B7" w:rsidRPr="00EF43B7" w:rsidRDefault="00AC7572" w:rsidP="006041C4">
      <w:pPr>
        <w:ind w:left="630" w:right="477"/>
        <w:jc w:val="both"/>
        <w:rPr>
          <w:b/>
        </w:rPr>
      </w:pPr>
      <w:r>
        <w:rPr>
          <w:b/>
        </w:rPr>
        <w:t>10</w:t>
      </w:r>
      <w:r w:rsidR="00EF43B7" w:rsidRPr="00EF43B7">
        <w:rPr>
          <w:b/>
        </w:rPr>
        <w:t>.ACCESSORIES</w:t>
      </w:r>
    </w:p>
    <w:p w:rsidR="00EF43B7" w:rsidRPr="00EF43B7" w:rsidRDefault="00EF43B7" w:rsidP="006041C4">
      <w:pPr>
        <w:ind w:left="630" w:right="477"/>
        <w:jc w:val="both"/>
      </w:pPr>
      <w:r w:rsidRPr="00EF43B7">
        <w:t>Only screwed type of accessories are to be used.</w:t>
      </w:r>
    </w:p>
    <w:p w:rsidR="00EF43B7" w:rsidRPr="00EF43B7" w:rsidRDefault="00AC7572" w:rsidP="006041C4">
      <w:pPr>
        <w:ind w:left="630" w:right="477"/>
        <w:jc w:val="both"/>
        <w:rPr>
          <w:b/>
        </w:rPr>
      </w:pPr>
      <w:r>
        <w:rPr>
          <w:b/>
        </w:rPr>
        <w:t>10</w:t>
      </w:r>
      <w:r w:rsidR="00EF43B7" w:rsidRPr="00EF43B7">
        <w:rPr>
          <w:b/>
        </w:rPr>
        <w:t>.0 CONDUIT JOINTS</w:t>
      </w:r>
    </w:p>
    <w:p w:rsidR="00EF43B7" w:rsidRPr="00EF43B7" w:rsidRDefault="00EF43B7" w:rsidP="006041C4">
      <w:pPr>
        <w:ind w:left="630" w:right="477" w:firstLine="720"/>
        <w:jc w:val="both"/>
      </w:pPr>
      <w:r w:rsidRPr="00EF43B7">
        <w:t>The conduit shall be properly earthed. In long distance straight runs of conduit inspection type screwed couplers are to be provided at reasonable intervals on running threads with couplers and jamnuts. Threads on conduit pipes in all cases shall be between 13 mm to 27 mm long sufficient to accommodate pipes to full threaded portion of couplers or accessories. Cut end of conduit pipes shall have no sharp edges or any burrs left to avoid damage to insulation of conductor while pulling them through such pipes.</w:t>
      </w:r>
    </w:p>
    <w:p w:rsidR="00EF43B7" w:rsidRPr="00EF43B7" w:rsidRDefault="00AC7572" w:rsidP="006041C4">
      <w:pPr>
        <w:ind w:left="630" w:right="477"/>
        <w:jc w:val="both"/>
        <w:rPr>
          <w:b/>
        </w:rPr>
      </w:pPr>
      <w:r>
        <w:rPr>
          <w:b/>
        </w:rPr>
        <w:t>10</w:t>
      </w:r>
      <w:r w:rsidR="00EF43B7" w:rsidRPr="00EF43B7">
        <w:rPr>
          <w:b/>
        </w:rPr>
        <w:t>.1 PROTECTION AGAINST DAMPNESS AND RUST</w:t>
      </w:r>
    </w:p>
    <w:p w:rsidR="00EF43B7" w:rsidRPr="00EF43B7" w:rsidRDefault="00EF43B7" w:rsidP="006041C4">
      <w:pPr>
        <w:ind w:left="630" w:right="477"/>
        <w:jc w:val="both"/>
      </w:pPr>
      <w:r w:rsidRPr="00EF43B7">
        <w:t>In order to minimise condensation and sweating inside the tube, all outlets of pipes system shall be properly drained and ventilated, but in such a manner as to prevent entry to insects inside the conduit.</w:t>
      </w:r>
    </w:p>
    <w:p w:rsidR="00EF43B7" w:rsidRPr="00EF43B7" w:rsidRDefault="00EF43B7" w:rsidP="006041C4">
      <w:pPr>
        <w:ind w:left="630" w:right="477"/>
        <w:jc w:val="both"/>
      </w:pPr>
      <w:r w:rsidRPr="00EF43B7">
        <w:t>To protect against rust the outer surface of the conduit and accessories shall be painted and the bare thread portion is to be painted with anti-corrosive preservative.</w:t>
      </w:r>
    </w:p>
    <w:p w:rsidR="00EF43B7" w:rsidRPr="00EF43B7" w:rsidRDefault="00AC7572" w:rsidP="006041C4">
      <w:pPr>
        <w:ind w:left="630" w:right="477"/>
        <w:jc w:val="both"/>
        <w:rPr>
          <w:b/>
        </w:rPr>
      </w:pPr>
      <w:r>
        <w:rPr>
          <w:b/>
        </w:rPr>
        <w:t>10</w:t>
      </w:r>
      <w:r w:rsidR="00EF43B7" w:rsidRPr="00EF43B7">
        <w:rPr>
          <w:b/>
        </w:rPr>
        <w:t>.2 FIXING OF CONDUITS</w:t>
      </w:r>
    </w:p>
    <w:p w:rsidR="00EF43B7" w:rsidRDefault="00EF43B7" w:rsidP="006041C4">
      <w:pPr>
        <w:ind w:left="630" w:right="477" w:firstLine="720"/>
        <w:jc w:val="both"/>
      </w:pPr>
      <w:r w:rsidRPr="00EF43B7">
        <w:t>Conduit pipes shall be fixed by heavy gauge saddles and h.w. or metal bars, secured to wall/ceiling by screws driven into wood plugs or rawl plugs or phil plugs at an interval of not more than 76 cm apart for vertical run and 60 cm apart for horizontal run. But on either side of couplers or bend of similar fittings-saddle shall be fixed at a distance of 30 cm from the centre of such fittings. The minimum thickness for saddles shall be 24 SWG for conduits upto 25 mm dia, and 20 SWG for larger sizes.</w:t>
      </w:r>
    </w:p>
    <w:p w:rsidR="006041C4" w:rsidRPr="00EF43B7" w:rsidRDefault="006041C4" w:rsidP="006041C4">
      <w:pPr>
        <w:ind w:left="630" w:right="477" w:firstLine="720"/>
        <w:jc w:val="both"/>
      </w:pPr>
    </w:p>
    <w:p w:rsidR="00EF43B7" w:rsidRPr="00EF43B7" w:rsidRDefault="00AC7572" w:rsidP="006041C4">
      <w:pPr>
        <w:ind w:left="1170" w:right="297"/>
        <w:jc w:val="both"/>
        <w:rPr>
          <w:b/>
        </w:rPr>
      </w:pPr>
      <w:r>
        <w:rPr>
          <w:b/>
        </w:rPr>
        <w:lastRenderedPageBreak/>
        <w:t>10</w:t>
      </w:r>
      <w:r w:rsidR="00EF43B7" w:rsidRPr="00EF43B7">
        <w:rPr>
          <w:b/>
        </w:rPr>
        <w:t>.3 BENDS IN CONDUITS</w:t>
      </w:r>
    </w:p>
    <w:p w:rsidR="00EF43B7" w:rsidRPr="00EF43B7" w:rsidRDefault="00EF43B7" w:rsidP="006041C4">
      <w:pPr>
        <w:ind w:left="1170" w:right="297" w:firstLine="720"/>
        <w:jc w:val="both"/>
      </w:pPr>
      <w:r w:rsidRPr="00EF43B7">
        <w:t>All necessary bends in the system including diversion shall be done by bending the pipes, or by inserting suitable inspection type bends, elbows or similar fittings, or by fixing cast iron inspection boxes whichever is most suitable.</w:t>
      </w:r>
    </w:p>
    <w:p w:rsidR="00EF43B7" w:rsidRPr="00EF43B7" w:rsidRDefault="00AC7572" w:rsidP="006041C4">
      <w:pPr>
        <w:ind w:left="1170" w:right="297"/>
        <w:jc w:val="both"/>
        <w:rPr>
          <w:b/>
        </w:rPr>
      </w:pPr>
      <w:r>
        <w:rPr>
          <w:b/>
        </w:rPr>
        <w:t>10</w:t>
      </w:r>
      <w:r w:rsidR="00EF43B7" w:rsidRPr="00EF43B7">
        <w:rPr>
          <w:b/>
        </w:rPr>
        <w:t>.4 OUTLETS</w:t>
      </w:r>
    </w:p>
    <w:p w:rsidR="00EF43B7" w:rsidRPr="00EF43B7" w:rsidRDefault="00EF43B7" w:rsidP="006041C4">
      <w:pPr>
        <w:ind w:left="1170" w:right="297" w:firstLine="720"/>
        <w:jc w:val="both"/>
      </w:pPr>
      <w:r w:rsidRPr="00EF43B7">
        <w:t>All outlets for fittings, switches etc. shall be fixed on boxes of suitable metal for either surface mounting system or flush mounting system. In case of cast iron boxes the wall thickness shall be at least 3 mm and in case of welded mild steel sheet box the wall thickness shall not be less than 16 gauge. Except where otherwise stated 3 mm thick insulated laminated sheets shall be fixed on the front with screws. Where conduits are terminated special care shall be taken in employing double jam nuts, for securely fixing conduits to outlets so as to prevent any possibility of damages to cables when drawn.</w:t>
      </w:r>
    </w:p>
    <w:p w:rsidR="00EF43B7" w:rsidRPr="00EF43B7" w:rsidRDefault="00AC7572" w:rsidP="006041C4">
      <w:pPr>
        <w:ind w:left="1170" w:right="297"/>
        <w:jc w:val="both"/>
        <w:rPr>
          <w:b/>
        </w:rPr>
      </w:pPr>
      <w:r>
        <w:rPr>
          <w:b/>
        </w:rPr>
        <w:t>10</w:t>
      </w:r>
      <w:r w:rsidR="00EF43B7" w:rsidRPr="00EF43B7">
        <w:rPr>
          <w:b/>
        </w:rPr>
        <w:t>.5 CABLES TO BE USED</w:t>
      </w:r>
    </w:p>
    <w:p w:rsidR="00EF43B7" w:rsidRPr="00EF43B7" w:rsidRDefault="00EF43B7" w:rsidP="006041C4">
      <w:pPr>
        <w:ind w:left="1170" w:right="297" w:firstLine="720"/>
        <w:jc w:val="both"/>
      </w:pPr>
      <w:r w:rsidRPr="00EF43B7">
        <w:t>Unless stated otherwise only single core PVC insulated cables of approved manufactures shall be used for wiring in conduit system. The number of single core cables drawn in one conduit shall not be greater than maximum set out in Table II of Indian Standard (I.S. 732-1963) Code of Practice (revised) for electrical wiring installation(system voltage not exceeding 650 volts).</w:t>
      </w:r>
    </w:p>
    <w:p w:rsidR="00EF43B7" w:rsidRPr="00EF43B7" w:rsidRDefault="00AC7572" w:rsidP="006041C4">
      <w:pPr>
        <w:ind w:left="1170" w:right="297"/>
        <w:jc w:val="both"/>
        <w:rPr>
          <w:b/>
        </w:rPr>
      </w:pPr>
      <w:r>
        <w:rPr>
          <w:b/>
        </w:rPr>
        <w:t>10</w:t>
      </w:r>
      <w:r w:rsidR="00EF43B7" w:rsidRPr="00EF43B7">
        <w:rPr>
          <w:b/>
        </w:rPr>
        <w:t>.6 LOOPING IN SYSTEM</w:t>
      </w:r>
    </w:p>
    <w:p w:rsidR="00EF43B7" w:rsidRPr="00EF43B7" w:rsidRDefault="00EF43B7" w:rsidP="006041C4">
      <w:pPr>
        <w:ind w:left="1170" w:right="297" w:firstLine="720"/>
        <w:jc w:val="both"/>
      </w:pPr>
      <w:r w:rsidRPr="00EF43B7">
        <w:t>Distribution wiring in conduit to light, fan plug points etc. shall be done in looping system. In this system no joints or connections shall be made anywhere of the system except at terminating points such as at terminals of switches, ceiling roses, etc and in case of socket outlets at the socket terminals.</w:t>
      </w:r>
    </w:p>
    <w:p w:rsidR="00EF43B7" w:rsidRPr="00EF43B7" w:rsidRDefault="00AC7572" w:rsidP="006041C4">
      <w:pPr>
        <w:ind w:left="1170" w:right="297"/>
        <w:jc w:val="both"/>
        <w:rPr>
          <w:b/>
        </w:rPr>
      </w:pPr>
      <w:r>
        <w:rPr>
          <w:b/>
        </w:rPr>
        <w:t>11</w:t>
      </w:r>
      <w:r w:rsidR="00EF43B7" w:rsidRPr="00EF43B7">
        <w:rPr>
          <w:b/>
        </w:rPr>
        <w:t>.0 GENERAL</w:t>
      </w:r>
    </w:p>
    <w:p w:rsidR="00EF43B7" w:rsidRPr="00EF43B7" w:rsidRDefault="00EF43B7" w:rsidP="006041C4">
      <w:pPr>
        <w:ind w:left="1170" w:right="297"/>
        <w:jc w:val="both"/>
      </w:pPr>
      <w:r w:rsidRPr="00EF43B7">
        <w:t>All Medium Voltage and Low Voltage PVC insulated and armoured/unarmoured cables shall conform to IS 1554 Part-I-1964 and of 1,100 volt grade.</w:t>
      </w:r>
    </w:p>
    <w:p w:rsidR="00EF43B7" w:rsidRPr="00EF43B7" w:rsidRDefault="00EF43B7" w:rsidP="006041C4">
      <w:pPr>
        <w:ind w:left="1170" w:right="297"/>
        <w:jc w:val="both"/>
      </w:pPr>
      <w:r w:rsidRPr="00EF43B7">
        <w:t>Old and used cables must not be used for installation. Only one make of cable shall be used. All cables brought to site must be tested and got approved by the Engineer-in-Charge before these can be laid. The cables shall be despatched to site on wooden drums with ends sealed. Exact lengths shall be determined by the Contractor after measurement at site.</w:t>
      </w:r>
    </w:p>
    <w:p w:rsidR="00EF43B7" w:rsidRPr="00EF43B7" w:rsidRDefault="00EF43B7" w:rsidP="006041C4">
      <w:pPr>
        <w:ind w:left="1170" w:right="297"/>
        <w:jc w:val="both"/>
      </w:pPr>
      <w:r w:rsidRPr="00EF43B7">
        <w:t>The underground installation of cables shall be generally conforming to I.S. 1255-1967, Code of Practice for installation and maintenance of underground cables (upto including 33 KV).</w:t>
      </w:r>
    </w:p>
    <w:p w:rsidR="00EF43B7" w:rsidRPr="00EF43B7" w:rsidRDefault="00AC7572" w:rsidP="006041C4">
      <w:pPr>
        <w:ind w:left="1170" w:right="297"/>
        <w:jc w:val="both"/>
        <w:rPr>
          <w:b/>
        </w:rPr>
      </w:pPr>
      <w:r>
        <w:rPr>
          <w:b/>
        </w:rPr>
        <w:t>11</w:t>
      </w:r>
      <w:r w:rsidR="00EF43B7" w:rsidRPr="00EF43B7">
        <w:rPr>
          <w:b/>
        </w:rPr>
        <w:t>.1 LAYING OF CABLES</w:t>
      </w:r>
    </w:p>
    <w:p w:rsidR="00EF43B7" w:rsidRPr="00EF43B7" w:rsidRDefault="00EF43B7" w:rsidP="006041C4">
      <w:pPr>
        <w:ind w:left="1170" w:right="297"/>
        <w:jc w:val="both"/>
      </w:pPr>
      <w:r w:rsidRPr="00EF43B7">
        <w:t>a)Inside Building</w:t>
      </w:r>
    </w:p>
    <w:p w:rsidR="00EF43B7" w:rsidRPr="00EF43B7" w:rsidRDefault="00EF43B7" w:rsidP="006041C4">
      <w:pPr>
        <w:ind w:left="1170" w:right="297" w:firstLine="720"/>
        <w:jc w:val="both"/>
      </w:pPr>
      <w:r w:rsidRPr="00EF43B7">
        <w:t>Cables shall be laid on walls/ceiling/structure, unless specified otherwise, with M.S. brackets and suitable clamps or over claw type aluminium cleats fixed on M.S. brackets, spaced not more than 450 mm apart. G.I Bolts of suitable sizes are to be grouted on the wall properly for fixing the brackets.</w:t>
      </w:r>
    </w:p>
    <w:p w:rsidR="00EF43B7" w:rsidRPr="00EF43B7" w:rsidRDefault="00EF43B7" w:rsidP="006041C4">
      <w:pPr>
        <w:ind w:left="1170" w:right="297" w:firstLine="720"/>
        <w:jc w:val="both"/>
      </w:pPr>
      <w:r w:rsidRPr="00EF43B7">
        <w:t>b)Minimum bending radius permissible is 12D for MV Cables and 20D for HV cables. At joints and terminations, the individual core of multicore cables should never be bent so that the radius is less than 15 times the diameter over the insulation.</w:t>
      </w:r>
    </w:p>
    <w:p w:rsidR="00EF43B7" w:rsidRPr="00EF43B7" w:rsidRDefault="00EF43B7" w:rsidP="006041C4">
      <w:pPr>
        <w:ind w:left="1170" w:right="297"/>
        <w:jc w:val="both"/>
      </w:pPr>
      <w:r w:rsidRPr="00EF43B7">
        <w:t>No cable jointing is allowed between two terminal points.</w:t>
      </w:r>
    </w:p>
    <w:p w:rsidR="00EF43B7" w:rsidRPr="00EF43B7" w:rsidRDefault="00AC7572" w:rsidP="006041C4">
      <w:pPr>
        <w:ind w:left="1170" w:right="297"/>
        <w:jc w:val="both"/>
        <w:rPr>
          <w:b/>
        </w:rPr>
      </w:pPr>
      <w:r>
        <w:rPr>
          <w:b/>
        </w:rPr>
        <w:t>11</w:t>
      </w:r>
      <w:r w:rsidR="00EF43B7" w:rsidRPr="00EF43B7">
        <w:rPr>
          <w:b/>
        </w:rPr>
        <w:t>.</w:t>
      </w:r>
      <w:r>
        <w:rPr>
          <w:b/>
        </w:rPr>
        <w:t>2</w:t>
      </w:r>
      <w:r w:rsidR="00EF43B7" w:rsidRPr="00EF43B7">
        <w:rPr>
          <w:b/>
        </w:rPr>
        <w:t xml:space="preserve"> CABLE JOINTING</w:t>
      </w:r>
    </w:p>
    <w:p w:rsidR="00EF43B7" w:rsidRDefault="00EF43B7" w:rsidP="006041C4">
      <w:pPr>
        <w:ind w:left="1170" w:right="297" w:firstLine="720"/>
        <w:jc w:val="both"/>
      </w:pPr>
      <w:r w:rsidRPr="00EF43B7">
        <w:t>All cable joints shall be carried out by experienced and Licenced jointers under strict supervision. Electro plated brass cable glands, aluminium/tinned copper cable sockets and approved jointing materials must be used. The price for cable jointing and finishing the ends of the cable shall include all materials and shall also provide for tools and plants for the work. The cable armouring is to be properly terminated. All cable accessories and other associated materials shall conform to Indian Standard Specification where applicable. Proper earthing of cable glands and armouring shall be included in the job.</w:t>
      </w:r>
    </w:p>
    <w:p w:rsidR="006041C4" w:rsidRPr="00EF43B7" w:rsidRDefault="006041C4" w:rsidP="006041C4">
      <w:pPr>
        <w:ind w:left="1170" w:right="297" w:firstLine="720"/>
        <w:jc w:val="both"/>
      </w:pPr>
    </w:p>
    <w:p w:rsidR="00EF43B7" w:rsidRPr="00EF43B7" w:rsidRDefault="00AC7572" w:rsidP="006041C4">
      <w:pPr>
        <w:ind w:left="630" w:right="477"/>
        <w:jc w:val="both"/>
        <w:rPr>
          <w:b/>
        </w:rPr>
      </w:pPr>
      <w:r>
        <w:rPr>
          <w:b/>
        </w:rPr>
        <w:lastRenderedPageBreak/>
        <w:t>11.3</w:t>
      </w:r>
      <w:r w:rsidR="00EF43B7" w:rsidRPr="00EF43B7">
        <w:rPr>
          <w:b/>
        </w:rPr>
        <w:t xml:space="preserve"> TESTING OF CABLES</w:t>
      </w:r>
    </w:p>
    <w:p w:rsidR="00EF43B7" w:rsidRPr="00EF43B7" w:rsidRDefault="00EF43B7" w:rsidP="006041C4">
      <w:pPr>
        <w:ind w:left="630" w:right="477"/>
        <w:jc w:val="both"/>
      </w:pPr>
      <w:r w:rsidRPr="00EF43B7">
        <w:t>All cables shall be tested for insulation resistance with megger - 5,000V constant pressure megger insulation tester for HT Cables and 1,000 V constant pressure megger for MV Cables, before installation.</w:t>
      </w:r>
    </w:p>
    <w:p w:rsidR="00EF43B7" w:rsidRPr="00EF43B7" w:rsidRDefault="00EF43B7" w:rsidP="006041C4">
      <w:pPr>
        <w:ind w:left="630" w:right="477"/>
        <w:jc w:val="both"/>
      </w:pPr>
      <w:r w:rsidRPr="00EF43B7">
        <w:t>After installation and end termination, the cables shall be again subjected to the above test. Insulation value for HT Cables shall not be less than 100 meghom and for MV Cables 1.0 meghom.</w:t>
      </w:r>
    </w:p>
    <w:p w:rsidR="00EF43B7" w:rsidRPr="00EF43B7" w:rsidRDefault="00EF43B7" w:rsidP="006041C4">
      <w:pPr>
        <w:ind w:left="630" w:right="477"/>
        <w:jc w:val="both"/>
      </w:pPr>
      <w:r w:rsidRPr="00EF43B7">
        <w:t>After laying and jointing, the HV Cables shall be subjected to high voltage pressure test before commissioning, the test voltage being as specified in I.S.1255-1967 or latest.</w:t>
      </w:r>
    </w:p>
    <w:p w:rsidR="00EF43B7" w:rsidRPr="00EF43B7" w:rsidRDefault="00EF43B7" w:rsidP="006041C4">
      <w:pPr>
        <w:ind w:left="630" w:right="477"/>
        <w:jc w:val="both"/>
      </w:pPr>
      <w:r w:rsidRPr="00EF43B7">
        <w:t>Technical Specification</w:t>
      </w:r>
    </w:p>
    <w:p w:rsidR="00EF43B7" w:rsidRPr="00EF43B7" w:rsidRDefault="00AC7572" w:rsidP="006041C4">
      <w:pPr>
        <w:ind w:left="630" w:right="477"/>
        <w:jc w:val="both"/>
        <w:rPr>
          <w:b/>
        </w:rPr>
      </w:pPr>
      <w:r>
        <w:rPr>
          <w:b/>
        </w:rPr>
        <w:t>11.4</w:t>
      </w:r>
      <w:r w:rsidR="00EF43B7" w:rsidRPr="00EF43B7">
        <w:rPr>
          <w:b/>
        </w:rPr>
        <w:t xml:space="preserve"> TESTING OF INSTALLATION</w:t>
      </w:r>
    </w:p>
    <w:p w:rsidR="00EF43B7" w:rsidRPr="00EF43B7" w:rsidRDefault="00EF43B7" w:rsidP="006041C4">
      <w:pPr>
        <w:ind w:left="630" w:right="477"/>
        <w:jc w:val="both"/>
      </w:pPr>
      <w:r w:rsidRPr="00EF43B7">
        <w:t>Before the completed installation is put into service or handed over to Owner, the installation is to be subjected to the above tests to the satisfaction of the Engineer-in-Charge. The completed work will be taken over only if the results are acceptable to the Owner/Architects/Consultant.</w:t>
      </w:r>
    </w:p>
    <w:p w:rsidR="00EF43B7" w:rsidRPr="00EF43B7" w:rsidRDefault="00AC7572" w:rsidP="006041C4">
      <w:pPr>
        <w:ind w:left="630" w:right="567"/>
        <w:jc w:val="both"/>
        <w:rPr>
          <w:b/>
        </w:rPr>
      </w:pPr>
      <w:r>
        <w:rPr>
          <w:b/>
        </w:rPr>
        <w:t>12</w:t>
      </w:r>
      <w:r w:rsidR="00EF43B7" w:rsidRPr="00EF43B7">
        <w:rPr>
          <w:b/>
        </w:rPr>
        <w:t>.0 TECHNICAL SPECIFICATION FOR EARTHING INSTALLATION</w:t>
      </w:r>
    </w:p>
    <w:p w:rsidR="00EF43B7" w:rsidRPr="00EF43B7" w:rsidRDefault="00EF43B7" w:rsidP="006041C4">
      <w:pPr>
        <w:ind w:left="630" w:right="567"/>
        <w:jc w:val="both"/>
      </w:pPr>
      <w:r w:rsidRPr="00EF43B7">
        <w:t>The installation shall generally conform to IS 3043 - Indian Standard Code of Practice for Earthing, as amended upto date.</w:t>
      </w:r>
    </w:p>
    <w:p w:rsidR="00EF43B7" w:rsidRPr="00EF43B7" w:rsidRDefault="00AC7572" w:rsidP="006041C4">
      <w:pPr>
        <w:ind w:left="630" w:right="567"/>
        <w:jc w:val="both"/>
        <w:rPr>
          <w:b/>
        </w:rPr>
      </w:pPr>
      <w:r>
        <w:rPr>
          <w:b/>
        </w:rPr>
        <w:t>12</w:t>
      </w:r>
      <w:r w:rsidR="00EF43B7" w:rsidRPr="00EF43B7">
        <w:rPr>
          <w:b/>
        </w:rPr>
        <w:t>.1 EARTHING</w:t>
      </w:r>
    </w:p>
    <w:p w:rsidR="00EF43B7" w:rsidRPr="00EF43B7" w:rsidRDefault="00EF43B7" w:rsidP="006041C4">
      <w:pPr>
        <w:ind w:left="630" w:right="567"/>
        <w:jc w:val="both"/>
      </w:pPr>
      <w:r w:rsidRPr="00EF43B7">
        <w:t>a)Plate Electrode</w:t>
      </w:r>
    </w:p>
    <w:p w:rsidR="00EF43B7" w:rsidRPr="00EF43B7" w:rsidRDefault="00EF43B7" w:rsidP="006041C4">
      <w:pPr>
        <w:ind w:left="630" w:right="567"/>
        <w:jc w:val="both"/>
      </w:pPr>
      <w:r w:rsidRPr="00EF43B7">
        <w:t>Where plate electrode for earthing is to be employed, the size of the plate shall not be less than 0.6 m x 0.6 m x 6 mm thickness for G.I plate and 0.6 m x 0.6 m x 3mm thickness in case of copper plate.</w:t>
      </w:r>
    </w:p>
    <w:p w:rsidR="00EF43B7" w:rsidRPr="00EF43B7" w:rsidRDefault="00EF43B7" w:rsidP="006041C4">
      <w:pPr>
        <w:ind w:left="630" w:right="567"/>
        <w:jc w:val="both"/>
      </w:pPr>
      <w:r w:rsidRPr="00EF43B7">
        <w:t>The plate shall be buried vertically with the top at a minimum of 4.0 M below the ground level for sandy soil and 2.0 M below the ground level for normal soil. In order to place the same at the prescribed depth, the dimension of pit to be excavated shall be 0.9 m x 0.9 m x 3 M deep. The plate shall be placed in position by the contractor only after the inspection of excavated pit and approval is obtained from the Engineer.</w:t>
      </w:r>
    </w:p>
    <w:p w:rsidR="00EF43B7" w:rsidRPr="00EF43B7" w:rsidRDefault="00EF43B7" w:rsidP="006041C4">
      <w:pPr>
        <w:ind w:left="630" w:right="567"/>
        <w:jc w:val="both"/>
      </w:pPr>
      <w:r w:rsidRPr="00EF43B7">
        <w:t>One no. 50 mm x 6 mm G.I flat (for electrical installation) or one no. 25 mm x 6 mm GI flat (for Lighting conductor) should be connected to the plate at two points by means of 65 mm long 12 mm diagalv bolts, nuts and galv washers. In case of copper plate copper flat of not less than 32 mm x 6.0 mm shall be used as the earth lead. Brass bolts, nuts and washers shall be used for fixing. All other details shall be in accordance with IS 3043-1987. No joint on the earth lead conductor is permitted. Every care be taken to ensure that the ends of the wire/flats have been securely clamped by the bolt on cleaned surface of the plate and established a good electrical contact.</w:t>
      </w:r>
    </w:p>
    <w:p w:rsidR="00EF43B7" w:rsidRPr="00EF43B7" w:rsidRDefault="00EF43B7" w:rsidP="006041C4">
      <w:pPr>
        <w:ind w:left="630" w:right="567"/>
        <w:jc w:val="both"/>
      </w:pPr>
      <w:r w:rsidRPr="00EF43B7">
        <w:t>After placing the plate the earth lead conductor shall be protected by means of a continuous length of G.I pipe (Class-B) having 50 mm dia bore or depending upon the size of the lead, right from the plate upto a height of 0.60 metre (2 ft) above ground level. The whole length of pipe shall be filled with bituminous compound of approved make and brand. The molten compound shall be poured from the top end the pipe and topped upto overflowing.</w:t>
      </w:r>
    </w:p>
    <w:p w:rsidR="00EF43B7" w:rsidRPr="00EF43B7" w:rsidRDefault="00EF43B7" w:rsidP="006041C4">
      <w:pPr>
        <w:ind w:left="630" w:right="567"/>
        <w:jc w:val="both"/>
      </w:pPr>
      <w:r w:rsidRPr="00EF43B7">
        <w:t>The plate electrode shall have a 50 mm galvanized iron water pipe buried vertically and adjacent to the electrode and reaching up to the centre of the plate. The upper end of the pipe shall be at least 5 cm above the bottom of the inspection pit and with wire mesh, funnel, etc. as per IS specification.</w:t>
      </w:r>
    </w:p>
    <w:p w:rsidR="00EF43B7" w:rsidRPr="00EF43B7" w:rsidRDefault="00AC7572" w:rsidP="006041C4">
      <w:pPr>
        <w:ind w:left="630" w:right="567"/>
        <w:jc w:val="both"/>
        <w:rPr>
          <w:b/>
        </w:rPr>
      </w:pPr>
      <w:r>
        <w:rPr>
          <w:b/>
        </w:rPr>
        <w:t>12</w:t>
      </w:r>
      <w:r w:rsidR="00EF43B7" w:rsidRPr="00EF43B7">
        <w:rPr>
          <w:b/>
        </w:rPr>
        <w:t>.2 MASONRY INSPECTION PIT</w:t>
      </w:r>
    </w:p>
    <w:p w:rsidR="00EF43B7" w:rsidRPr="00EF43B7" w:rsidRDefault="00EF43B7" w:rsidP="006041C4">
      <w:pPr>
        <w:ind w:left="630" w:right="567"/>
        <w:jc w:val="both"/>
      </w:pPr>
      <w:r w:rsidRPr="00EF43B7">
        <w:t>The inspection pit for the earth station shall be approx. 0.56 M x 0.56 M (1'-10"x1'-10") outside dimensions and approx. 0.45 M (l'-6") deep when completed, having 5" thick cement brick work with 1st class bricks in cement mortar (6:l) both inside and outside plastered 19 mm (3/4") thick and neatly cemented l.60 mm (l/16") thick, both inside, outside and top. The opening on top shall be provided with a C.I. ring with lockable cover fixed flush with ground surface.</w:t>
      </w:r>
    </w:p>
    <w:p w:rsidR="00EF43B7" w:rsidRDefault="00EF43B7" w:rsidP="006041C4">
      <w:pPr>
        <w:ind w:left="630" w:right="567"/>
        <w:jc w:val="both"/>
      </w:pPr>
      <w:r w:rsidRPr="00EF43B7">
        <w:t>All the excavations shall be duly back filled, dressed and rammed.</w:t>
      </w:r>
    </w:p>
    <w:p w:rsidR="006041C4" w:rsidRDefault="006041C4" w:rsidP="006041C4">
      <w:pPr>
        <w:ind w:left="630" w:right="567"/>
        <w:jc w:val="both"/>
      </w:pPr>
    </w:p>
    <w:p w:rsidR="006041C4" w:rsidRDefault="006041C4" w:rsidP="006041C4">
      <w:pPr>
        <w:ind w:left="630" w:right="567"/>
        <w:jc w:val="both"/>
      </w:pPr>
    </w:p>
    <w:p w:rsidR="006041C4" w:rsidRPr="00EF43B7" w:rsidRDefault="006041C4" w:rsidP="006041C4">
      <w:pPr>
        <w:ind w:left="630" w:right="567"/>
        <w:jc w:val="both"/>
      </w:pPr>
    </w:p>
    <w:p w:rsidR="00EF43B7" w:rsidRPr="00EF43B7" w:rsidRDefault="00AC7572" w:rsidP="006041C4">
      <w:pPr>
        <w:ind w:left="630" w:right="567"/>
        <w:jc w:val="both"/>
        <w:rPr>
          <w:b/>
        </w:rPr>
      </w:pPr>
      <w:r>
        <w:rPr>
          <w:b/>
        </w:rPr>
        <w:lastRenderedPageBreak/>
        <w:t>12</w:t>
      </w:r>
      <w:r w:rsidR="00EF43B7" w:rsidRPr="00EF43B7">
        <w:rPr>
          <w:b/>
        </w:rPr>
        <w:t>.3 LOCATION FOR EARTH ELECTRODES</w:t>
      </w:r>
    </w:p>
    <w:p w:rsidR="00EF43B7" w:rsidRPr="00EF43B7" w:rsidRDefault="00EF43B7" w:rsidP="006041C4">
      <w:pPr>
        <w:ind w:left="630" w:right="567"/>
        <w:jc w:val="both"/>
      </w:pPr>
      <w:r w:rsidRPr="00EF43B7">
        <w:t>Electrodes shall be buried at least 2 M (6'-6") away from the building pole or object to be earthed. However, earthing electrodes for L.C. installations should be as close to the down conductors as possible.</w:t>
      </w:r>
    </w:p>
    <w:p w:rsidR="00EF43B7" w:rsidRPr="00EF43B7" w:rsidRDefault="00EF43B7" w:rsidP="006041C4">
      <w:pPr>
        <w:ind w:left="630" w:right="567"/>
        <w:jc w:val="both"/>
      </w:pPr>
      <w:r w:rsidRPr="00EF43B7">
        <w:t>Electrodes, when installed in parallel, shall not be placed less than 2 M (6'-6") apart and preferably placed at distances greater than twice their lengths.</w:t>
      </w:r>
    </w:p>
    <w:p w:rsidR="00EF43B7" w:rsidRPr="00EF43B7" w:rsidRDefault="00AC7572" w:rsidP="006041C4">
      <w:pPr>
        <w:ind w:left="630"/>
        <w:rPr>
          <w:b/>
        </w:rPr>
      </w:pPr>
      <w:r>
        <w:rPr>
          <w:b/>
        </w:rPr>
        <w:t>12</w:t>
      </w:r>
      <w:r w:rsidR="00EF43B7" w:rsidRPr="00EF43B7">
        <w:rPr>
          <w:b/>
        </w:rPr>
        <w:t>.4 EARTH BUSBAR</w:t>
      </w:r>
    </w:p>
    <w:p w:rsidR="00EF43B7" w:rsidRPr="00EF43B7" w:rsidRDefault="00EF43B7" w:rsidP="006041C4">
      <w:pPr>
        <w:ind w:left="630"/>
      </w:pPr>
      <w:r w:rsidRPr="00EF43B7">
        <w:t>a) Galvanised M.S. Flat</w:t>
      </w:r>
    </w:p>
    <w:p w:rsidR="00EF43B7" w:rsidRPr="00EF43B7" w:rsidRDefault="00EF43B7" w:rsidP="006041C4">
      <w:pPr>
        <w:ind w:left="630"/>
        <w:jc w:val="both"/>
      </w:pPr>
      <w:r w:rsidRPr="00EF43B7">
        <w:t>The bus bar shall be of suitable size and length, as specified in the Schedule of Items, heavily galvanised and having adequate number of drilled and tapped holes 30 mm apart, complete with G.I. bolts, nuts, washers for securely connecting the earth leads and earth continuity conductors. The busbar shall be fixed on wall, having clearance of 6 mm from wall with spacing insulators with at least 13 mm (l/2") G.I. rag bolts spaced about 0.46 M (l'-6") apart.</w:t>
      </w:r>
    </w:p>
    <w:p w:rsidR="00EF43B7" w:rsidRPr="00EF43B7" w:rsidRDefault="00EF43B7" w:rsidP="006041C4">
      <w:pPr>
        <w:ind w:left="630"/>
      </w:pPr>
      <w:r w:rsidRPr="00EF43B7">
        <w:t>b) Copper Flats :</w:t>
      </w:r>
    </w:p>
    <w:p w:rsidR="00EF43B7" w:rsidRPr="00EF43B7" w:rsidRDefault="00EF43B7" w:rsidP="006041C4">
      <w:pPr>
        <w:ind w:left="630"/>
      </w:pPr>
      <w:r w:rsidRPr="00EF43B7">
        <w:t>To be used , as specified, in the Schedule of Items, where earthing requirements are more stringent. Brass bolts, nuts washers shall be used for connections.</w:t>
      </w:r>
    </w:p>
    <w:p w:rsidR="00EF43B7" w:rsidRPr="00EF43B7" w:rsidRDefault="00AC7572" w:rsidP="006041C4">
      <w:pPr>
        <w:ind w:left="630"/>
        <w:rPr>
          <w:b/>
        </w:rPr>
      </w:pPr>
      <w:r>
        <w:rPr>
          <w:b/>
        </w:rPr>
        <w:t>12</w:t>
      </w:r>
      <w:r w:rsidR="00EF43B7" w:rsidRPr="00EF43B7">
        <w:rPr>
          <w:b/>
        </w:rPr>
        <w:t>.5 VALUE OF EARTH RESISTANCE</w:t>
      </w:r>
    </w:p>
    <w:p w:rsidR="00EF43B7" w:rsidRPr="00EF43B7" w:rsidRDefault="00EF43B7" w:rsidP="006041C4">
      <w:pPr>
        <w:ind w:left="630"/>
      </w:pPr>
      <w:r w:rsidRPr="00EF43B7">
        <w:t>In case of installations where the load does not exceed 5 K.W. the resistance to earth shall on no account exceed 5 ohms . Where the load exceeds 5 K.W. the resistance shall not exceed l ohm.</w:t>
      </w:r>
    </w:p>
    <w:p w:rsidR="00EF43B7" w:rsidRPr="00EF43B7" w:rsidRDefault="00EF43B7" w:rsidP="006041C4">
      <w:pPr>
        <w:ind w:left="630"/>
      </w:pPr>
      <w:r w:rsidRPr="00EF43B7">
        <w:t>For sub-stations, the value is 1ohm.</w:t>
      </w:r>
    </w:p>
    <w:p w:rsidR="00EF43B7" w:rsidRPr="00EF43B7" w:rsidRDefault="00EF43B7" w:rsidP="006041C4">
      <w:pPr>
        <w:ind w:left="630"/>
      </w:pPr>
      <w:r w:rsidRPr="00EF43B7">
        <w:t>For L.C. installations, the value is 1 ohm.</w:t>
      </w:r>
    </w:p>
    <w:p w:rsidR="008F49C8" w:rsidRPr="00342816" w:rsidRDefault="008F49C8" w:rsidP="00B57A9F">
      <w:pPr>
        <w:autoSpaceDE w:val="0"/>
        <w:autoSpaceDN w:val="0"/>
        <w:adjustRightInd w:val="0"/>
        <w:spacing w:line="276" w:lineRule="auto"/>
        <w:jc w:val="both"/>
        <w:rPr>
          <w:bCs/>
          <w:color w:val="000000"/>
        </w:rPr>
      </w:pPr>
    </w:p>
    <w:p w:rsidR="00495FAD" w:rsidRPr="00971741" w:rsidRDefault="00495FAD" w:rsidP="00495FAD">
      <w:pPr>
        <w:tabs>
          <w:tab w:val="left" w:pos="2065"/>
        </w:tabs>
      </w:pPr>
    </w:p>
    <w:p w:rsidR="007B586E" w:rsidRDefault="007B586E">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Default="006041C4">
      <w:pPr>
        <w:pStyle w:val="explanatorynotes"/>
        <w:spacing w:after="0" w:line="240" w:lineRule="auto"/>
        <w:ind w:left="180" w:right="288"/>
        <w:rPr>
          <w:lang w:val="en-IN"/>
        </w:rPr>
      </w:pPr>
    </w:p>
    <w:p w:rsidR="006041C4" w:rsidRPr="00180963" w:rsidRDefault="006041C4">
      <w:pPr>
        <w:pStyle w:val="explanatorynotes"/>
        <w:spacing w:after="0" w:line="240" w:lineRule="auto"/>
        <w:ind w:left="180" w:right="288"/>
        <w:rPr>
          <w:lang w:val="en-IN"/>
        </w:rPr>
      </w:pPr>
    </w:p>
    <w:p w:rsidR="007B586E" w:rsidRPr="00180963" w:rsidRDefault="007B586E">
      <w:pPr>
        <w:pStyle w:val="S6-Header1"/>
        <w:rPr>
          <w:lang w:val="en-IN"/>
        </w:rPr>
      </w:pPr>
      <w:bookmarkStart w:id="517" w:name="_Toc23233013"/>
      <w:bookmarkStart w:id="518" w:name="_Toc23238062"/>
      <w:bookmarkStart w:id="519" w:name="_Toc41971553"/>
      <w:bookmarkStart w:id="520" w:name="_Toc73867682"/>
      <w:bookmarkStart w:id="521" w:name="_Toc78273064"/>
      <w:bookmarkStart w:id="522" w:name="_Toc363136272"/>
      <w:r w:rsidRPr="00180963">
        <w:rPr>
          <w:lang w:val="en-IN"/>
        </w:rPr>
        <w:lastRenderedPageBreak/>
        <w:t>Drawings</w:t>
      </w:r>
      <w:bookmarkEnd w:id="517"/>
      <w:bookmarkEnd w:id="518"/>
      <w:bookmarkEnd w:id="519"/>
      <w:bookmarkEnd w:id="520"/>
      <w:bookmarkEnd w:id="521"/>
      <w:bookmarkEnd w:id="522"/>
    </w:p>
    <w:p w:rsidR="00C514E3" w:rsidRDefault="00C514E3" w:rsidP="00C514E3">
      <w:pPr>
        <w:rPr>
          <w:i/>
          <w:lang w:val="en-IN"/>
        </w:rPr>
      </w:pPr>
      <w:bookmarkStart w:id="523" w:name="_Toc23233014"/>
      <w:bookmarkStart w:id="524" w:name="_Toc23238063"/>
      <w:bookmarkStart w:id="525" w:name="_Toc41971554"/>
      <w:bookmarkStart w:id="526" w:name="_Toc73867683"/>
      <w:r w:rsidRPr="00180963">
        <w:rPr>
          <w:i/>
          <w:lang w:val="en-IN"/>
        </w:rPr>
        <w:t>Insert here a list of Drawings.  The actual Drawings, including site plans, should be attached to this section or annexed in a separate folder.</w:t>
      </w:r>
    </w:p>
    <w:p w:rsidR="00231A77" w:rsidRDefault="00E00F6B" w:rsidP="00231A77">
      <w:pPr>
        <w:pStyle w:val="ListParagraph"/>
        <w:numPr>
          <w:ilvl w:val="0"/>
          <w:numId w:val="59"/>
        </w:numPr>
        <w:rPr>
          <w:color w:val="FF0000"/>
          <w:lang w:val="en-IN"/>
        </w:rPr>
      </w:pPr>
      <w:r w:rsidRPr="00E00F6B">
        <w:rPr>
          <w:color w:val="FF0000"/>
          <w:lang w:val="en-IN"/>
        </w:rPr>
        <w:t>FLOOR PLAN OF THE PROPOSED EXTENSION</w:t>
      </w:r>
    </w:p>
    <w:p w:rsidR="002F28D1" w:rsidRDefault="00C05EEE" w:rsidP="002F28D1">
      <w:pPr>
        <w:rPr>
          <w:color w:val="FF0000"/>
          <w:lang w:val="en-IN"/>
        </w:rPr>
      </w:pPr>
      <w:r>
        <w:rPr>
          <w:noProof/>
          <w:color w:val="FF0000"/>
        </w:rPr>
        <w:drawing>
          <wp:anchor distT="0" distB="0" distL="114300" distR="114300" simplePos="0" relativeHeight="251655680" behindDoc="1" locked="0" layoutInCell="1" allowOverlap="1">
            <wp:simplePos x="0" y="0"/>
            <wp:positionH relativeFrom="column">
              <wp:posOffset>684842</wp:posOffset>
            </wp:positionH>
            <wp:positionV relativeFrom="paragraph">
              <wp:posOffset>107495</wp:posOffset>
            </wp:positionV>
            <wp:extent cx="6045179" cy="7392837"/>
            <wp:effectExtent l="19050" t="0" r="0" b="0"/>
            <wp:wrapNone/>
            <wp:docPr id="1" name="Picture 0" descr="MINORIRRIGATION1-2007-vertical-extension-Ver-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RRIGATION1-2007-vertical-extension-Ver-Ext.jpg"/>
                    <pic:cNvPicPr/>
                  </pic:nvPicPr>
                  <pic:blipFill>
                    <a:blip r:embed="rId25" cstate="print"/>
                    <a:stretch>
                      <a:fillRect/>
                    </a:stretch>
                  </pic:blipFill>
                  <pic:spPr>
                    <a:xfrm>
                      <a:off x="0" y="0"/>
                      <a:ext cx="6045179" cy="7392837"/>
                    </a:xfrm>
                    <a:prstGeom prst="rect">
                      <a:avLst/>
                    </a:prstGeom>
                  </pic:spPr>
                </pic:pic>
              </a:graphicData>
            </a:graphic>
          </wp:anchor>
        </w:drawing>
      </w:r>
    </w:p>
    <w:p w:rsidR="002F28D1" w:rsidRPr="002F28D1" w:rsidRDefault="002F28D1" w:rsidP="00C05EEE">
      <w:pPr>
        <w:ind w:left="360"/>
        <w:jc w:val="center"/>
        <w:rPr>
          <w:color w:val="FF0000"/>
          <w:lang w:val="en-IN"/>
        </w:rPr>
      </w:pPr>
    </w:p>
    <w:p w:rsidR="007B586E" w:rsidRPr="00180963" w:rsidRDefault="007B586E">
      <w:pPr>
        <w:pStyle w:val="explanatorynotes"/>
        <w:spacing w:after="0" w:line="240" w:lineRule="auto"/>
        <w:ind w:right="288"/>
        <w:rPr>
          <w:lang w:val="en-IN"/>
        </w:rPr>
      </w:pPr>
    </w:p>
    <w:p w:rsidR="00C05EEE" w:rsidRDefault="007B586E">
      <w:pPr>
        <w:pStyle w:val="S6-Header1"/>
        <w:rPr>
          <w:lang w:val="en-IN"/>
        </w:rPr>
      </w:pPr>
      <w:bookmarkStart w:id="527" w:name="_Toc78273065"/>
      <w:r w:rsidRPr="00180963">
        <w:rPr>
          <w:lang w:val="en-IN"/>
        </w:rPr>
        <w:br w:type="page"/>
      </w:r>
      <w:bookmarkStart w:id="528" w:name="_Toc363136273"/>
    </w:p>
    <w:p w:rsidR="00C05EEE" w:rsidRDefault="00C05EEE">
      <w:pPr>
        <w:pStyle w:val="S6-Header1"/>
        <w:rPr>
          <w:lang w:val="en-IN"/>
        </w:rPr>
      </w:pPr>
    </w:p>
    <w:p w:rsidR="00C05EEE" w:rsidRDefault="00C05EEE" w:rsidP="00C05EEE">
      <w:pPr>
        <w:jc w:val="center"/>
        <w:rPr>
          <w:lang w:val="en-IN"/>
        </w:rPr>
      </w:pPr>
      <w:r>
        <w:rPr>
          <w:noProof/>
        </w:rPr>
        <w:drawing>
          <wp:anchor distT="0" distB="0" distL="114300" distR="114300" simplePos="0" relativeHeight="251656704" behindDoc="1" locked="0" layoutInCell="1" allowOverlap="1">
            <wp:simplePos x="0" y="0"/>
            <wp:positionH relativeFrom="column">
              <wp:posOffset>263825</wp:posOffset>
            </wp:positionH>
            <wp:positionV relativeFrom="paragraph">
              <wp:posOffset>-386080</wp:posOffset>
            </wp:positionV>
            <wp:extent cx="5898407" cy="8341743"/>
            <wp:effectExtent l="19050" t="0" r="7093" b="0"/>
            <wp:wrapNone/>
            <wp:docPr id="2" name="Picture 1" descr="MINORIRRIGATION1-2007-vertical-extension-Roof-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ORIRRIGATION1-2007-vertical-extension-Roof-Plan.jpg"/>
                    <pic:cNvPicPr/>
                  </pic:nvPicPr>
                  <pic:blipFill>
                    <a:blip r:embed="rId26" cstate="print"/>
                    <a:stretch>
                      <a:fillRect/>
                    </a:stretch>
                  </pic:blipFill>
                  <pic:spPr>
                    <a:xfrm>
                      <a:off x="0" y="0"/>
                      <a:ext cx="5898407" cy="8341743"/>
                    </a:xfrm>
                    <a:prstGeom prst="rect">
                      <a:avLst/>
                    </a:prstGeom>
                  </pic:spPr>
                </pic:pic>
              </a:graphicData>
            </a:graphic>
          </wp:anchor>
        </w:drawing>
      </w:r>
    </w:p>
    <w:p w:rsidR="00C05EEE" w:rsidRDefault="00C05EEE" w:rsidP="00C05EEE">
      <w:pPr>
        <w:rPr>
          <w:lang w:val="en-IN"/>
        </w:rPr>
      </w:pPr>
    </w:p>
    <w:p w:rsidR="00C05EEE" w:rsidRDefault="00C05EEE" w:rsidP="00C05EEE">
      <w:pPr>
        <w:rPr>
          <w:lang w:val="en-IN"/>
        </w:rPr>
      </w:pPr>
    </w:p>
    <w:p w:rsidR="00C05EEE" w:rsidRDefault="00C05EEE" w:rsidP="00C05EEE">
      <w:pPr>
        <w:rPr>
          <w:lang w:val="en-IN"/>
        </w:rPr>
      </w:pPr>
    </w:p>
    <w:p w:rsidR="00C05EEE" w:rsidRPr="00C05EEE" w:rsidRDefault="00C05EEE" w:rsidP="00C05EEE">
      <w:pPr>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C05EEE" w:rsidRDefault="00C05EEE">
      <w:pPr>
        <w:pStyle w:val="S6-Header1"/>
        <w:rPr>
          <w:lang w:val="en-IN"/>
        </w:rPr>
      </w:pPr>
    </w:p>
    <w:p w:rsidR="007B586E" w:rsidRPr="00180963" w:rsidRDefault="007B586E">
      <w:pPr>
        <w:pStyle w:val="S6-Header1"/>
        <w:rPr>
          <w:lang w:val="en-IN"/>
        </w:rPr>
      </w:pPr>
      <w:r w:rsidRPr="00180963">
        <w:rPr>
          <w:lang w:val="en-IN"/>
        </w:rPr>
        <w:t>Supplementary Information</w:t>
      </w:r>
      <w:bookmarkEnd w:id="523"/>
      <w:bookmarkEnd w:id="524"/>
      <w:bookmarkEnd w:id="525"/>
      <w:bookmarkEnd w:id="526"/>
      <w:bookmarkEnd w:id="527"/>
      <w:bookmarkEnd w:id="528"/>
    </w:p>
    <w:p w:rsidR="007B586E" w:rsidRPr="00B35B48" w:rsidRDefault="00480685" w:rsidP="006041C4">
      <w:pPr>
        <w:ind w:left="630" w:right="747"/>
        <w:jc w:val="center"/>
        <w:rPr>
          <w:sz w:val="36"/>
          <w:szCs w:val="36"/>
          <w:lang w:val="en-IN"/>
        </w:rPr>
      </w:pPr>
      <w:bookmarkStart w:id="529" w:name="_Toc168298095"/>
      <w:r>
        <w:rPr>
          <w:lang w:val="en-IN"/>
        </w:rPr>
        <w:br w:type="page"/>
      </w:r>
      <w:r w:rsidR="007B586E" w:rsidRPr="00B35B48">
        <w:rPr>
          <w:sz w:val="36"/>
          <w:szCs w:val="36"/>
          <w:lang w:val="en-IN"/>
        </w:rPr>
        <w:lastRenderedPageBreak/>
        <w:t>PART 3 – Conditions of Contract and Contract Forms</w:t>
      </w:r>
      <w:bookmarkEnd w:id="529"/>
    </w:p>
    <w:p w:rsidR="00320DA0" w:rsidRDefault="00320DA0" w:rsidP="006041C4">
      <w:pPr>
        <w:pStyle w:val="Subtitle"/>
        <w:ind w:left="630" w:right="747"/>
        <w:rPr>
          <w:lang w:val="en-IN"/>
        </w:rPr>
      </w:pPr>
      <w:bookmarkStart w:id="530" w:name="_Toc87070116"/>
      <w:bookmarkStart w:id="531" w:name="_Toc168298096"/>
    </w:p>
    <w:p w:rsidR="007B586E" w:rsidRPr="00180963" w:rsidRDefault="007B586E" w:rsidP="006041C4">
      <w:pPr>
        <w:pStyle w:val="Subtitle"/>
        <w:ind w:left="630" w:right="747"/>
        <w:rPr>
          <w:lang w:val="en-IN"/>
        </w:rPr>
      </w:pPr>
      <w:r w:rsidRPr="00180963">
        <w:rPr>
          <w:lang w:val="en-IN"/>
        </w:rPr>
        <w:t>Section VII</w:t>
      </w:r>
      <w:r w:rsidR="00072433" w:rsidRPr="00180963">
        <w:rPr>
          <w:lang w:val="en-IN"/>
        </w:rPr>
        <w:t>I</w:t>
      </w:r>
      <w:r w:rsidRPr="00180963">
        <w:rPr>
          <w:lang w:val="en-IN"/>
        </w:rPr>
        <w:t>.  General Conditions of Contract</w:t>
      </w:r>
      <w:bookmarkEnd w:id="530"/>
      <w:bookmarkEnd w:id="531"/>
    </w:p>
    <w:p w:rsidR="007B586E" w:rsidRPr="00180963" w:rsidRDefault="007B586E" w:rsidP="006041C4">
      <w:pPr>
        <w:ind w:left="630" w:right="747"/>
        <w:rPr>
          <w:lang w:val="en-IN"/>
        </w:rPr>
      </w:pPr>
    </w:p>
    <w:p w:rsidR="007B586E" w:rsidRPr="00180963" w:rsidRDefault="007B586E" w:rsidP="006041C4">
      <w:pPr>
        <w:ind w:left="630" w:right="747"/>
        <w:rPr>
          <w:lang w:val="en-IN"/>
        </w:rPr>
      </w:pPr>
    </w:p>
    <w:p w:rsidR="007B586E" w:rsidRPr="00180963" w:rsidRDefault="007B586E" w:rsidP="006041C4">
      <w:pPr>
        <w:ind w:left="630" w:right="747"/>
        <w:rPr>
          <w:lang w:val="en-IN"/>
        </w:rPr>
      </w:pPr>
    </w:p>
    <w:p w:rsidR="007B586E" w:rsidRPr="00180963" w:rsidRDefault="007B586E" w:rsidP="006041C4">
      <w:pPr>
        <w:ind w:left="630" w:right="747"/>
        <w:jc w:val="both"/>
        <w:rPr>
          <w:lang w:val="en-IN"/>
        </w:rPr>
      </w:pPr>
      <w:r w:rsidRPr="00180963">
        <w:rPr>
          <w:lang w:val="en-IN"/>
        </w:rPr>
        <w:t>These General Conditions of Contract (GCC), read in conjunction with the Particular Conditions of Contract(PCC) and other documents listed therein, should be a complete document expressing fairly the rights and obligations of both parties.</w:t>
      </w:r>
    </w:p>
    <w:p w:rsidR="007B586E" w:rsidRPr="00180963" w:rsidRDefault="007B586E" w:rsidP="006041C4">
      <w:pPr>
        <w:ind w:left="630" w:right="747"/>
        <w:jc w:val="both"/>
        <w:rPr>
          <w:lang w:val="en-IN"/>
        </w:rPr>
      </w:pPr>
    </w:p>
    <w:p w:rsidR="007B586E" w:rsidRPr="00180963" w:rsidRDefault="007B586E" w:rsidP="006041C4">
      <w:pPr>
        <w:ind w:left="630" w:right="747"/>
        <w:jc w:val="both"/>
        <w:rPr>
          <w:lang w:val="en-IN"/>
        </w:rPr>
      </w:pPr>
      <w:r w:rsidRPr="00180963">
        <w:rPr>
          <w:lang w:val="en-IN"/>
        </w:rPr>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180963" w:rsidRDefault="007B586E" w:rsidP="006041C4">
      <w:pPr>
        <w:ind w:left="630" w:right="747"/>
        <w:jc w:val="both"/>
        <w:rPr>
          <w:lang w:val="en-IN"/>
        </w:rPr>
      </w:pPr>
    </w:p>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AE2050" w:rsidRPr="00180963" w:rsidRDefault="007B586E" w:rsidP="00AE2050">
      <w:pPr>
        <w:pStyle w:val="Heading2"/>
        <w:rPr>
          <w:b w:val="0"/>
          <w:sz w:val="28"/>
          <w:lang w:val="en-IN"/>
        </w:rPr>
      </w:pPr>
      <w:r w:rsidRPr="00180963">
        <w:rPr>
          <w:lang w:val="en-IN"/>
        </w:rPr>
        <w:br w:type="page"/>
      </w:r>
    </w:p>
    <w:p w:rsidR="007B586E" w:rsidRPr="00180963" w:rsidRDefault="007B586E" w:rsidP="002D2D52">
      <w:pPr>
        <w:jc w:val="center"/>
        <w:rPr>
          <w:b/>
          <w:sz w:val="28"/>
          <w:lang w:val="en-IN"/>
        </w:rPr>
      </w:pPr>
      <w:r w:rsidRPr="00180963">
        <w:rPr>
          <w:b/>
          <w:sz w:val="28"/>
          <w:lang w:val="en-IN"/>
        </w:rPr>
        <w:lastRenderedPageBreak/>
        <w:t>General Conditions of Contract</w:t>
      </w:r>
    </w:p>
    <w:p w:rsidR="007B586E" w:rsidRPr="00180963" w:rsidRDefault="007B586E" w:rsidP="002D2D52">
      <w:pPr>
        <w:pStyle w:val="Head41"/>
        <w:spacing w:after="0"/>
        <w:rPr>
          <w:lang w:val="en-IN"/>
        </w:rPr>
      </w:pPr>
      <w:bookmarkStart w:id="532" w:name="_Toc168299713"/>
      <w:r w:rsidRPr="00180963">
        <w:rPr>
          <w:lang w:val="en-IN"/>
        </w:rPr>
        <w:t>A.  General</w:t>
      </w:r>
      <w:bookmarkEnd w:id="532"/>
    </w:p>
    <w:tbl>
      <w:tblPr>
        <w:tblW w:w="9144" w:type="dxa"/>
        <w:tblLayout w:type="fixed"/>
        <w:tblLook w:val="0000"/>
      </w:tblPr>
      <w:tblGrid>
        <w:gridCol w:w="2160"/>
        <w:gridCol w:w="6984"/>
      </w:tblGrid>
      <w:tr w:rsidR="007B586E" w:rsidRPr="00180963">
        <w:tc>
          <w:tcPr>
            <w:tcW w:w="2160" w:type="dxa"/>
            <w:tcBorders>
              <w:top w:val="nil"/>
              <w:left w:val="nil"/>
              <w:bottom w:val="nil"/>
              <w:right w:val="nil"/>
            </w:tcBorders>
          </w:tcPr>
          <w:p w:rsidR="00231A77" w:rsidRDefault="007B586E" w:rsidP="009276A6">
            <w:pPr>
              <w:pStyle w:val="Head42"/>
              <w:numPr>
                <w:ilvl w:val="0"/>
                <w:numId w:val="17"/>
              </w:numPr>
              <w:tabs>
                <w:tab w:val="clear" w:pos="360"/>
                <w:tab w:val="clear" w:pos="540"/>
              </w:tabs>
              <w:ind w:left="810" w:hanging="450"/>
              <w:rPr>
                <w:rFonts w:ascii="Arial" w:hAnsi="Arial" w:cs="Arial"/>
                <w:lang w:val="en-IN"/>
              </w:rPr>
            </w:pPr>
            <w:bookmarkStart w:id="533" w:name="_Toc168299714"/>
            <w:r w:rsidRPr="00180963">
              <w:rPr>
                <w:lang w:val="en-IN"/>
              </w:rPr>
              <w:t>Definitions</w:t>
            </w:r>
            <w:bookmarkEnd w:id="533"/>
          </w:p>
        </w:tc>
        <w:tc>
          <w:tcPr>
            <w:tcW w:w="6984" w:type="dxa"/>
            <w:tcBorders>
              <w:top w:val="nil"/>
              <w:left w:val="nil"/>
              <w:bottom w:val="nil"/>
              <w:right w:val="nil"/>
            </w:tcBorders>
          </w:tcPr>
          <w:p w:rsidR="00231A77" w:rsidRDefault="007B586E" w:rsidP="00231A77">
            <w:pPr>
              <w:numPr>
                <w:ilvl w:val="1"/>
                <w:numId w:val="17"/>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Boldface type is used to identify defined terms.</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The Accepted Contract Amount means the amount accepted in the Letter of Acceptance for the execution and completion of the Works and the remedying of any defects.</w:t>
            </w:r>
          </w:p>
          <w:p w:rsidR="00231A77" w:rsidRDefault="00EB7E44"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Not used</w:t>
            </w:r>
            <w:r w:rsidR="007B586E"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 xml:space="preserve">The Adjudicator </w:t>
            </w:r>
            <w:r w:rsidR="000B5998" w:rsidRPr="00180963">
              <w:rPr>
                <w:lang w:val="en-IN"/>
              </w:rPr>
              <w:t xml:space="preserve">or Dispute Review Expert </w:t>
            </w:r>
            <w:r w:rsidRPr="00180963">
              <w:rPr>
                <w:lang w:val="en-IN"/>
              </w:rPr>
              <w:t xml:space="preserve">is the person appointed jointly by the </w:t>
            </w:r>
            <w:r w:rsidR="00283744" w:rsidRPr="00180963">
              <w:rPr>
                <w:lang w:val="en-IN"/>
              </w:rPr>
              <w:t>Employer</w:t>
            </w:r>
            <w:r w:rsidRPr="00180963">
              <w:rPr>
                <w:lang w:val="en-IN"/>
              </w:rPr>
              <w:t xml:space="preserve"> and the Contractor to resolve disputes in the first instance, as provided for in GCC 23.</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 xml:space="preserve">Bank means the financing institution </w:t>
            </w:r>
            <w:r w:rsidRPr="00180963">
              <w:rPr>
                <w:b/>
                <w:lang w:val="en-IN"/>
              </w:rPr>
              <w:t>named in the PCC</w:t>
            </w:r>
            <w:r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Bill of Quantities means the priced and completed Bill of Quantities forming part of the Bid.</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Compensation Events are those defined in GCC Clause 4</w:t>
            </w:r>
            <w:r w:rsidR="000549EC" w:rsidRPr="00180963">
              <w:rPr>
                <w:lang w:val="en-IN"/>
              </w:rPr>
              <w:t>2</w:t>
            </w:r>
            <w:r w:rsidRPr="00180963">
              <w:rPr>
                <w:lang w:val="en-IN"/>
              </w:rPr>
              <w:t xml:space="preserve"> hereunder.</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The Completion Date is the date of completion of the Works as certified by the Project Manager, in accordance with GCC Sub-Clause 5</w:t>
            </w:r>
            <w:r w:rsidR="000549EC" w:rsidRPr="00180963">
              <w:rPr>
                <w:lang w:val="en-IN"/>
              </w:rPr>
              <w:t>3</w:t>
            </w:r>
            <w:r w:rsidRPr="00180963">
              <w:rPr>
                <w:lang w:val="en-IN"/>
              </w:rPr>
              <w:t>.1.</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 xml:space="preserve">The Contract is the Contract between the </w:t>
            </w:r>
            <w:r w:rsidR="00283744" w:rsidRPr="00180963">
              <w:rPr>
                <w:lang w:val="en-IN"/>
              </w:rPr>
              <w:t>Employer</w:t>
            </w:r>
            <w:r w:rsidRPr="00180963">
              <w:rPr>
                <w:lang w:val="en-IN"/>
              </w:rPr>
              <w:t xml:space="preserve"> and the Contractor to execute, complete, and maintain the Works.  It consists of the documents listed in GCC Sub-Clause 2.3 below.</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 xml:space="preserve">The Contractor is the party whose Bid to carry out the Works has been accepted by the </w:t>
            </w:r>
            <w:r w:rsidR="00283744" w:rsidRPr="00180963">
              <w:rPr>
                <w:lang w:val="en-IN"/>
              </w:rPr>
              <w:t>Employer</w:t>
            </w:r>
            <w:r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 xml:space="preserve">The Contractor’s Bid is the completed bidding document submitted by the Contractor to the </w:t>
            </w:r>
            <w:r w:rsidR="00283744" w:rsidRPr="00180963">
              <w:rPr>
                <w:lang w:val="en-IN"/>
              </w:rPr>
              <w:t>Employer</w:t>
            </w:r>
            <w:r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spacing w:after="100"/>
              <w:ind w:right="-72"/>
              <w:jc w:val="both"/>
              <w:textAlignment w:val="baseline"/>
              <w:rPr>
                <w:rFonts w:ascii="Arial" w:hAnsi="Arial" w:cs="Arial"/>
                <w:b/>
                <w:lang w:val="en-IN"/>
              </w:rPr>
            </w:pPr>
            <w:r w:rsidRPr="00180963">
              <w:rPr>
                <w:lang w:val="en-IN"/>
              </w:rPr>
              <w:t>The Contract Price is the Accepted Contract Amount stated in the Letter of Acceptance and thereafter as adjusted in accordance with the Contract.</w:t>
            </w:r>
          </w:p>
          <w:p w:rsidR="00231A77" w:rsidRDefault="007B586E" w:rsidP="002D2D52">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Days are calendar days; months are calendar months.</w:t>
            </w:r>
          </w:p>
          <w:p w:rsidR="00231A77" w:rsidRDefault="00EB7E44" w:rsidP="002D2D52">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Not used</w:t>
            </w:r>
            <w:r w:rsidR="007B586E"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A Defect is any part of the Works not completed in accordance with the Contract.</w:t>
            </w:r>
          </w:p>
          <w:p w:rsidR="00231A77" w:rsidRDefault="007B586E" w:rsidP="002D2D52">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The Defects Liability Certificate is the certificate issued by Project Manager upon correction of defects by the Contractor.</w:t>
            </w:r>
          </w:p>
          <w:p w:rsidR="00231A77" w:rsidRPr="002D2D52" w:rsidRDefault="007B586E" w:rsidP="002D2D52">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 xml:space="preserve">The Defects Liability Period is the period </w:t>
            </w:r>
            <w:r w:rsidR="00C02A79" w:rsidRPr="00AC2961">
              <w:rPr>
                <w:lang w:val="en-IN"/>
              </w:rPr>
              <w:t>named in the PCC</w:t>
            </w:r>
            <w:r w:rsidR="002D2D52">
              <w:rPr>
                <w:lang w:val="en-IN"/>
              </w:rPr>
              <w:t xml:space="preserve"> </w:t>
            </w:r>
            <w:r w:rsidRPr="00180963">
              <w:rPr>
                <w:lang w:val="en-IN"/>
              </w:rPr>
              <w:t>pursuant to Sub-Clause 3</w:t>
            </w:r>
            <w:r w:rsidR="000549EC" w:rsidRPr="00180963">
              <w:rPr>
                <w:lang w:val="en-IN"/>
              </w:rPr>
              <w:t>4</w:t>
            </w:r>
            <w:r w:rsidRPr="00180963">
              <w:rPr>
                <w:lang w:val="en-IN"/>
              </w:rPr>
              <w:t>.</w:t>
            </w:r>
            <w:r w:rsidR="00A15A8C" w:rsidRPr="00180963">
              <w:rPr>
                <w:lang w:val="en-IN"/>
              </w:rPr>
              <w:t>3</w:t>
            </w:r>
            <w:r w:rsidRPr="00180963">
              <w:rPr>
                <w:lang w:val="en-IN"/>
              </w:rPr>
              <w:t xml:space="preserve"> and calculated from the Completion Date.</w:t>
            </w:r>
          </w:p>
          <w:p w:rsidR="002D2D52" w:rsidRDefault="002D2D52" w:rsidP="002D2D52">
            <w:pPr>
              <w:tabs>
                <w:tab w:val="left" w:pos="1080"/>
              </w:tabs>
              <w:suppressAutoHyphens/>
              <w:overflowPunct w:val="0"/>
              <w:autoSpaceDE w:val="0"/>
              <w:autoSpaceDN w:val="0"/>
              <w:adjustRightInd w:val="0"/>
              <w:spacing w:after="160"/>
              <w:ind w:left="1267" w:right="-72"/>
              <w:jc w:val="both"/>
              <w:textAlignment w:val="baseline"/>
              <w:rPr>
                <w:rFonts w:ascii="Arial" w:hAnsi="Arial" w:cs="Arial"/>
                <w:b/>
                <w:lang w:val="en-IN"/>
              </w:rPr>
            </w:pP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lastRenderedPageBreak/>
              <w:t xml:space="preserve">Drawings means the drawings of the Works, as included in the Contract, and any additional and modified drawings issued by (or on behalf of) the </w:t>
            </w:r>
            <w:r w:rsidR="00283744" w:rsidRPr="00180963">
              <w:rPr>
                <w:iCs/>
                <w:lang w:val="en-IN"/>
              </w:rPr>
              <w:t>Employer</w:t>
            </w:r>
            <w:r w:rsidRPr="00180963">
              <w:rPr>
                <w:lang w:val="en-IN"/>
              </w:rPr>
              <w:t xml:space="preserve"> in accordance with the Contract, include calculations and other information provided or approved by the Project Manager for the execution of the Contract.</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is the party who employs the Contractor to carry out the Works,</w:t>
            </w:r>
            <w:r w:rsidR="002D2D52">
              <w:rPr>
                <w:lang w:val="en-IN"/>
              </w:rPr>
              <w:t xml:space="preserve"> </w:t>
            </w:r>
            <w:r w:rsidR="00C02A79" w:rsidRPr="00AC2961">
              <w:rPr>
                <w:lang w:val="en-IN"/>
              </w:rPr>
              <w:t>as</w:t>
            </w:r>
            <w:r w:rsidRPr="00180963">
              <w:rPr>
                <w:b/>
                <w:lang w:val="en-IN"/>
              </w:rPr>
              <w:t xml:space="preserve"> specified in the PCC</w:t>
            </w:r>
            <w:r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Equipment is the Contractor’s machinery and vehicles brought temporarily to the Site to construct the Works.</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“In writing” or “written” means hand-written, type-written, printed or electronically made, and resulting in a permanent record;</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Initial Contract Price is the Contract Price listed in the </w:t>
            </w:r>
            <w:r w:rsidR="00283744" w:rsidRPr="00180963">
              <w:rPr>
                <w:lang w:val="en-IN"/>
              </w:rPr>
              <w:t>Employer</w:t>
            </w:r>
            <w:r w:rsidRPr="00180963">
              <w:rPr>
                <w:lang w:val="en-IN"/>
              </w:rPr>
              <w:t>’s Letter of Acceptance.</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Intended Completion Date is the date on which it is intended that the Contractor shall complete the Works.  The Intended Completion Date is </w:t>
            </w:r>
            <w:r w:rsidRPr="00180963">
              <w:rPr>
                <w:b/>
                <w:lang w:val="en-IN"/>
              </w:rPr>
              <w:t>specified in the PCC</w:t>
            </w:r>
            <w:r w:rsidRPr="00180963">
              <w:rPr>
                <w:lang w:val="en-IN"/>
              </w:rPr>
              <w:t>.  The Intended Completion Date may be revised only by the Project Manager by issuing an extension of time or an acceleration order.</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Materials are all supplies, including consumables, used by the Contractor for incorporation in the Works.</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Plant is any integral part of the Works that shall have a mechanical, electrical, chemical, or biological function.</w:t>
            </w:r>
          </w:p>
          <w:p w:rsidR="00231A77" w:rsidRDefault="007B586E" w:rsidP="002D2D52">
            <w:pPr>
              <w:numPr>
                <w:ilvl w:val="0"/>
                <w:numId w:val="19"/>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Project Manager is the person </w:t>
            </w:r>
            <w:r w:rsidRPr="00180963">
              <w:rPr>
                <w:b/>
                <w:lang w:val="en-IN"/>
              </w:rPr>
              <w:t>named in the PCC</w:t>
            </w:r>
            <w:r w:rsidRPr="00180963">
              <w:rPr>
                <w:lang w:val="en-IN"/>
              </w:rPr>
              <w:t xml:space="preserve"> (or any other competent person appointed by the </w:t>
            </w:r>
            <w:r w:rsidR="00283744" w:rsidRPr="00180963">
              <w:rPr>
                <w:lang w:val="en-IN"/>
              </w:rPr>
              <w:t>Employer</w:t>
            </w:r>
            <w:r w:rsidRPr="00180963">
              <w:rPr>
                <w:lang w:val="en-IN"/>
              </w:rPr>
              <w:t xml:space="preserve"> and notified to the Contractor, to act in replacement of the Project Manager) who is responsible for supervising the execution of the Works and administering the Contract.</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PCC means Particular Conditions of Contract </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Site is the area </w:t>
            </w:r>
            <w:r w:rsidRPr="00180963">
              <w:rPr>
                <w:b/>
                <w:lang w:val="en-IN"/>
              </w:rPr>
              <w:t>defined as such in the PCC</w:t>
            </w:r>
            <w:r w:rsidRPr="00180963">
              <w:rPr>
                <w:lang w:val="en-IN"/>
              </w:rPr>
              <w:t>.</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Site Investigation Reports are those that were included in the bidding documents and are factual and interpretative reports about the surface and subsurface conditions at the Site.</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Specification means the Specification of the Works included in the Contract and any modification or addition made or approved by the Project Manager.</w:t>
            </w:r>
          </w:p>
          <w:p w:rsidR="00231A77" w:rsidRDefault="007B586E" w:rsidP="002D2D52">
            <w:pPr>
              <w:numPr>
                <w:ilvl w:val="0"/>
                <w:numId w:val="19"/>
              </w:numPr>
              <w:tabs>
                <w:tab w:val="left" w:pos="108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Start Date is </w:t>
            </w:r>
            <w:r w:rsidRPr="00180963">
              <w:rPr>
                <w:b/>
                <w:lang w:val="en-IN"/>
              </w:rPr>
              <w:t>given in the PCC</w:t>
            </w:r>
            <w:r w:rsidRPr="00180963">
              <w:rPr>
                <w:lang w:val="en-IN"/>
              </w:rPr>
              <w:t>.  It is the latest date when the Contractor shall commence execution of the Works.  It does not necessarily coincide with any of the Site Possession Dates.</w:t>
            </w:r>
          </w:p>
          <w:p w:rsidR="00231A77" w:rsidRDefault="007B586E" w:rsidP="00231A77">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A Subcontractor is a person or corporate body who has a Contract with the Contractor to carry out a part of the work in the Contract, which includes work on the Site.</w:t>
            </w:r>
          </w:p>
          <w:p w:rsidR="00231A77" w:rsidRDefault="007B586E" w:rsidP="00231A77">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Temporary Works are works designed, constructed, installed, and removed by the Contractor that are needed for construction or installation of the Works.</w:t>
            </w:r>
          </w:p>
          <w:p w:rsidR="00231A77" w:rsidRDefault="007B586E" w:rsidP="00231A77">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lastRenderedPageBreak/>
              <w:t>A Variation is an instruction given by the Project Manager which varies the Works.</w:t>
            </w:r>
          </w:p>
          <w:p w:rsidR="00231A77" w:rsidRDefault="007B586E" w:rsidP="00231A77">
            <w:pPr>
              <w:numPr>
                <w:ilvl w:val="0"/>
                <w:numId w:val="19"/>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 xml:space="preserve">The Works are what the Contract requires the Contractor to construct, install, and turn over to the </w:t>
            </w:r>
            <w:r w:rsidR="00283744" w:rsidRPr="00180963">
              <w:rPr>
                <w:lang w:val="en-IN"/>
              </w:rPr>
              <w:t>Employer</w:t>
            </w:r>
            <w:r w:rsidRPr="00180963">
              <w:rPr>
                <w:lang w:val="en-IN"/>
              </w:rPr>
              <w:t xml:space="preserve">, </w:t>
            </w:r>
            <w:r w:rsidRPr="00180963">
              <w:rPr>
                <w:b/>
                <w:lang w:val="en-IN"/>
              </w:rPr>
              <w:t>as defined in the PCC</w:t>
            </w:r>
            <w:r w:rsidRPr="00180963">
              <w:rPr>
                <w:lang w:val="en-IN"/>
              </w:rPr>
              <w:t>.</w:t>
            </w:r>
          </w:p>
        </w:tc>
      </w:tr>
      <w:tr w:rsidR="007B586E" w:rsidRPr="00180963">
        <w:tc>
          <w:tcPr>
            <w:tcW w:w="2160" w:type="dxa"/>
            <w:tcBorders>
              <w:top w:val="nil"/>
              <w:left w:val="nil"/>
              <w:bottom w:val="nil"/>
              <w:right w:val="nil"/>
            </w:tcBorders>
          </w:tcPr>
          <w:p w:rsidR="00231A77" w:rsidRPr="0094124B" w:rsidRDefault="007B586E" w:rsidP="0094124B">
            <w:pPr>
              <w:pStyle w:val="Head42"/>
              <w:numPr>
                <w:ilvl w:val="0"/>
                <w:numId w:val="17"/>
              </w:numPr>
              <w:tabs>
                <w:tab w:val="clear" w:pos="360"/>
                <w:tab w:val="clear" w:pos="540"/>
              </w:tabs>
              <w:ind w:left="360" w:firstLine="0"/>
              <w:rPr>
                <w:rFonts w:ascii="Arial" w:hAnsi="Arial" w:cs="Arial"/>
                <w:sz w:val="20"/>
                <w:lang w:val="en-IN"/>
              </w:rPr>
            </w:pPr>
            <w:bookmarkStart w:id="534" w:name="_Toc168299715"/>
            <w:r w:rsidRPr="0094124B">
              <w:rPr>
                <w:sz w:val="20"/>
                <w:lang w:val="en-IN"/>
              </w:rPr>
              <w:lastRenderedPageBreak/>
              <w:t>Interpretation</w:t>
            </w:r>
            <w:bookmarkEnd w:id="534"/>
          </w:p>
        </w:tc>
        <w:tc>
          <w:tcPr>
            <w:tcW w:w="6984" w:type="dxa"/>
            <w:tcBorders>
              <w:top w:val="nil"/>
              <w:left w:val="nil"/>
              <w:bottom w:val="nil"/>
              <w:right w:val="nil"/>
            </w:tcBorders>
          </w:tcPr>
          <w:p w:rsidR="00231A77" w:rsidRDefault="007B586E" w:rsidP="00231A77">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b/>
                <w:lang w:val="en-IN"/>
              </w:rPr>
            </w:pPr>
            <w:r w:rsidRPr="00180963">
              <w:rPr>
                <w:lang w:val="en-IN"/>
              </w:rPr>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231A77" w:rsidRDefault="007B586E" w:rsidP="00231A77">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b/>
                <w:lang w:val="en-IN"/>
              </w:rPr>
            </w:pPr>
            <w:r w:rsidRPr="00180963">
              <w:rPr>
                <w:lang w:val="en-IN"/>
              </w:rPr>
              <w:t xml:space="preserve">If sectional completion is </w:t>
            </w:r>
            <w:r w:rsidRPr="00180963">
              <w:rPr>
                <w:b/>
                <w:lang w:val="en-IN"/>
              </w:rPr>
              <w:t>specified in the PCC</w:t>
            </w:r>
            <w:r w:rsidRPr="00180963">
              <w:rPr>
                <w:lang w:val="en-IN"/>
              </w:rPr>
              <w:t>, references in the GCC to the Works, the Completion Date, and the Intended Completion Date apply to any Section of the Works (other than references to the Completion Date and Intended Completion Date for the whole of the Works).</w:t>
            </w:r>
          </w:p>
          <w:p w:rsidR="00231A77" w:rsidRDefault="007B586E" w:rsidP="00231A77">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rPr>
                <w:rFonts w:ascii="Arial" w:hAnsi="Arial" w:cs="Arial"/>
                <w:b/>
                <w:lang w:val="en-IN"/>
              </w:rPr>
            </w:pPr>
            <w:r w:rsidRPr="00180963">
              <w:rPr>
                <w:lang w:val="en-IN"/>
              </w:rPr>
              <w:t>The documents forming the Contract shall be interpreted in the following order of priority:</w:t>
            </w:r>
          </w:p>
          <w:p w:rsidR="00231A77" w:rsidRDefault="007B586E" w:rsidP="00231A77">
            <w:pPr>
              <w:numPr>
                <w:ilvl w:val="0"/>
                <w:numId w:val="26"/>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Agreement,</w:t>
            </w:r>
          </w:p>
          <w:p w:rsidR="00231A77" w:rsidRDefault="007B586E" w:rsidP="00231A77">
            <w:pPr>
              <w:numPr>
                <w:ilvl w:val="0"/>
                <w:numId w:val="26"/>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Letter of Acceptance,</w:t>
            </w:r>
          </w:p>
          <w:p w:rsidR="00231A77" w:rsidRDefault="007B586E" w:rsidP="00231A77">
            <w:pPr>
              <w:numPr>
                <w:ilvl w:val="0"/>
                <w:numId w:val="26"/>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Contractor’s Bid</w:t>
            </w:r>
            <w:r w:rsidR="000549EC" w:rsidRPr="00180963">
              <w:rPr>
                <w:lang w:val="en-IN"/>
              </w:rPr>
              <w:t>&amp; Priced Bill of Quantities</w:t>
            </w:r>
            <w:r w:rsidRPr="00180963">
              <w:rPr>
                <w:lang w:val="en-IN"/>
              </w:rPr>
              <w:t>,</w:t>
            </w:r>
          </w:p>
          <w:p w:rsidR="00231A77" w:rsidRDefault="007B586E" w:rsidP="00231A77">
            <w:pPr>
              <w:numPr>
                <w:ilvl w:val="0"/>
                <w:numId w:val="26"/>
              </w:numPr>
              <w:tabs>
                <w:tab w:val="left" w:pos="1080"/>
              </w:tabs>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Particular Conditions of Contract,</w:t>
            </w:r>
          </w:p>
          <w:p w:rsidR="00231A77" w:rsidRDefault="007B586E" w:rsidP="00231A77">
            <w:pPr>
              <w:numPr>
                <w:ilvl w:val="0"/>
                <w:numId w:val="26"/>
              </w:numPr>
              <w:suppressAutoHyphens/>
              <w:overflowPunct w:val="0"/>
              <w:autoSpaceDE w:val="0"/>
              <w:autoSpaceDN w:val="0"/>
              <w:adjustRightInd w:val="0"/>
              <w:spacing w:after="160"/>
              <w:ind w:right="-72"/>
              <w:jc w:val="both"/>
              <w:textAlignment w:val="baseline"/>
              <w:rPr>
                <w:rFonts w:ascii="Arial" w:hAnsi="Arial" w:cs="Arial"/>
                <w:b/>
                <w:lang w:val="en-IN"/>
              </w:rPr>
            </w:pPr>
            <w:r w:rsidRPr="00180963">
              <w:rPr>
                <w:lang w:val="en-IN"/>
              </w:rPr>
              <w:t>General Conditions of Contract</w:t>
            </w:r>
            <w:r w:rsidR="00A10227" w:rsidRPr="00180963">
              <w:rPr>
                <w:lang w:val="en-IN"/>
              </w:rPr>
              <w:t xml:space="preserve"> including Appendices</w:t>
            </w:r>
            <w:r w:rsidRPr="00180963">
              <w:rPr>
                <w:lang w:val="en-IN"/>
              </w:rPr>
              <w:t>,</w:t>
            </w:r>
          </w:p>
          <w:p w:rsidR="00231A77" w:rsidRDefault="007B586E" w:rsidP="00231A77">
            <w:pPr>
              <w:numPr>
                <w:ilvl w:val="0"/>
                <w:numId w:val="26"/>
              </w:numPr>
              <w:tabs>
                <w:tab w:val="left" w:pos="1080"/>
              </w:tabs>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Specifications,</w:t>
            </w:r>
          </w:p>
          <w:p w:rsidR="00231A77" w:rsidRDefault="000549EC" w:rsidP="00231A77">
            <w:pPr>
              <w:numPr>
                <w:ilvl w:val="0"/>
                <w:numId w:val="26"/>
              </w:numPr>
              <w:tabs>
                <w:tab w:val="left" w:pos="1080"/>
              </w:tabs>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Drawings, and</w:t>
            </w:r>
          </w:p>
          <w:p w:rsidR="00231A77" w:rsidRDefault="000B5998" w:rsidP="00231A77">
            <w:pPr>
              <w:numPr>
                <w:ilvl w:val="0"/>
                <w:numId w:val="26"/>
              </w:numPr>
              <w:tabs>
                <w:tab w:val="left" w:pos="1080"/>
              </w:tabs>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Joint Venture Agreement [where applicable]</w:t>
            </w:r>
          </w:p>
          <w:p w:rsidR="00231A77" w:rsidRDefault="007B586E" w:rsidP="00231A77">
            <w:pPr>
              <w:numPr>
                <w:ilvl w:val="0"/>
                <w:numId w:val="26"/>
              </w:numPr>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 xml:space="preserve">any other document </w:t>
            </w:r>
            <w:r w:rsidRPr="00180963">
              <w:rPr>
                <w:b/>
                <w:lang w:val="en-IN"/>
              </w:rPr>
              <w:t>listed in the PCC</w:t>
            </w:r>
            <w:r w:rsidRPr="00180963">
              <w:rPr>
                <w:lang w:val="en-IN"/>
              </w:rPr>
              <w:t xml:space="preserve"> as forming part of the Contract.</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360"/>
                <w:tab w:val="clear" w:pos="540"/>
              </w:tabs>
              <w:ind w:left="360" w:hanging="360"/>
              <w:rPr>
                <w:rFonts w:ascii="Arial" w:hAnsi="Arial" w:cs="Arial"/>
                <w:lang w:val="en-IN"/>
              </w:rPr>
            </w:pPr>
            <w:bookmarkStart w:id="535" w:name="_Toc168299716"/>
            <w:r w:rsidRPr="00180963">
              <w:rPr>
                <w:lang w:val="en-IN"/>
              </w:rPr>
              <w:t>Language and Law</w:t>
            </w:r>
            <w:bookmarkEnd w:id="535"/>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spacing w:after="200"/>
              <w:ind w:left="547" w:right="-72"/>
              <w:jc w:val="both"/>
              <w:textAlignment w:val="baseline"/>
              <w:rPr>
                <w:rFonts w:ascii="Arial" w:hAnsi="Arial" w:cs="Arial"/>
                <w:b/>
                <w:lang w:val="en-IN"/>
              </w:rPr>
            </w:pPr>
            <w:r w:rsidRPr="00180963">
              <w:rPr>
                <w:lang w:val="en-IN"/>
              </w:rPr>
              <w:t xml:space="preserve">The language of the Contract and the law governing the Contract are </w:t>
            </w:r>
            <w:r w:rsidRPr="00180963">
              <w:rPr>
                <w:b/>
                <w:lang w:val="en-IN"/>
              </w:rPr>
              <w:t>stated in the PCC</w:t>
            </w:r>
            <w:r w:rsidRPr="00180963">
              <w:rPr>
                <w:lang w:val="en-IN"/>
              </w:rPr>
              <w:t>.</w:t>
            </w:r>
          </w:p>
          <w:p w:rsidR="002834F9" w:rsidRPr="00180963" w:rsidRDefault="00EB7E44" w:rsidP="0094124B">
            <w:pPr>
              <w:suppressAutoHyphens/>
              <w:overflowPunct w:val="0"/>
              <w:autoSpaceDE w:val="0"/>
              <w:autoSpaceDN w:val="0"/>
              <w:adjustRightInd w:val="0"/>
              <w:spacing w:after="200"/>
              <w:ind w:left="547" w:right="-72"/>
              <w:jc w:val="both"/>
              <w:textAlignment w:val="baseline"/>
              <w:rPr>
                <w:lang w:val="en-IN"/>
              </w:rPr>
            </w:pPr>
            <w:r w:rsidRPr="00180963">
              <w:rPr>
                <w:lang w:val="en-IN"/>
              </w:rPr>
              <w:t>Salient features of major labour and other laws that are applicable to construction industry in India are given as Appendix 1 to these General Conditions of Contract.</w:t>
            </w:r>
          </w:p>
          <w:p w:rsidR="00231A77" w:rsidRDefault="002A181B" w:rsidP="0094124B">
            <w:pPr>
              <w:numPr>
                <w:ilvl w:val="1"/>
                <w:numId w:val="17"/>
              </w:numPr>
              <w:suppressAutoHyphens/>
              <w:overflowPunct w:val="0"/>
              <w:autoSpaceDE w:val="0"/>
              <w:autoSpaceDN w:val="0"/>
              <w:adjustRightInd w:val="0"/>
              <w:spacing w:after="200"/>
              <w:ind w:left="547" w:right="-72"/>
              <w:jc w:val="both"/>
              <w:textAlignment w:val="baseline"/>
              <w:rPr>
                <w:rFonts w:ascii="Arial" w:hAnsi="Arial" w:cs="Arial"/>
                <w:b/>
                <w:lang w:val="en-IN"/>
              </w:rPr>
            </w:pPr>
            <w:r w:rsidRPr="00180963">
              <w:rPr>
                <w:lang w:val="en-IN"/>
              </w:rPr>
              <w:t>Throughout the execution of the Contract, the Contractor shall comply with the import of goods and services prohibitions in the India when</w:t>
            </w:r>
          </w:p>
          <w:p w:rsidR="002A181B" w:rsidRPr="00180963" w:rsidRDefault="002A181B" w:rsidP="0094124B">
            <w:pPr>
              <w:suppressAutoHyphens/>
              <w:overflowPunct w:val="0"/>
              <w:autoSpaceDE w:val="0"/>
              <w:autoSpaceDN w:val="0"/>
              <w:adjustRightInd w:val="0"/>
              <w:spacing w:after="200"/>
              <w:ind w:left="547" w:right="-72"/>
              <w:jc w:val="both"/>
              <w:textAlignment w:val="baseline"/>
              <w:rPr>
                <w:lang w:val="en-IN"/>
              </w:rPr>
            </w:pPr>
            <w:r w:rsidRPr="00180963">
              <w:rPr>
                <w:lang w:val="en-IN"/>
              </w:rPr>
              <w:t xml:space="preserve">(a) as a matter of law or official regulations, India prohibits commercial relations with that country; or </w:t>
            </w:r>
          </w:p>
          <w:p w:rsidR="002834F9" w:rsidRPr="00180963" w:rsidRDefault="002A181B" w:rsidP="0094124B">
            <w:pPr>
              <w:suppressAutoHyphens/>
              <w:overflowPunct w:val="0"/>
              <w:autoSpaceDE w:val="0"/>
              <w:autoSpaceDN w:val="0"/>
              <w:adjustRightInd w:val="0"/>
              <w:spacing w:after="200"/>
              <w:ind w:left="547" w:right="-72"/>
              <w:jc w:val="both"/>
              <w:textAlignment w:val="baseline"/>
              <w:rPr>
                <w:lang w:val="en-IN"/>
              </w:rPr>
            </w:pPr>
            <w:r w:rsidRPr="00180963">
              <w:rPr>
                <w:lang w:val="en-IN"/>
              </w:rPr>
              <w:lastRenderedPageBreak/>
              <w:t>(b) by an act of compliance with a decision of the United Nations Security Council taken under Chapter VII of the Charter of the United Nations, India prohibits any import of goods from that country or any payments to any country, person, or entity in that country.</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540"/>
              </w:tabs>
              <w:ind w:left="360" w:hanging="360"/>
              <w:rPr>
                <w:rFonts w:ascii="Arial" w:hAnsi="Arial" w:cs="Arial"/>
                <w:lang w:val="en-IN"/>
              </w:rPr>
            </w:pPr>
            <w:bookmarkStart w:id="536" w:name="_Toc168299717"/>
            <w:r w:rsidRPr="00180963">
              <w:rPr>
                <w:lang w:val="en-IN"/>
              </w:rPr>
              <w:lastRenderedPageBreak/>
              <w:t>Project Manager’s Decisions</w:t>
            </w:r>
            <w:bookmarkEnd w:id="536"/>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spacing w:after="200"/>
              <w:ind w:left="547" w:right="-72"/>
              <w:jc w:val="both"/>
              <w:textAlignment w:val="baseline"/>
              <w:rPr>
                <w:rFonts w:ascii="Arial" w:hAnsi="Arial" w:cs="Arial"/>
                <w:b/>
                <w:lang w:val="en-IN"/>
              </w:rPr>
            </w:pPr>
            <w:r w:rsidRPr="00180963">
              <w:rPr>
                <w:lang w:val="en-IN"/>
              </w:rPr>
              <w:t xml:space="preserve">Except where otherwise specifically stated, the Project Manager shall decide contractual matters between the </w:t>
            </w:r>
            <w:r w:rsidR="00283744" w:rsidRPr="00180963">
              <w:rPr>
                <w:lang w:val="en-IN"/>
              </w:rPr>
              <w:t>Employer</w:t>
            </w:r>
            <w:r w:rsidRPr="00180963">
              <w:rPr>
                <w:lang w:val="en-IN"/>
              </w:rPr>
              <w:t xml:space="preserve"> and the Contractor in the role representing the </w:t>
            </w:r>
            <w:r w:rsidR="00283744" w:rsidRPr="00180963">
              <w:rPr>
                <w:lang w:val="en-IN"/>
              </w:rPr>
              <w:t>Employer</w:t>
            </w:r>
            <w:r w:rsidRPr="00180963">
              <w:rPr>
                <w:lang w:val="en-IN"/>
              </w:rPr>
              <w:t>.</w:t>
            </w:r>
          </w:p>
          <w:p w:rsidR="00EB7E44" w:rsidRPr="00180963" w:rsidRDefault="00EB7E44" w:rsidP="0094124B">
            <w:pPr>
              <w:suppressAutoHyphens/>
              <w:overflowPunct w:val="0"/>
              <w:autoSpaceDE w:val="0"/>
              <w:autoSpaceDN w:val="0"/>
              <w:adjustRightInd w:val="0"/>
              <w:spacing w:after="200"/>
              <w:ind w:left="547" w:right="-72"/>
              <w:jc w:val="both"/>
              <w:textAlignment w:val="baseline"/>
              <w:rPr>
                <w:lang w:val="en-IN"/>
              </w:rPr>
            </w:pPr>
            <w:r w:rsidRPr="00180963">
              <w:rPr>
                <w:lang w:val="en-IN"/>
              </w:rPr>
              <w:t xml:space="preserve">However, if the Project Manager is required, under the rules and regulations and orders of the Employer, to obtain approval of some other authorities for specific actions, he will so obtain the approval.  Provided </w:t>
            </w:r>
            <w:r w:rsidR="0087243D" w:rsidRPr="00180963">
              <w:rPr>
                <w:lang w:val="en-IN"/>
              </w:rPr>
              <w:t xml:space="preserve">further </w:t>
            </w:r>
            <w:r w:rsidRPr="00180963">
              <w:rPr>
                <w:lang w:val="en-IN"/>
              </w:rPr>
              <w:t>that any requisite approval shall be deemed to have been given by the Employer for any such authority exercised by the Project Manager.</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rPr>
                <w:rFonts w:ascii="Arial" w:hAnsi="Arial" w:cs="Arial"/>
                <w:lang w:val="en-IN"/>
              </w:rPr>
            </w:pPr>
            <w:bookmarkStart w:id="537" w:name="_Toc168299718"/>
            <w:r w:rsidRPr="00180963">
              <w:rPr>
                <w:lang w:val="en-IN"/>
              </w:rPr>
              <w:t>Delegation</w:t>
            </w:r>
            <w:bookmarkEnd w:id="537"/>
          </w:p>
        </w:tc>
        <w:tc>
          <w:tcPr>
            <w:tcW w:w="6984" w:type="dxa"/>
            <w:tcBorders>
              <w:top w:val="nil"/>
              <w:left w:val="nil"/>
              <w:bottom w:val="nil"/>
              <w:right w:val="nil"/>
            </w:tcBorders>
          </w:tcPr>
          <w:p w:rsidR="00231A77" w:rsidRDefault="00D12B7B" w:rsidP="0094124B">
            <w:pPr>
              <w:numPr>
                <w:ilvl w:val="1"/>
                <w:numId w:val="17"/>
              </w:numPr>
              <w:suppressAutoHyphens/>
              <w:overflowPunct w:val="0"/>
              <w:autoSpaceDE w:val="0"/>
              <w:autoSpaceDN w:val="0"/>
              <w:adjustRightInd w:val="0"/>
              <w:spacing w:after="200"/>
              <w:ind w:left="547" w:right="-72"/>
              <w:jc w:val="both"/>
              <w:textAlignment w:val="baseline"/>
              <w:rPr>
                <w:rFonts w:ascii="Arial" w:hAnsi="Arial" w:cs="Arial"/>
                <w:b/>
                <w:lang w:val="en-IN"/>
              </w:rPr>
            </w:pPr>
            <w:r w:rsidRPr="00180963">
              <w:rPr>
                <w:lang w:val="en-IN"/>
              </w:rPr>
              <w:t>Unless o</w:t>
            </w:r>
            <w:r w:rsidR="007B586E" w:rsidRPr="00180963">
              <w:rPr>
                <w:lang w:val="en-IN"/>
              </w:rPr>
              <w:t xml:space="preserve">therwise </w:t>
            </w:r>
            <w:r w:rsidR="00C02A79" w:rsidRPr="00AC2961">
              <w:rPr>
                <w:b/>
                <w:lang w:val="en-IN"/>
              </w:rPr>
              <w:t>specified in the PCC</w:t>
            </w:r>
            <w:r w:rsidR="007B586E" w:rsidRPr="00180963">
              <w:rPr>
                <w:lang w:val="en-IN"/>
              </w:rPr>
              <w:t xml:space="preserve">, the Project Manager may delegate any of his duties and responsibilities to other people, except to the </w:t>
            </w:r>
            <w:r w:rsidR="00F07BD7" w:rsidRPr="00180963">
              <w:rPr>
                <w:lang w:val="en-IN"/>
              </w:rPr>
              <w:t>Adjudicator/Dispute Review Expert</w:t>
            </w:r>
            <w:r w:rsidR="007B586E" w:rsidRPr="00180963">
              <w:rPr>
                <w:lang w:val="en-IN"/>
              </w:rPr>
              <w:t>, after notifying the Contractor, and may revoke any delegation after notifying the Contractor.</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360"/>
                <w:tab w:val="clear" w:pos="540"/>
              </w:tabs>
              <w:ind w:left="360" w:hanging="360"/>
              <w:rPr>
                <w:rFonts w:ascii="Arial" w:hAnsi="Arial" w:cs="Arial"/>
                <w:lang w:val="en-IN"/>
              </w:rPr>
            </w:pPr>
            <w:bookmarkStart w:id="538" w:name="_Toc168299719"/>
            <w:r w:rsidRPr="00180963">
              <w:rPr>
                <w:lang w:val="en-IN"/>
              </w:rPr>
              <w:t>Communica</w:t>
            </w:r>
            <w:r w:rsidRPr="00180963">
              <w:rPr>
                <w:lang w:val="en-IN"/>
              </w:rPr>
              <w:softHyphen/>
              <w:t>tions</w:t>
            </w:r>
            <w:bookmarkEnd w:id="538"/>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spacing w:after="200"/>
              <w:ind w:left="547" w:right="-72"/>
              <w:jc w:val="both"/>
              <w:textAlignment w:val="baseline"/>
              <w:rPr>
                <w:rFonts w:ascii="Arial" w:hAnsi="Arial" w:cs="Arial"/>
                <w:b/>
                <w:lang w:val="en-IN"/>
              </w:rPr>
            </w:pPr>
            <w:r w:rsidRPr="00180963">
              <w:rPr>
                <w:lang w:val="en-IN"/>
              </w:rPr>
              <w:t>Communications between parties that are referred to in the Conditions shall be effective only when in writing.  A notice shall be effective only when it is delivered.</w:t>
            </w:r>
            <w:r w:rsidR="00EB7E44" w:rsidRPr="00180963">
              <w:rPr>
                <w:lang w:val="en-IN"/>
              </w:rPr>
              <w:t xml:space="preserve">  All oral instructions shall be confirmed in writing in seven working days.</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rPr>
                <w:rFonts w:ascii="Arial" w:hAnsi="Arial" w:cs="Arial"/>
                <w:lang w:val="en-IN"/>
              </w:rPr>
            </w:pPr>
            <w:bookmarkStart w:id="539" w:name="_Toc168299720"/>
            <w:r w:rsidRPr="00180963">
              <w:rPr>
                <w:lang w:val="en-IN"/>
              </w:rPr>
              <w:t>Subcontracting</w:t>
            </w:r>
            <w:bookmarkEnd w:id="539"/>
          </w:p>
        </w:tc>
        <w:tc>
          <w:tcPr>
            <w:tcW w:w="6984" w:type="dxa"/>
            <w:tcBorders>
              <w:top w:val="nil"/>
              <w:left w:val="nil"/>
              <w:bottom w:val="nil"/>
              <w:right w:val="nil"/>
            </w:tcBorders>
          </w:tcPr>
          <w:p w:rsidR="00231A77" w:rsidRDefault="007B586E" w:rsidP="00231A77">
            <w:pPr>
              <w:numPr>
                <w:ilvl w:val="1"/>
                <w:numId w:val="17"/>
              </w:numPr>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The Contractor may subcontract with the approval of the Project Manager</w:t>
            </w:r>
            <w:r w:rsidR="0094124B">
              <w:rPr>
                <w:lang w:val="en-IN"/>
              </w:rPr>
              <w:t xml:space="preserve"> </w:t>
            </w:r>
            <w:r w:rsidR="00EB7E44" w:rsidRPr="00180963">
              <w:rPr>
                <w:lang w:val="en-IN"/>
              </w:rPr>
              <w:t xml:space="preserve">upto a ceiling </w:t>
            </w:r>
            <w:r w:rsidR="00C02A79" w:rsidRPr="00AC2961">
              <w:rPr>
                <w:b/>
                <w:lang w:val="en-IN"/>
              </w:rPr>
              <w:t>specified in PCC</w:t>
            </w:r>
            <w:r w:rsidRPr="00180963">
              <w:rPr>
                <w:lang w:val="en-IN"/>
              </w:rPr>
              <w:t xml:space="preserve">, but may not assign the Contract without the approval of the </w:t>
            </w:r>
            <w:r w:rsidR="00283744" w:rsidRPr="00180963">
              <w:rPr>
                <w:lang w:val="en-IN"/>
              </w:rPr>
              <w:t>Employer</w:t>
            </w:r>
            <w:r w:rsidRPr="00180963">
              <w:rPr>
                <w:lang w:val="en-IN"/>
              </w:rPr>
              <w:t xml:space="preserve"> in writing.  Subcontracting shall not alter the Contractor’s obligations.</w:t>
            </w:r>
          </w:p>
          <w:p w:rsidR="00EB7E44" w:rsidRPr="00180963" w:rsidRDefault="00EB7E44" w:rsidP="004F23E3">
            <w:pPr>
              <w:tabs>
                <w:tab w:val="left" w:pos="540"/>
              </w:tabs>
              <w:spacing w:after="220"/>
              <w:ind w:left="547" w:right="-72" w:hanging="547"/>
              <w:jc w:val="both"/>
              <w:rPr>
                <w:lang w:val="en-IN"/>
              </w:rPr>
            </w:pPr>
            <w:r w:rsidRPr="00180963">
              <w:rPr>
                <w:lang w:val="en-IN"/>
              </w:rPr>
              <w:t>7.2</w:t>
            </w:r>
            <w:r w:rsidRPr="00180963">
              <w:rPr>
                <w:lang w:val="en-IN"/>
              </w:rPr>
              <w:tab/>
              <w:t>The Project Manager should satisfy himself before recommending to the Employer whether:</w:t>
            </w:r>
          </w:p>
          <w:p w:rsidR="00EB7E44" w:rsidRPr="00180963" w:rsidRDefault="00EB7E44" w:rsidP="004F23E3">
            <w:pPr>
              <w:tabs>
                <w:tab w:val="left" w:pos="540"/>
                <w:tab w:val="left" w:pos="1384"/>
              </w:tabs>
              <w:spacing w:after="220"/>
              <w:ind w:left="547" w:right="-72" w:hanging="13"/>
              <w:rPr>
                <w:lang w:val="en-IN"/>
              </w:rPr>
            </w:pPr>
            <w:r w:rsidRPr="00180963">
              <w:rPr>
                <w:lang w:val="en-IN"/>
              </w:rPr>
              <w:tab/>
              <w:t>a)</w:t>
            </w:r>
            <w:r w:rsidRPr="00180963">
              <w:rPr>
                <w:lang w:val="en-IN"/>
              </w:rPr>
              <w:tab/>
              <w:t>the circumstances warrant such sub-contracting; and,</w:t>
            </w:r>
          </w:p>
          <w:p w:rsidR="00EB7E44" w:rsidRPr="00180963" w:rsidRDefault="00EB7E44" w:rsidP="004F23E3">
            <w:pPr>
              <w:spacing w:after="220"/>
              <w:ind w:left="1384" w:right="-72" w:hanging="850"/>
              <w:jc w:val="both"/>
              <w:rPr>
                <w:lang w:val="en-IN"/>
              </w:rPr>
            </w:pPr>
            <w:r w:rsidRPr="00180963">
              <w:rPr>
                <w:lang w:val="en-IN"/>
              </w:rPr>
              <w:t>b)</w:t>
            </w:r>
            <w:r w:rsidRPr="00180963">
              <w:rPr>
                <w:lang w:val="en-IN"/>
              </w:rPr>
              <w:tab/>
              <w:t>the sub-Contractor so proposed for the Work possesses the experience, qualifications and equipment necessary for the job proposed to be entrusted to him in proportion to the quantum of Works to be sub-contracted.</w:t>
            </w:r>
          </w:p>
          <w:p w:rsidR="00EB7E44" w:rsidRPr="00180963" w:rsidRDefault="00EB7E44" w:rsidP="00EB7E44">
            <w:pPr>
              <w:tabs>
                <w:tab w:val="left" w:pos="540"/>
              </w:tabs>
              <w:spacing w:after="220"/>
              <w:ind w:left="547" w:right="-72" w:hanging="547"/>
              <w:rPr>
                <w:lang w:val="en-IN"/>
              </w:rPr>
            </w:pPr>
            <w:r w:rsidRPr="00180963">
              <w:rPr>
                <w:lang w:val="en-IN"/>
              </w:rPr>
              <w:t>7.3</w:t>
            </w:r>
            <w:r w:rsidRPr="00180963">
              <w:rPr>
                <w:lang w:val="en-IN"/>
              </w:rPr>
              <w:tab/>
              <w:t xml:space="preserve">If payments are proposed to be made directly to that sub-contractor, this should be subject to specific authorization by the prime contractor so that his arrangement does not alter the contractor’s liability or </w:t>
            </w:r>
            <w:r w:rsidRPr="00180963">
              <w:rPr>
                <w:lang w:val="en-IN"/>
              </w:rPr>
              <w:tab/>
              <w:t>obligations under the contract.</w:t>
            </w:r>
          </w:p>
          <w:p w:rsidR="00EB7E44" w:rsidRPr="00180963" w:rsidRDefault="00EB7E44" w:rsidP="00EB7E44">
            <w:pPr>
              <w:tabs>
                <w:tab w:val="left" w:pos="540"/>
              </w:tabs>
              <w:spacing w:after="220"/>
              <w:ind w:left="547" w:right="-72" w:hanging="547"/>
              <w:rPr>
                <w:lang w:val="en-IN"/>
              </w:rPr>
            </w:pPr>
            <w:r w:rsidRPr="00180963">
              <w:rPr>
                <w:lang w:val="en-IN"/>
              </w:rPr>
              <w:t>7.4</w:t>
            </w:r>
            <w:r w:rsidRPr="00180963">
              <w:rPr>
                <w:lang w:val="en-IN"/>
              </w:rPr>
              <w:tab/>
              <w:t>The Contractor shall not be required to obtain any consent from the Employer for:</w:t>
            </w:r>
          </w:p>
          <w:p w:rsidR="00EB7E44" w:rsidRPr="00180963" w:rsidRDefault="00EB7E44" w:rsidP="00EB7E44">
            <w:pPr>
              <w:tabs>
                <w:tab w:val="left" w:pos="540"/>
              </w:tabs>
              <w:spacing w:after="220"/>
              <w:ind w:left="547" w:right="-72" w:hanging="547"/>
              <w:rPr>
                <w:lang w:val="en-IN"/>
              </w:rPr>
            </w:pPr>
            <w:r w:rsidRPr="00180963">
              <w:rPr>
                <w:lang w:val="en-IN"/>
              </w:rPr>
              <w:tab/>
              <w:t>(a)</w:t>
            </w:r>
            <w:r w:rsidRPr="00180963">
              <w:rPr>
                <w:lang w:val="en-IN"/>
              </w:rPr>
              <w:tab/>
              <w:t xml:space="preserve">the sub-contracting of any part of the Works for which </w:t>
            </w:r>
            <w:r w:rsidRPr="00180963">
              <w:rPr>
                <w:lang w:val="en-IN"/>
              </w:rPr>
              <w:tab/>
            </w:r>
            <w:r w:rsidRPr="00180963">
              <w:rPr>
                <w:lang w:val="en-IN"/>
              </w:rPr>
              <w:tab/>
              <w:t>the Sub-Contractor is already named in the contract;</w:t>
            </w:r>
          </w:p>
          <w:p w:rsidR="00EB7E44" w:rsidRPr="00180963" w:rsidRDefault="00EB7E44" w:rsidP="00EB7E44">
            <w:pPr>
              <w:tabs>
                <w:tab w:val="left" w:pos="540"/>
              </w:tabs>
              <w:spacing w:after="220"/>
              <w:ind w:left="547" w:right="-72" w:hanging="547"/>
              <w:rPr>
                <w:lang w:val="en-IN"/>
              </w:rPr>
            </w:pPr>
            <w:r w:rsidRPr="00180963">
              <w:rPr>
                <w:lang w:val="en-IN"/>
              </w:rPr>
              <w:lastRenderedPageBreak/>
              <w:tab/>
              <w:t>(b)</w:t>
            </w:r>
            <w:r w:rsidRPr="00180963">
              <w:rPr>
                <w:lang w:val="en-IN"/>
              </w:rPr>
              <w:tab/>
              <w:t>the provision for labour, or labour component, and,</w:t>
            </w:r>
          </w:p>
          <w:p w:rsidR="00EB7E44" w:rsidRPr="00180963" w:rsidRDefault="00EB7E44" w:rsidP="00EB7E44">
            <w:pPr>
              <w:tabs>
                <w:tab w:val="left" w:pos="540"/>
              </w:tabs>
              <w:suppressAutoHyphens/>
              <w:overflowPunct w:val="0"/>
              <w:autoSpaceDE w:val="0"/>
              <w:autoSpaceDN w:val="0"/>
              <w:adjustRightInd w:val="0"/>
              <w:spacing w:after="220"/>
              <w:ind w:left="1440" w:right="-72" w:hanging="1440"/>
              <w:jc w:val="both"/>
              <w:textAlignment w:val="baseline"/>
              <w:rPr>
                <w:lang w:val="en-IN"/>
              </w:rPr>
            </w:pPr>
            <w:r w:rsidRPr="00180963">
              <w:rPr>
                <w:lang w:val="en-IN"/>
              </w:rPr>
              <w:tab/>
              <w:t>(c)</w:t>
            </w:r>
            <w:r w:rsidRPr="00180963">
              <w:rPr>
                <w:lang w:val="en-IN"/>
              </w:rPr>
              <w:tab/>
              <w:t>the purchase of materials which are in accordance with the standards specified in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sz w:val="20"/>
                <w:szCs w:val="20"/>
                <w:lang w:val="en-IN"/>
              </w:rPr>
              <w:t>(</w:t>
            </w:r>
            <w:r w:rsidRPr="00180963">
              <w:rPr>
                <w:i/>
                <w:sz w:val="20"/>
                <w:szCs w:val="20"/>
                <w:lang w:val="en-IN"/>
              </w:rPr>
              <w:t>Note:  1</w:t>
            </w:r>
            <w:r w:rsidR="00E541A2" w:rsidRPr="00180963">
              <w:rPr>
                <w:i/>
                <w:sz w:val="20"/>
                <w:szCs w:val="20"/>
                <w:lang w:val="en-IN"/>
              </w:rPr>
              <w:t>. All</w:t>
            </w:r>
            <w:r w:rsidRPr="00180963">
              <w:rPr>
                <w:i/>
                <w:sz w:val="20"/>
                <w:szCs w:val="20"/>
                <w:lang w:val="en-IN"/>
              </w:rPr>
              <w:t xml:space="preserve"> bidders are expected to indicate clearly in the bid, if they proposed sub-contracting elements of the works amounting to more than 10 percent of the Bid Price.  For each such proposal the qualification and the experience of the identified sub-contractor in the relevant field should be furnished </w:t>
            </w:r>
            <w:r w:rsidR="007964B1" w:rsidRPr="00180963">
              <w:rPr>
                <w:i/>
                <w:sz w:val="20"/>
                <w:szCs w:val="20"/>
                <w:lang w:val="en-IN"/>
              </w:rPr>
              <w:t>along with</w:t>
            </w:r>
            <w:r w:rsidRPr="00180963">
              <w:rPr>
                <w:i/>
                <w:sz w:val="20"/>
                <w:szCs w:val="20"/>
                <w:lang w:val="en-IN"/>
              </w:rPr>
              <w:t xml:space="preserve"> the bid to enable the </w:t>
            </w:r>
            <w:r w:rsidR="00F37697">
              <w:rPr>
                <w:i/>
                <w:sz w:val="20"/>
                <w:szCs w:val="20"/>
                <w:lang w:val="en-IN"/>
              </w:rPr>
              <w:t>E</w:t>
            </w:r>
            <w:r w:rsidRPr="00180963">
              <w:rPr>
                <w:i/>
                <w:sz w:val="20"/>
                <w:szCs w:val="20"/>
                <w:lang w:val="en-IN"/>
              </w:rPr>
              <w:t>mployer to satisfy himself about their qualifications before agreeing for such sub-contracting and include it in the contract.  In view of the above, normally no additional sub-contracting should arise during execution of the contract.</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2.</w:t>
            </w:r>
            <w:r w:rsidRPr="00180963">
              <w:rPr>
                <w:i/>
                <w:sz w:val="20"/>
                <w:szCs w:val="20"/>
                <w:lang w:val="en-IN"/>
              </w:rPr>
              <w:tab/>
              <w:t xml:space="preserve">However, [a] sub-contracting for certain specialized elements of the work is not unusual and acceptable for carrying out the works more effectively; but vertical splitting of the works for sub-contracting is not acceptable. [b] </w:t>
            </w:r>
            <w:r w:rsidR="00186750">
              <w:rPr>
                <w:i/>
                <w:sz w:val="20"/>
                <w:szCs w:val="20"/>
                <w:lang w:val="en-IN"/>
              </w:rPr>
              <w:t>i</w:t>
            </w:r>
            <w:r w:rsidRPr="00180963">
              <w:rPr>
                <w:i/>
                <w:sz w:val="20"/>
                <w:szCs w:val="20"/>
                <w:lang w:val="en-IN"/>
              </w:rPr>
              <w:t>n any case, proposal for sub-contracting in addition to what was specified in bid and stated in contract agreement will not be acceptable if the value of such additional sub-contracting exceeds 25% of value of work which was to be executed by Contractor without sub-contracting.</w:t>
            </w:r>
          </w:p>
          <w:p w:rsidR="0087243D" w:rsidRPr="00180963" w:rsidRDefault="0087243D" w:rsidP="0087243D">
            <w:pPr>
              <w:tabs>
                <w:tab w:val="left" w:pos="540"/>
              </w:tabs>
              <w:suppressAutoHyphens/>
              <w:overflowPunct w:val="0"/>
              <w:autoSpaceDE w:val="0"/>
              <w:autoSpaceDN w:val="0"/>
              <w:adjustRightInd w:val="0"/>
              <w:spacing w:after="220"/>
              <w:ind w:left="720" w:right="-72" w:hanging="720"/>
              <w:jc w:val="both"/>
              <w:textAlignment w:val="baseline"/>
              <w:rPr>
                <w:i/>
                <w:sz w:val="20"/>
                <w:szCs w:val="20"/>
                <w:lang w:val="en-IN"/>
              </w:rPr>
            </w:pPr>
            <w:r w:rsidRPr="00180963">
              <w:rPr>
                <w:i/>
                <w:sz w:val="20"/>
                <w:szCs w:val="20"/>
                <w:lang w:val="en-IN"/>
              </w:rPr>
              <w:tab/>
              <w:t>3.</w:t>
            </w:r>
            <w:r w:rsidRPr="00180963">
              <w:rPr>
                <w:i/>
                <w:sz w:val="20"/>
                <w:szCs w:val="20"/>
                <w:lang w:val="en-IN"/>
              </w:rPr>
              <w:tab/>
              <w:t>Assignment of the contract may be acceptable only under exceptional circumstances such as insolvencies/liquidation or merger of companies etc.)</w:t>
            </w:r>
          </w:p>
          <w:p w:rsidR="0087243D" w:rsidRPr="00180963" w:rsidRDefault="0087243D" w:rsidP="0087243D">
            <w:pPr>
              <w:pStyle w:val="ListNumber"/>
              <w:numPr>
                <w:ilvl w:val="0"/>
                <w:numId w:val="0"/>
              </w:numPr>
              <w:ind w:left="720"/>
              <w:rPr>
                <w:lang w:val="en-IN"/>
              </w:rPr>
            </w:pP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360"/>
                <w:tab w:val="clear" w:pos="540"/>
              </w:tabs>
              <w:ind w:left="360" w:hanging="360"/>
              <w:rPr>
                <w:rFonts w:ascii="Arial" w:hAnsi="Arial" w:cs="Arial"/>
                <w:lang w:val="en-IN"/>
              </w:rPr>
            </w:pPr>
            <w:bookmarkStart w:id="540" w:name="_Toc168299721"/>
            <w:r w:rsidRPr="00180963">
              <w:rPr>
                <w:lang w:val="en-IN"/>
              </w:rPr>
              <w:lastRenderedPageBreak/>
              <w:t>Other Contractors</w:t>
            </w:r>
            <w:bookmarkEnd w:id="540"/>
          </w:p>
        </w:tc>
        <w:tc>
          <w:tcPr>
            <w:tcW w:w="6984" w:type="dxa"/>
            <w:tcBorders>
              <w:top w:val="nil"/>
              <w:left w:val="nil"/>
              <w:bottom w:val="nil"/>
              <w:right w:val="nil"/>
            </w:tcBorders>
          </w:tcPr>
          <w:p w:rsidR="00231A77" w:rsidRDefault="007B586E" w:rsidP="00231A77">
            <w:pPr>
              <w:numPr>
                <w:ilvl w:val="1"/>
                <w:numId w:val="17"/>
              </w:numPr>
              <w:suppressAutoHyphens/>
              <w:overflowPunct w:val="0"/>
              <w:autoSpaceDE w:val="0"/>
              <w:autoSpaceDN w:val="0"/>
              <w:adjustRightInd w:val="0"/>
              <w:spacing w:after="220"/>
              <w:ind w:right="-72"/>
              <w:jc w:val="both"/>
              <w:textAlignment w:val="baseline"/>
              <w:rPr>
                <w:rFonts w:ascii="Arial" w:hAnsi="Arial" w:cs="Arial"/>
                <w:b/>
                <w:lang w:val="en-IN"/>
              </w:rPr>
            </w:pPr>
            <w:r w:rsidRPr="00180963">
              <w:rPr>
                <w:lang w:val="en-IN"/>
              </w:rPr>
              <w:t xml:space="preserve">The Contractor shall cooperate and share the Site with other contractors, public authorities, utilities, and the </w:t>
            </w:r>
            <w:r w:rsidR="00283744" w:rsidRPr="00180963">
              <w:rPr>
                <w:lang w:val="en-IN"/>
              </w:rPr>
              <w:t>Employer</w:t>
            </w:r>
            <w:r w:rsidRPr="00180963">
              <w:rPr>
                <w:lang w:val="en-IN"/>
              </w:rPr>
              <w:t xml:space="preserve"> between the dates given in the Schedule of Other Contractors, as </w:t>
            </w:r>
            <w:r w:rsidRPr="00180963">
              <w:rPr>
                <w:b/>
                <w:lang w:val="en-IN"/>
              </w:rPr>
              <w:t>referred to in the PCC.</w:t>
            </w:r>
            <w:r w:rsidRPr="00180963">
              <w:rPr>
                <w:lang w:val="en-IN"/>
              </w:rPr>
              <w:t xml:space="preserve">  The Contractor shall also provide facilities and services for them as described in the Schedule.  The </w:t>
            </w:r>
            <w:r w:rsidR="00283744" w:rsidRPr="00180963">
              <w:rPr>
                <w:lang w:val="en-IN"/>
              </w:rPr>
              <w:t>Employer</w:t>
            </w:r>
            <w:r w:rsidRPr="00180963">
              <w:rPr>
                <w:lang w:val="en-IN"/>
              </w:rPr>
              <w:t xml:space="preserve"> may modify the Schedule of Other Contractors, and shall notify the Contractor of any such modification.</w:t>
            </w:r>
          </w:p>
        </w:tc>
      </w:tr>
      <w:tr w:rsidR="007B586E" w:rsidRPr="00180963" w:rsidTr="00B25943">
        <w:trPr>
          <w:cantSplit/>
          <w:trHeight w:val="10224"/>
        </w:trPr>
        <w:tc>
          <w:tcPr>
            <w:tcW w:w="2160" w:type="dxa"/>
            <w:tcBorders>
              <w:top w:val="nil"/>
              <w:left w:val="nil"/>
              <w:bottom w:val="nil"/>
              <w:right w:val="nil"/>
            </w:tcBorders>
          </w:tcPr>
          <w:p w:rsidR="00231A77" w:rsidRDefault="007B586E" w:rsidP="00231A77">
            <w:pPr>
              <w:pStyle w:val="Head42"/>
              <w:numPr>
                <w:ilvl w:val="0"/>
                <w:numId w:val="17"/>
              </w:numPr>
              <w:tabs>
                <w:tab w:val="clear" w:pos="540"/>
              </w:tabs>
              <w:ind w:left="360" w:hanging="360"/>
              <w:rPr>
                <w:rFonts w:ascii="Arial" w:hAnsi="Arial" w:cs="Arial"/>
                <w:lang w:val="en-IN"/>
              </w:rPr>
            </w:pPr>
            <w:bookmarkStart w:id="541" w:name="_Toc168299722"/>
            <w:r w:rsidRPr="00180963">
              <w:rPr>
                <w:lang w:val="en-IN"/>
              </w:rPr>
              <w:lastRenderedPageBreak/>
              <w:t>Personnel and Equipment</w:t>
            </w:r>
            <w:bookmarkEnd w:id="541"/>
          </w:p>
          <w:p w:rsidR="00A85964" w:rsidRPr="00180963" w:rsidRDefault="00A85964" w:rsidP="000B5998">
            <w:pPr>
              <w:pStyle w:val="Head42"/>
              <w:rPr>
                <w:lang w:val="en-IN"/>
              </w:rPr>
            </w:pPr>
          </w:p>
        </w:tc>
        <w:tc>
          <w:tcPr>
            <w:tcW w:w="6984" w:type="dxa"/>
            <w:tcBorders>
              <w:top w:val="nil"/>
              <w:left w:val="nil"/>
              <w:bottom w:val="nil"/>
              <w:right w:val="nil"/>
            </w:tcBorders>
          </w:tcPr>
          <w:p w:rsidR="00231A77" w:rsidRDefault="007B586E" w:rsidP="00231A77">
            <w:pPr>
              <w:numPr>
                <w:ilvl w:val="1"/>
                <w:numId w:val="17"/>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The Contractor shall employ the key personnel and use the equipment identified in its Bid</w:t>
            </w:r>
            <w:r w:rsidR="00EB7E44" w:rsidRPr="00180963">
              <w:rPr>
                <w:lang w:val="en-IN"/>
              </w:rPr>
              <w:t xml:space="preserve"> and </w:t>
            </w:r>
            <w:r w:rsidR="00C02A79" w:rsidRPr="00AC2961">
              <w:rPr>
                <w:b/>
                <w:lang w:val="en-IN"/>
              </w:rPr>
              <w:t>referred to in the PCC</w:t>
            </w:r>
            <w:r w:rsidRPr="00180963">
              <w:rPr>
                <w:lang w:val="en-IN"/>
              </w:rPr>
              <w:t>,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EB7E44" w:rsidRPr="00180963" w:rsidRDefault="00D74D0B" w:rsidP="00D74D0B">
            <w:pPr>
              <w:tabs>
                <w:tab w:val="left" w:pos="540"/>
              </w:tabs>
              <w:spacing w:after="200"/>
              <w:ind w:left="540" w:right="-72" w:hanging="540"/>
              <w:jc w:val="both"/>
              <w:rPr>
                <w:lang w:val="en-IN"/>
              </w:rPr>
            </w:pPr>
            <w:r w:rsidRPr="00180963">
              <w:rPr>
                <w:lang w:val="en-IN"/>
              </w:rPr>
              <w:t>9.2</w:t>
            </w:r>
            <w:r w:rsidR="00EB7E44" w:rsidRPr="00180963">
              <w:rPr>
                <w:lang w:val="en-IN"/>
              </w:rPr>
              <w:tab/>
              <w:t>The Project Manager may require the Contractor to remove from the Site of Works, a member of the Contractor’s staff or his work force, who:</w:t>
            </w:r>
          </w:p>
          <w:p w:rsidR="00EB7E44" w:rsidRPr="00180963" w:rsidRDefault="00EB7E44" w:rsidP="00D74D0B">
            <w:pPr>
              <w:tabs>
                <w:tab w:val="left" w:pos="540"/>
              </w:tabs>
              <w:spacing w:after="200"/>
              <w:ind w:left="540" w:right="-72" w:hanging="540"/>
              <w:jc w:val="both"/>
              <w:rPr>
                <w:lang w:val="en-IN"/>
              </w:rPr>
            </w:pPr>
            <w:r w:rsidRPr="00180963">
              <w:rPr>
                <w:lang w:val="en-IN"/>
              </w:rPr>
              <w:tab/>
              <w:t>(a)</w:t>
            </w:r>
            <w:r w:rsidRPr="00180963">
              <w:rPr>
                <w:lang w:val="en-IN"/>
              </w:rPr>
              <w:tab/>
              <w:t>persists in any misconduct or lack of care,</w:t>
            </w:r>
          </w:p>
          <w:p w:rsidR="00EB7E44" w:rsidRPr="00180963" w:rsidRDefault="00EB7E44" w:rsidP="00D74D0B">
            <w:pPr>
              <w:tabs>
                <w:tab w:val="left" w:pos="540"/>
              </w:tabs>
              <w:spacing w:after="200"/>
              <w:ind w:left="540" w:right="-72" w:hanging="540"/>
              <w:jc w:val="both"/>
              <w:rPr>
                <w:lang w:val="en-IN"/>
              </w:rPr>
            </w:pPr>
            <w:r w:rsidRPr="00180963">
              <w:rPr>
                <w:lang w:val="en-IN"/>
              </w:rPr>
              <w:tab/>
              <w:t>(b)</w:t>
            </w:r>
            <w:r w:rsidRPr="00180963">
              <w:rPr>
                <w:lang w:val="en-IN"/>
              </w:rPr>
              <w:tab/>
              <w:t>carries out duties incompetently or negligently,</w:t>
            </w:r>
          </w:p>
          <w:p w:rsidR="00EB7E44" w:rsidRPr="00180963" w:rsidRDefault="00EB7E44" w:rsidP="00D74D0B">
            <w:pPr>
              <w:tabs>
                <w:tab w:val="left" w:pos="540"/>
              </w:tabs>
              <w:spacing w:after="200"/>
              <w:ind w:left="540" w:right="-72" w:hanging="540"/>
              <w:jc w:val="both"/>
              <w:rPr>
                <w:lang w:val="en-IN"/>
              </w:rPr>
            </w:pPr>
            <w:r w:rsidRPr="00180963">
              <w:rPr>
                <w:lang w:val="en-IN"/>
              </w:rPr>
              <w:tab/>
              <w:t>(c)</w:t>
            </w:r>
            <w:r w:rsidRPr="00180963">
              <w:rPr>
                <w:lang w:val="en-IN"/>
              </w:rPr>
              <w:tab/>
              <w:t>fails to conform with any provisions of the Contract, or</w:t>
            </w:r>
          </w:p>
          <w:p w:rsidR="00EB7E44" w:rsidRPr="00180963" w:rsidRDefault="00EB7E44" w:rsidP="00D74D0B">
            <w:pPr>
              <w:tabs>
                <w:tab w:val="left" w:pos="540"/>
              </w:tabs>
              <w:spacing w:after="200"/>
              <w:ind w:left="540" w:right="-72" w:hanging="540"/>
              <w:jc w:val="both"/>
              <w:rPr>
                <w:lang w:val="en-IN"/>
              </w:rPr>
            </w:pPr>
            <w:r w:rsidRPr="00180963">
              <w:rPr>
                <w:lang w:val="en-IN"/>
              </w:rPr>
              <w:tab/>
              <w:t>(d)</w:t>
            </w:r>
            <w:r w:rsidRPr="00180963">
              <w:rPr>
                <w:lang w:val="en-IN"/>
              </w:rPr>
              <w:tab/>
              <w:t xml:space="preserve">persists in any conduct which is prejudicial to safety, </w:t>
            </w:r>
            <w:r w:rsidRPr="00180963">
              <w:rPr>
                <w:lang w:val="en-IN"/>
              </w:rPr>
              <w:tab/>
            </w:r>
            <w:r w:rsidRPr="00180963">
              <w:rPr>
                <w:lang w:val="en-IN"/>
              </w:rPr>
              <w:tab/>
              <w:t>health, or the protection of the environment.</w:t>
            </w:r>
          </w:p>
          <w:p w:rsidR="002A181B" w:rsidRPr="00180963" w:rsidRDefault="00D74D0B" w:rsidP="00D74D0B">
            <w:pPr>
              <w:tabs>
                <w:tab w:val="left" w:pos="540"/>
              </w:tabs>
              <w:spacing w:after="200"/>
              <w:ind w:left="540" w:right="-72" w:hanging="540"/>
              <w:jc w:val="both"/>
              <w:rPr>
                <w:lang w:val="en-IN"/>
              </w:rPr>
            </w:pPr>
            <w:r w:rsidRPr="00180963">
              <w:rPr>
                <w:lang w:val="en-IN"/>
              </w:rPr>
              <w:t>9.3</w:t>
            </w:r>
            <w:r w:rsidRPr="00180963">
              <w:rPr>
                <w:lang w:val="en-IN"/>
              </w:rPr>
              <w:tab/>
            </w:r>
            <w:r w:rsidR="002A181B" w:rsidRPr="00180963">
              <w:rPr>
                <w:lang w:val="en-IN"/>
              </w:rPr>
              <w:t xml:space="preserve">If the Employer, Project Manager or </w:t>
            </w:r>
            <w:r w:rsidR="006E402A" w:rsidRPr="00180963">
              <w:rPr>
                <w:lang w:val="en-IN"/>
              </w:rPr>
              <w:t>Contractor determines</w:t>
            </w:r>
            <w:r w:rsidR="002A181B" w:rsidRPr="00180963">
              <w:rPr>
                <w:lang w:val="en-IN"/>
              </w:rPr>
              <w:t>, that any employee of the Contractor be determined to have engaged in corrupt, fraudulent, collusive, coercive, or obstructive practice during the execution of the Works, then that employee shall be removed in accordance with Clause 9.2 above</w:t>
            </w:r>
          </w:p>
          <w:p w:rsidR="00EB7E44" w:rsidRPr="00180963" w:rsidRDefault="00D74D0B" w:rsidP="00D74D0B">
            <w:pPr>
              <w:suppressAutoHyphens/>
              <w:overflowPunct w:val="0"/>
              <w:autoSpaceDE w:val="0"/>
              <w:autoSpaceDN w:val="0"/>
              <w:adjustRightInd w:val="0"/>
              <w:spacing w:after="200"/>
              <w:ind w:left="540" w:right="-72" w:hanging="540"/>
              <w:jc w:val="both"/>
              <w:textAlignment w:val="baseline"/>
              <w:rPr>
                <w:lang w:val="en-IN"/>
              </w:rPr>
            </w:pPr>
            <w:r w:rsidRPr="00180963">
              <w:rPr>
                <w:lang w:val="en-IN"/>
              </w:rPr>
              <w:t>9.4</w:t>
            </w:r>
            <w:r w:rsidRPr="00180963">
              <w:rPr>
                <w:lang w:val="en-IN"/>
              </w:rPr>
              <w:tab/>
            </w:r>
            <w:r w:rsidR="002A181B" w:rsidRPr="00180963">
              <w:rPr>
                <w:lang w:val="en-IN"/>
              </w:rPr>
              <w:t xml:space="preserve">In all the above </w:t>
            </w:r>
            <w:r w:rsidR="00E541A2" w:rsidRPr="00180963">
              <w:rPr>
                <w:lang w:val="en-IN"/>
              </w:rPr>
              <w:t>cases, the</w:t>
            </w:r>
            <w:r w:rsidR="00EB7E44" w:rsidRPr="00180963">
              <w:rPr>
                <w:lang w:val="en-IN"/>
              </w:rPr>
              <w:t xml:space="preserve"> contractor shall ensure that the person leaves the site within seven days and has no further connection with the work in the contract. The Contractor shall appoint a suitable replacement within 28 days or earlier as may be agreed to between the Project manager and the Contractor.</w:t>
            </w:r>
          </w:p>
          <w:p w:rsidR="00EB7E44" w:rsidRPr="00180963" w:rsidRDefault="00EB7E44" w:rsidP="00D74D0B">
            <w:pPr>
              <w:tabs>
                <w:tab w:val="left" w:pos="540"/>
              </w:tabs>
              <w:spacing w:after="200"/>
              <w:ind w:left="540" w:right="-72" w:hanging="540"/>
              <w:jc w:val="both"/>
              <w:rPr>
                <w:lang w:val="en-IN"/>
              </w:rPr>
            </w:pPr>
            <w:r w:rsidRPr="00180963">
              <w:rPr>
                <w:lang w:val="en-IN"/>
              </w:rPr>
              <w:t>9.</w:t>
            </w:r>
            <w:r w:rsidR="002A181B" w:rsidRPr="00180963">
              <w:rPr>
                <w:lang w:val="en-IN"/>
              </w:rPr>
              <w:t>5</w:t>
            </w:r>
            <w:r w:rsidRPr="00180963">
              <w:rPr>
                <w:lang w:val="en-IN"/>
              </w:rPr>
              <w:tab/>
              <w:t>The Contractor shall not employ any retired Gazetted officer who has either not completed two years after the date of retirement or has not obtained permission from the Government authorities for employment with the Contractor</w:t>
            </w:r>
            <w:r w:rsidRPr="00180963">
              <w:rPr>
                <w:rStyle w:val="FootnoteReference"/>
                <w:lang w:val="en-IN"/>
              </w:rPr>
              <w:footnoteReference w:id="24"/>
            </w:r>
            <w:r w:rsidRPr="00180963">
              <w:rPr>
                <w:lang w:val="en-IN"/>
              </w:rPr>
              <w:t>.</w:t>
            </w:r>
          </w:p>
          <w:p w:rsidR="00EB7E44" w:rsidRPr="00180963" w:rsidRDefault="00EB7E44" w:rsidP="00EB7E44">
            <w:pPr>
              <w:suppressAutoHyphens/>
              <w:overflowPunct w:val="0"/>
              <w:autoSpaceDE w:val="0"/>
              <w:autoSpaceDN w:val="0"/>
              <w:adjustRightInd w:val="0"/>
              <w:spacing w:after="200"/>
              <w:ind w:right="-72"/>
              <w:jc w:val="both"/>
              <w:textAlignment w:val="baseline"/>
              <w:rPr>
                <w:lang w:val="en-IN"/>
              </w:rPr>
            </w:pPr>
          </w:p>
        </w:tc>
      </w:tr>
      <w:tr w:rsidR="00A85964" w:rsidRPr="00180963">
        <w:tc>
          <w:tcPr>
            <w:tcW w:w="2160" w:type="dxa"/>
            <w:tcBorders>
              <w:top w:val="nil"/>
              <w:left w:val="nil"/>
              <w:bottom w:val="nil"/>
              <w:right w:val="nil"/>
            </w:tcBorders>
          </w:tcPr>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A85964" w:rsidRPr="00180963" w:rsidRDefault="00A85964" w:rsidP="00A85964">
            <w:pPr>
              <w:pStyle w:val="Head42"/>
              <w:spacing w:after="200"/>
              <w:ind w:left="0" w:firstLine="0"/>
              <w:rPr>
                <w:b w:val="0"/>
                <w:lang w:val="en-IN"/>
              </w:rPr>
            </w:pPr>
          </w:p>
          <w:p w:rsidR="000B5998" w:rsidRDefault="000B5998" w:rsidP="00A85964">
            <w:pPr>
              <w:pStyle w:val="Head42"/>
              <w:spacing w:after="200"/>
              <w:ind w:left="0" w:firstLine="0"/>
              <w:rPr>
                <w:b w:val="0"/>
                <w:lang w:val="en-IN"/>
              </w:rPr>
            </w:pPr>
          </w:p>
          <w:p w:rsidR="009D2F26" w:rsidRPr="00180963" w:rsidRDefault="009D2F26" w:rsidP="00A85964">
            <w:pPr>
              <w:pStyle w:val="Head42"/>
              <w:spacing w:after="200"/>
              <w:ind w:left="0" w:firstLine="0"/>
              <w:rPr>
                <w:b w:val="0"/>
                <w:lang w:val="en-IN"/>
              </w:rPr>
            </w:pPr>
          </w:p>
          <w:p w:rsidR="00A85964" w:rsidRPr="00180963" w:rsidRDefault="00A85964" w:rsidP="0094124B">
            <w:pPr>
              <w:pStyle w:val="Head42"/>
              <w:spacing w:after="200"/>
              <w:ind w:firstLine="0"/>
              <w:rPr>
                <w:lang w:val="en-IN"/>
              </w:rPr>
            </w:pPr>
            <w:r w:rsidRPr="00180963">
              <w:rPr>
                <w:lang w:val="en-IN"/>
              </w:rPr>
              <w:lastRenderedPageBreak/>
              <w:t>Compliance with Labour Regulations</w:t>
            </w:r>
          </w:p>
        </w:tc>
        <w:tc>
          <w:tcPr>
            <w:tcW w:w="6984" w:type="dxa"/>
            <w:tcBorders>
              <w:top w:val="nil"/>
              <w:left w:val="nil"/>
              <w:bottom w:val="nil"/>
              <w:right w:val="nil"/>
            </w:tcBorders>
          </w:tcPr>
          <w:p w:rsidR="009D2F26" w:rsidRDefault="00A85964" w:rsidP="00D74D0B">
            <w:pPr>
              <w:tabs>
                <w:tab w:val="left" w:pos="540"/>
              </w:tabs>
              <w:spacing w:after="200"/>
              <w:ind w:left="540" w:right="-72" w:hanging="540"/>
              <w:jc w:val="both"/>
              <w:rPr>
                <w:lang w:val="en-IN"/>
              </w:rPr>
            </w:pPr>
            <w:r w:rsidRPr="00180963">
              <w:rPr>
                <w:lang w:val="en-IN"/>
              </w:rPr>
              <w:lastRenderedPageBreak/>
              <w:t>9.</w:t>
            </w:r>
            <w:r w:rsidR="002A181B" w:rsidRPr="00180963">
              <w:rPr>
                <w:lang w:val="en-IN"/>
              </w:rPr>
              <w:t>6</w:t>
            </w:r>
            <w:r w:rsidRPr="00180963">
              <w:rPr>
                <w:lang w:val="en-IN"/>
              </w:rPr>
              <w:tab/>
              <w:t>The Contractor shall, unless otherwise provided in the Contract, make his own arrangements for the engagement of all staff and labour, local or other, and for their payment, housing, feeding and transport. The Contractor shall, if required by the Project Manager, deliver to the Project Manager a return in detail, in such form and at such intervals as the Project Manager may prescribe, showing the staff and the numbers of the several classes of labour from time to time employed by the Contractor on the Site and such other information as the Project Manager may require.</w:t>
            </w:r>
          </w:p>
          <w:p w:rsidR="009D2F26" w:rsidRDefault="009D2F26" w:rsidP="00D74D0B">
            <w:pPr>
              <w:tabs>
                <w:tab w:val="left" w:pos="540"/>
              </w:tabs>
              <w:spacing w:after="200"/>
              <w:ind w:left="540" w:right="-72" w:hanging="540"/>
              <w:jc w:val="both"/>
              <w:rPr>
                <w:lang w:val="en-IN"/>
              </w:rPr>
            </w:pPr>
          </w:p>
          <w:p w:rsidR="00A85964" w:rsidRPr="00180963" w:rsidRDefault="00A85964" w:rsidP="0094124B">
            <w:pPr>
              <w:tabs>
                <w:tab w:val="left" w:pos="540"/>
              </w:tabs>
              <w:spacing w:after="140"/>
              <w:ind w:left="547" w:right="-72" w:hanging="547"/>
              <w:jc w:val="both"/>
              <w:rPr>
                <w:lang w:val="en-IN"/>
              </w:rPr>
            </w:pPr>
            <w:r w:rsidRPr="00180963">
              <w:rPr>
                <w:lang w:val="en-IN"/>
              </w:rPr>
              <w:t>9.</w:t>
            </w:r>
            <w:r w:rsidR="002A181B" w:rsidRPr="00180963">
              <w:rPr>
                <w:lang w:val="en-IN"/>
              </w:rPr>
              <w:t>7</w:t>
            </w:r>
            <w:r w:rsidRPr="00180963">
              <w:rPr>
                <w:lang w:val="en-IN"/>
              </w:rPr>
              <w:tab/>
              <w:t xml:space="preserve"> During continuance of the Contract, the Contractor and his Sub-Contractors shall abide at all times by all existing labour enactments and rules made there under, regulations, notifications and bye laws of the State or Central Government or local authority and any other labour laws (including rules), regulations, bye laws that may be passed or notification that may be issued under any labour law prevailing on the Base Date either by the State or the Central Government or the local authority.  The Contractor shall keep the Employer indemnified in case any action is taken against the Employer by the competent authority on account of contraventions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Project Manager/ Employer shall have the right to deduct any money due to the Contractor including his amount of performance security.  The Employer/ Project Manager shall also have right to recover from the Contractor any sum required or estimated to be required for making good the loss or damage suffered by the Employer.</w:t>
            </w:r>
          </w:p>
          <w:p w:rsidR="00A85964" w:rsidRPr="00180963" w:rsidRDefault="00A85964" w:rsidP="0094124B">
            <w:pPr>
              <w:tabs>
                <w:tab w:val="left" w:pos="540"/>
              </w:tabs>
              <w:spacing w:after="140"/>
              <w:ind w:left="547" w:right="-72" w:hanging="547"/>
              <w:jc w:val="both"/>
              <w:rPr>
                <w:lang w:val="en-IN"/>
              </w:rPr>
            </w:pPr>
            <w:r w:rsidRPr="00180963">
              <w:rPr>
                <w:lang w:val="en-IN"/>
              </w:rPr>
              <w:t>9.</w:t>
            </w:r>
            <w:r w:rsidR="002A181B" w:rsidRPr="00180963">
              <w:rPr>
                <w:lang w:val="en-IN"/>
              </w:rPr>
              <w:t>8</w:t>
            </w:r>
            <w:r w:rsidRPr="00180963">
              <w:rPr>
                <w:lang w:val="en-IN"/>
              </w:rPr>
              <w:tab/>
              <w:t>The employees of the Contractor and the Sub-Contractor in no case shall be treated as the employees of the Employer at any point of time.</w:t>
            </w:r>
          </w:p>
          <w:p w:rsidR="00A85964" w:rsidRPr="00180963" w:rsidRDefault="00A85964" w:rsidP="0094124B">
            <w:pPr>
              <w:tabs>
                <w:tab w:val="left" w:pos="540"/>
              </w:tabs>
              <w:spacing w:after="140"/>
              <w:ind w:left="547" w:right="-72" w:hanging="547"/>
              <w:jc w:val="both"/>
              <w:rPr>
                <w:lang w:val="en-IN"/>
              </w:rPr>
            </w:pPr>
            <w:r w:rsidRPr="00180963">
              <w:rPr>
                <w:lang w:val="en-IN"/>
              </w:rPr>
              <w:t>9.</w:t>
            </w:r>
            <w:r w:rsidR="002A181B" w:rsidRPr="00180963">
              <w:rPr>
                <w:lang w:val="en-IN"/>
              </w:rPr>
              <w:t>9</w:t>
            </w:r>
            <w:r w:rsidRPr="00180963">
              <w:rPr>
                <w:lang w:val="en-IN"/>
              </w:rPr>
              <w:tab/>
              <w:t>The Contractor shall duly comply with the provisions of the Apprentices Act 1961 (III of 1961) and the rules made there under, and  comply,  failure or neglect to shall be subject to all liabilities and penalties provided in the said Act and Rules.</w:t>
            </w:r>
          </w:p>
        </w:tc>
      </w:tr>
      <w:tr w:rsidR="007B586E" w:rsidRPr="00180963">
        <w:tc>
          <w:tcPr>
            <w:tcW w:w="2160" w:type="dxa"/>
            <w:tcBorders>
              <w:top w:val="nil"/>
              <w:left w:val="nil"/>
              <w:bottom w:val="nil"/>
              <w:right w:val="nil"/>
            </w:tcBorders>
          </w:tcPr>
          <w:p w:rsidR="00231A77" w:rsidRDefault="00283744" w:rsidP="0094124B">
            <w:pPr>
              <w:pStyle w:val="Head42"/>
              <w:numPr>
                <w:ilvl w:val="0"/>
                <w:numId w:val="17"/>
              </w:numPr>
              <w:tabs>
                <w:tab w:val="clear" w:pos="360"/>
                <w:tab w:val="clear" w:pos="540"/>
              </w:tabs>
              <w:spacing w:after="200"/>
              <w:ind w:left="360" w:firstLine="0"/>
              <w:rPr>
                <w:rFonts w:ascii="Arial" w:hAnsi="Arial" w:cs="Arial"/>
                <w:lang w:val="en-IN"/>
              </w:rPr>
            </w:pPr>
            <w:bookmarkStart w:id="542" w:name="_Toc168299723"/>
            <w:r w:rsidRPr="00180963">
              <w:rPr>
                <w:lang w:val="en-IN"/>
              </w:rPr>
              <w:lastRenderedPageBreak/>
              <w:t>Employer</w:t>
            </w:r>
            <w:r w:rsidR="007B586E" w:rsidRPr="00180963">
              <w:rPr>
                <w:lang w:val="en-IN"/>
              </w:rPr>
              <w:t>’s and Contractor’s Risks</w:t>
            </w:r>
            <w:bookmarkEnd w:id="542"/>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spacing w:after="140"/>
              <w:ind w:right="-72"/>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carries the risks which this Contract states are </w:t>
            </w:r>
            <w:r w:rsidR="00283744" w:rsidRPr="00180963">
              <w:rPr>
                <w:lang w:val="en-IN"/>
              </w:rPr>
              <w:t>Employer</w:t>
            </w:r>
            <w:r w:rsidRPr="00180963">
              <w:rPr>
                <w:lang w:val="en-IN"/>
              </w:rPr>
              <w:t>’s risks, and the Contractor carries the risks which this Contract states are Contractor’s risks.</w:t>
            </w:r>
          </w:p>
          <w:p w:rsidR="00480685" w:rsidRPr="00180963" w:rsidRDefault="00480685" w:rsidP="0094124B">
            <w:pPr>
              <w:suppressAutoHyphens/>
              <w:overflowPunct w:val="0"/>
              <w:autoSpaceDE w:val="0"/>
              <w:autoSpaceDN w:val="0"/>
              <w:adjustRightInd w:val="0"/>
              <w:spacing w:after="140"/>
              <w:ind w:right="-72"/>
              <w:jc w:val="both"/>
              <w:textAlignment w:val="baseline"/>
              <w:rPr>
                <w:lang w:val="en-IN"/>
              </w:rPr>
            </w:pPr>
          </w:p>
        </w:tc>
      </w:tr>
      <w:tr w:rsidR="007B586E" w:rsidRPr="00180963">
        <w:tc>
          <w:tcPr>
            <w:tcW w:w="2160" w:type="dxa"/>
            <w:tcBorders>
              <w:top w:val="nil"/>
              <w:left w:val="nil"/>
              <w:bottom w:val="nil"/>
              <w:right w:val="nil"/>
            </w:tcBorders>
          </w:tcPr>
          <w:p w:rsidR="00231A77" w:rsidRDefault="00283744" w:rsidP="0094124B">
            <w:pPr>
              <w:pStyle w:val="Head42"/>
              <w:numPr>
                <w:ilvl w:val="0"/>
                <w:numId w:val="17"/>
              </w:numPr>
              <w:tabs>
                <w:tab w:val="clear" w:pos="360"/>
                <w:tab w:val="clear" w:pos="540"/>
              </w:tabs>
              <w:ind w:left="360" w:firstLine="0"/>
              <w:rPr>
                <w:rFonts w:ascii="Arial" w:hAnsi="Arial" w:cs="Arial"/>
                <w:lang w:val="en-IN"/>
              </w:rPr>
            </w:pPr>
            <w:bookmarkStart w:id="543" w:name="_Toc168299724"/>
            <w:r w:rsidRPr="00480685">
              <w:rPr>
                <w:lang w:val="en-IN"/>
              </w:rPr>
              <w:t>Employer</w:t>
            </w:r>
            <w:r w:rsidR="007B586E" w:rsidRPr="00480685">
              <w:rPr>
                <w:lang w:val="en-IN"/>
              </w:rPr>
              <w:t xml:space="preserve">’s </w:t>
            </w:r>
            <w:r w:rsidR="007B586E" w:rsidRPr="00180963">
              <w:rPr>
                <w:lang w:val="en-IN"/>
              </w:rPr>
              <w:t>Risks</w:t>
            </w:r>
            <w:bookmarkEnd w:id="543"/>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From the Start Date until the </w:t>
            </w:r>
            <w:r w:rsidRPr="00180963">
              <w:rPr>
                <w:color w:val="000000"/>
                <w:lang w:val="en-IN"/>
              </w:rPr>
              <w:t>Defects Liability Certificate</w:t>
            </w:r>
            <w:r w:rsidRPr="00180963">
              <w:rPr>
                <w:lang w:val="en-IN"/>
              </w:rPr>
              <w:t xml:space="preserve"> has been issued, the following are </w:t>
            </w:r>
            <w:r w:rsidR="00283744" w:rsidRPr="00180963">
              <w:rPr>
                <w:lang w:val="en-IN"/>
              </w:rPr>
              <w:t>Employer</w:t>
            </w:r>
            <w:r w:rsidRPr="00180963">
              <w:rPr>
                <w:lang w:val="en-IN"/>
              </w:rPr>
              <w:t>’s risks:</w:t>
            </w:r>
          </w:p>
          <w:p w:rsidR="00231A77" w:rsidRDefault="007B586E" w:rsidP="0094124B">
            <w:pPr>
              <w:numPr>
                <w:ilvl w:val="0"/>
                <w:numId w:val="22"/>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The risk of personal injury, death, or loss of or damage to property (excluding the Works, Plant, Materials, and Equipment), which are due to</w:t>
            </w:r>
          </w:p>
          <w:p w:rsidR="00231A77" w:rsidRDefault="007B586E" w:rsidP="0094124B">
            <w:pPr>
              <w:numPr>
                <w:ilvl w:val="1"/>
                <w:numId w:val="20"/>
              </w:numPr>
              <w:tabs>
                <w:tab w:val="clear" w:pos="1980"/>
                <w:tab w:val="left" w:pos="1620"/>
              </w:tabs>
              <w:suppressAutoHyphens/>
              <w:overflowPunct w:val="0"/>
              <w:autoSpaceDE w:val="0"/>
              <w:autoSpaceDN w:val="0"/>
              <w:adjustRightInd w:val="0"/>
              <w:ind w:left="1620" w:right="-72" w:hanging="547"/>
              <w:jc w:val="both"/>
              <w:textAlignment w:val="baseline"/>
              <w:rPr>
                <w:rFonts w:ascii="Arial" w:hAnsi="Arial" w:cs="Arial"/>
                <w:b/>
                <w:lang w:val="en-IN"/>
              </w:rPr>
            </w:pPr>
            <w:r w:rsidRPr="00180963">
              <w:rPr>
                <w:lang w:val="en-IN"/>
              </w:rPr>
              <w:t>use or occupation of the Site by the Works or for the purpose of the Works, which is the unavoidable result of the Works or</w:t>
            </w:r>
          </w:p>
          <w:p w:rsidR="00231A77" w:rsidRDefault="007B586E" w:rsidP="0094124B">
            <w:pPr>
              <w:numPr>
                <w:ilvl w:val="1"/>
                <w:numId w:val="20"/>
              </w:numPr>
              <w:tabs>
                <w:tab w:val="clear" w:pos="1980"/>
                <w:tab w:val="left" w:pos="1620"/>
              </w:tabs>
              <w:suppressAutoHyphens/>
              <w:overflowPunct w:val="0"/>
              <w:autoSpaceDE w:val="0"/>
              <w:autoSpaceDN w:val="0"/>
              <w:adjustRightInd w:val="0"/>
              <w:ind w:left="1620" w:right="-72" w:hanging="547"/>
              <w:jc w:val="both"/>
              <w:textAlignment w:val="baseline"/>
              <w:rPr>
                <w:rFonts w:ascii="Arial" w:hAnsi="Arial" w:cs="Arial"/>
                <w:b/>
                <w:lang w:val="en-IN"/>
              </w:rPr>
            </w:pPr>
            <w:r w:rsidRPr="00180963">
              <w:rPr>
                <w:lang w:val="en-IN"/>
              </w:rPr>
              <w:t xml:space="preserve">negligence, breach of statutory duty, or interference with any legal right by the </w:t>
            </w:r>
            <w:r w:rsidR="00283744" w:rsidRPr="00180963">
              <w:rPr>
                <w:lang w:val="en-IN"/>
              </w:rPr>
              <w:t>Employer</w:t>
            </w:r>
            <w:r w:rsidRPr="00180963">
              <w:rPr>
                <w:lang w:val="en-IN"/>
              </w:rPr>
              <w:t xml:space="preserve"> or by any person employed by or contracted to him except the Contractor.</w:t>
            </w:r>
          </w:p>
          <w:p w:rsidR="00231A77" w:rsidRDefault="007B586E" w:rsidP="0094124B">
            <w:pPr>
              <w:numPr>
                <w:ilvl w:val="0"/>
                <w:numId w:val="22"/>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The risk of damage to the Works, Plant, Materials, and Equipment to the extent that it is due to a fault of the </w:t>
            </w:r>
            <w:r w:rsidR="00283744" w:rsidRPr="00180963">
              <w:rPr>
                <w:lang w:val="en-IN"/>
              </w:rPr>
              <w:lastRenderedPageBreak/>
              <w:t>Employer</w:t>
            </w:r>
            <w:r w:rsidRPr="00180963">
              <w:rPr>
                <w:lang w:val="en-IN"/>
              </w:rPr>
              <w:t xml:space="preserve"> or in the </w:t>
            </w:r>
            <w:r w:rsidR="00283744" w:rsidRPr="00180963">
              <w:rPr>
                <w:lang w:val="en-IN"/>
              </w:rPr>
              <w:t>Employer</w:t>
            </w:r>
            <w:r w:rsidRPr="00180963">
              <w:rPr>
                <w:lang w:val="en-IN"/>
              </w:rPr>
              <w:t>’s design, or due to war or radioactive contamination directly affecting the country where the Works are to be executed.</w:t>
            </w:r>
          </w:p>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From the Completion Date until the </w:t>
            </w:r>
            <w:r w:rsidRPr="00180963">
              <w:rPr>
                <w:color w:val="000000"/>
                <w:lang w:val="en-IN"/>
              </w:rPr>
              <w:t>Defects Liability Certificate</w:t>
            </w:r>
            <w:r w:rsidRPr="00180963">
              <w:rPr>
                <w:lang w:val="en-IN"/>
              </w:rPr>
              <w:t xml:space="preserve"> has been issued, the risk of loss of or damage to the Works, Plant, and Materials is an </w:t>
            </w:r>
            <w:r w:rsidR="00283744" w:rsidRPr="00180963">
              <w:rPr>
                <w:lang w:val="en-IN"/>
              </w:rPr>
              <w:t>Employer</w:t>
            </w:r>
            <w:r w:rsidRPr="00180963">
              <w:rPr>
                <w:lang w:val="en-IN"/>
              </w:rPr>
              <w:t>’s risk except loss or damage due to</w:t>
            </w:r>
          </w:p>
          <w:p w:rsidR="00231A77" w:rsidRDefault="007B586E" w:rsidP="0094124B">
            <w:pPr>
              <w:numPr>
                <w:ilvl w:val="0"/>
                <w:numId w:val="21"/>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a Defect which existed on the Completion Date,</w:t>
            </w:r>
          </w:p>
          <w:p w:rsidR="00231A77" w:rsidRDefault="007B586E" w:rsidP="0094124B">
            <w:pPr>
              <w:numPr>
                <w:ilvl w:val="0"/>
                <w:numId w:val="21"/>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an event occurring before the Completion Date, which was not itself an </w:t>
            </w:r>
            <w:r w:rsidR="00283744" w:rsidRPr="00180963">
              <w:rPr>
                <w:lang w:val="en-IN"/>
              </w:rPr>
              <w:t>Employer</w:t>
            </w:r>
            <w:r w:rsidRPr="00180963">
              <w:rPr>
                <w:lang w:val="en-IN"/>
              </w:rPr>
              <w:t>’s risk, or</w:t>
            </w:r>
          </w:p>
          <w:p w:rsidR="00231A77" w:rsidRDefault="007B586E" w:rsidP="0094124B">
            <w:pPr>
              <w:numPr>
                <w:ilvl w:val="0"/>
                <w:numId w:val="21"/>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the activities of the Contractor on the Site after the Completion Date.</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360"/>
                <w:tab w:val="clear" w:pos="540"/>
              </w:tabs>
              <w:ind w:left="360" w:hanging="360"/>
              <w:rPr>
                <w:rFonts w:ascii="Arial" w:hAnsi="Arial" w:cs="Arial"/>
                <w:lang w:val="en-IN"/>
              </w:rPr>
            </w:pPr>
            <w:bookmarkStart w:id="544" w:name="_Toc168299725"/>
            <w:r w:rsidRPr="00180963">
              <w:rPr>
                <w:lang w:val="en-IN"/>
              </w:rPr>
              <w:lastRenderedPageBreak/>
              <w:t>Contractor’s Risks</w:t>
            </w:r>
            <w:bookmarkEnd w:id="544"/>
          </w:p>
        </w:tc>
        <w:tc>
          <w:tcPr>
            <w:tcW w:w="6984" w:type="dxa"/>
            <w:tcBorders>
              <w:top w:val="nil"/>
              <w:left w:val="nil"/>
              <w:bottom w:val="nil"/>
              <w:right w:val="nil"/>
            </w:tcBorders>
          </w:tcPr>
          <w:p w:rsidR="007B586E" w:rsidRPr="00180963" w:rsidRDefault="007B586E" w:rsidP="0094124B">
            <w:pPr>
              <w:tabs>
                <w:tab w:val="left" w:pos="540"/>
              </w:tabs>
              <w:ind w:left="540" w:right="-72" w:hanging="547"/>
              <w:rPr>
                <w:lang w:val="en-IN"/>
              </w:rPr>
            </w:pPr>
            <w:r w:rsidRPr="00180963">
              <w:rPr>
                <w:lang w:val="en-IN"/>
              </w:rPr>
              <w:t>12.1</w:t>
            </w:r>
            <w:r w:rsidRPr="00180963">
              <w:rPr>
                <w:lang w:val="en-IN"/>
              </w:rPr>
              <w:tab/>
              <w:t xml:space="preserve">From the Starting Date until the </w:t>
            </w:r>
            <w:r w:rsidRPr="00180963">
              <w:rPr>
                <w:color w:val="000000"/>
                <w:lang w:val="en-IN"/>
              </w:rPr>
              <w:t>Defects Liability Certificate</w:t>
            </w:r>
            <w:r w:rsidRPr="00180963">
              <w:rPr>
                <w:lang w:val="en-IN"/>
              </w:rPr>
              <w:t xml:space="preserve"> has been issued, the risks of personal injury, death, and loss of or damage to property (including, without limitation, the Works, Plant, Materials, and Equipment) which are not </w:t>
            </w:r>
            <w:r w:rsidR="00283744" w:rsidRPr="00180963">
              <w:rPr>
                <w:lang w:val="en-IN"/>
              </w:rPr>
              <w:t>Employer</w:t>
            </w:r>
            <w:r w:rsidRPr="00180963">
              <w:rPr>
                <w:lang w:val="en-IN"/>
              </w:rPr>
              <w:t>’s risks are Contractor’s risks.</w:t>
            </w:r>
          </w:p>
        </w:tc>
      </w:tr>
      <w:tr w:rsidR="007B586E" w:rsidRPr="00180963" w:rsidTr="00323B67">
        <w:trPr>
          <w:trHeight w:val="7470"/>
        </w:trPr>
        <w:tc>
          <w:tcPr>
            <w:tcW w:w="2160" w:type="dxa"/>
            <w:tcBorders>
              <w:top w:val="nil"/>
              <w:left w:val="nil"/>
              <w:bottom w:val="nil"/>
              <w:right w:val="nil"/>
            </w:tcBorders>
          </w:tcPr>
          <w:p w:rsidR="00231A77" w:rsidRDefault="007B586E" w:rsidP="00231A77">
            <w:pPr>
              <w:pStyle w:val="Head42"/>
              <w:numPr>
                <w:ilvl w:val="0"/>
                <w:numId w:val="17"/>
              </w:numPr>
              <w:tabs>
                <w:tab w:val="clear" w:pos="540"/>
              </w:tabs>
              <w:ind w:left="360" w:hanging="360"/>
              <w:rPr>
                <w:rFonts w:ascii="Arial" w:hAnsi="Arial" w:cs="Arial"/>
                <w:lang w:val="en-IN"/>
              </w:rPr>
            </w:pPr>
            <w:bookmarkStart w:id="545" w:name="_Toc168299726"/>
            <w:r w:rsidRPr="00180963">
              <w:rPr>
                <w:lang w:val="en-IN"/>
              </w:rPr>
              <w:t>Insurance</w:t>
            </w:r>
            <w:bookmarkEnd w:id="545"/>
          </w:p>
        </w:tc>
        <w:tc>
          <w:tcPr>
            <w:tcW w:w="6984" w:type="dxa"/>
            <w:tcBorders>
              <w:top w:val="nil"/>
              <w:left w:val="nil"/>
              <w:bottom w:val="nil"/>
              <w:right w:val="nil"/>
            </w:tcBorders>
          </w:tcPr>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The Contractor shall provide, in the joint names of the </w:t>
            </w:r>
            <w:r w:rsidR="00283744" w:rsidRPr="00180963">
              <w:rPr>
                <w:lang w:val="en-IN"/>
              </w:rPr>
              <w:t>Employer</w:t>
            </w:r>
            <w:r w:rsidRPr="00180963">
              <w:rPr>
                <w:lang w:val="en-IN"/>
              </w:rPr>
              <w:t xml:space="preserve"> and the Contractor, insurance cover from the Start Date to the end of the Defects Liability Period, in the amounts and deductibles </w:t>
            </w:r>
            <w:r w:rsidRPr="00180963">
              <w:rPr>
                <w:b/>
                <w:lang w:val="en-IN"/>
              </w:rPr>
              <w:t xml:space="preserve">stated in the PCC </w:t>
            </w:r>
            <w:r w:rsidRPr="00180963">
              <w:rPr>
                <w:lang w:val="en-IN"/>
              </w:rPr>
              <w:t>for the following events which are due to the Contractor’s risks:</w:t>
            </w:r>
          </w:p>
          <w:p w:rsidR="00231A77" w:rsidRDefault="007B586E" w:rsidP="0094124B">
            <w:pPr>
              <w:numPr>
                <w:ilvl w:val="0"/>
                <w:numId w:val="23"/>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loss of or damage to the Works, Plant, and Materials</w:t>
            </w:r>
            <w:r w:rsidR="0087243D" w:rsidRPr="00180963">
              <w:rPr>
                <w:lang w:val="en-IN"/>
              </w:rPr>
              <w:t xml:space="preserve"> [which </w:t>
            </w:r>
            <w:r w:rsidR="000873EE" w:rsidRPr="00180963">
              <w:rPr>
                <w:lang w:val="en-IN"/>
              </w:rPr>
              <w:t>are</w:t>
            </w:r>
            <w:r w:rsidR="0087243D" w:rsidRPr="00180963">
              <w:rPr>
                <w:lang w:val="en-IN"/>
              </w:rPr>
              <w:t xml:space="preserve"> incorporated in works]</w:t>
            </w:r>
            <w:r w:rsidRPr="00180963">
              <w:rPr>
                <w:lang w:val="en-IN"/>
              </w:rPr>
              <w:t>;</w:t>
            </w:r>
          </w:p>
          <w:p w:rsidR="00231A77" w:rsidRDefault="007B586E" w:rsidP="0094124B">
            <w:pPr>
              <w:numPr>
                <w:ilvl w:val="0"/>
                <w:numId w:val="23"/>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loss of or damage to </w:t>
            </w:r>
            <w:r w:rsidR="0087243D" w:rsidRPr="00180963">
              <w:rPr>
                <w:lang w:val="en-IN"/>
              </w:rPr>
              <w:t xml:space="preserve">Construction </w:t>
            </w:r>
            <w:r w:rsidRPr="00180963">
              <w:rPr>
                <w:lang w:val="en-IN"/>
              </w:rPr>
              <w:t>Equipment;</w:t>
            </w:r>
          </w:p>
          <w:p w:rsidR="00231A77" w:rsidRDefault="007B586E" w:rsidP="0094124B">
            <w:pPr>
              <w:numPr>
                <w:ilvl w:val="0"/>
                <w:numId w:val="23"/>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loss of or damage to property (except the Works, Plant, Materials, and Equipment) in connection with the Contract; and</w:t>
            </w:r>
          </w:p>
          <w:p w:rsidR="00231A77" w:rsidRDefault="007B586E" w:rsidP="0094124B">
            <w:pPr>
              <w:numPr>
                <w:ilvl w:val="0"/>
                <w:numId w:val="23"/>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personal injury or death.</w:t>
            </w:r>
          </w:p>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If the Contractor does not provide any of the policies and certificates required, the </w:t>
            </w:r>
            <w:r w:rsidR="00283744" w:rsidRPr="00180963">
              <w:rPr>
                <w:lang w:val="en-IN"/>
              </w:rPr>
              <w:t>Employer</w:t>
            </w:r>
            <w:r w:rsidRPr="00180963">
              <w:rPr>
                <w:lang w:val="en-IN"/>
              </w:rPr>
              <w:t xml:space="preserve"> may effect the insurance which the Contractor should have provided and recover the premiums the </w:t>
            </w:r>
            <w:r w:rsidR="00283744" w:rsidRPr="00180963">
              <w:rPr>
                <w:lang w:val="en-IN"/>
              </w:rPr>
              <w:t>Employer</w:t>
            </w:r>
            <w:r w:rsidRPr="00180963">
              <w:rPr>
                <w:lang w:val="en-IN"/>
              </w:rPr>
              <w:t xml:space="preserve"> has paid from payments otherwise due to the Contractor or, if no payment is due, the payment of the premiums shall be a debt due.</w:t>
            </w:r>
          </w:p>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 xml:space="preserve">Alterations to the terms of </w:t>
            </w:r>
            <w:r w:rsidR="00E541A2" w:rsidRPr="00180963">
              <w:rPr>
                <w:lang w:val="en-IN"/>
              </w:rPr>
              <w:t>insurance</w:t>
            </w:r>
            <w:r w:rsidRPr="00180963">
              <w:rPr>
                <w:lang w:val="en-IN"/>
              </w:rPr>
              <w:t xml:space="preserve"> shall not be made without the approval of the Project Manager.</w:t>
            </w:r>
          </w:p>
          <w:p w:rsidR="00231A77" w:rsidRDefault="007B586E" w:rsidP="0094124B">
            <w:pPr>
              <w:numPr>
                <w:ilvl w:val="1"/>
                <w:numId w:val="17"/>
              </w:numPr>
              <w:suppressAutoHyphens/>
              <w:overflowPunct w:val="0"/>
              <w:autoSpaceDE w:val="0"/>
              <w:autoSpaceDN w:val="0"/>
              <w:adjustRightInd w:val="0"/>
              <w:ind w:right="-72" w:hanging="547"/>
              <w:jc w:val="both"/>
              <w:textAlignment w:val="baseline"/>
              <w:rPr>
                <w:rFonts w:ascii="Arial" w:hAnsi="Arial" w:cs="Arial"/>
                <w:b/>
                <w:lang w:val="en-IN"/>
              </w:rPr>
            </w:pPr>
            <w:r w:rsidRPr="00180963">
              <w:rPr>
                <w:lang w:val="en-IN"/>
              </w:rPr>
              <w:t>Both parties shall comply with any conditions of the insurance policies.</w:t>
            </w:r>
          </w:p>
        </w:tc>
      </w:tr>
      <w:tr w:rsidR="007B586E" w:rsidRPr="00180963">
        <w:tc>
          <w:tcPr>
            <w:tcW w:w="2160" w:type="dxa"/>
            <w:tcBorders>
              <w:top w:val="nil"/>
              <w:left w:val="nil"/>
              <w:bottom w:val="nil"/>
              <w:right w:val="nil"/>
            </w:tcBorders>
          </w:tcPr>
          <w:p w:rsidR="00231A77" w:rsidRDefault="007B586E" w:rsidP="00231A77">
            <w:pPr>
              <w:pStyle w:val="Head42"/>
              <w:numPr>
                <w:ilvl w:val="0"/>
                <w:numId w:val="17"/>
              </w:numPr>
              <w:tabs>
                <w:tab w:val="clear" w:pos="540"/>
              </w:tabs>
              <w:ind w:left="360" w:hanging="360"/>
              <w:rPr>
                <w:rFonts w:ascii="Arial" w:hAnsi="Arial" w:cs="Arial"/>
                <w:lang w:val="en-IN"/>
              </w:rPr>
            </w:pPr>
            <w:bookmarkStart w:id="546" w:name="_Toc168299727"/>
            <w:r w:rsidRPr="00180963">
              <w:rPr>
                <w:lang w:val="en-IN"/>
              </w:rPr>
              <w:t>Site Data</w:t>
            </w:r>
            <w:bookmarkEnd w:id="546"/>
          </w:p>
          <w:p w:rsidR="007B586E" w:rsidRPr="00180963" w:rsidRDefault="007B586E">
            <w:pPr>
              <w:pStyle w:val="Head42"/>
              <w:ind w:left="0" w:firstLine="0"/>
              <w:rPr>
                <w:lang w:val="en-IN"/>
              </w:rPr>
            </w:pPr>
          </w:p>
        </w:tc>
        <w:tc>
          <w:tcPr>
            <w:tcW w:w="6984" w:type="dxa"/>
            <w:tcBorders>
              <w:top w:val="nil"/>
              <w:left w:val="nil"/>
              <w:bottom w:val="nil"/>
              <w:right w:val="nil"/>
            </w:tcBorders>
          </w:tcPr>
          <w:p w:rsidR="00231A77" w:rsidRPr="0094124B" w:rsidRDefault="007B586E" w:rsidP="00231A77">
            <w:pPr>
              <w:numPr>
                <w:ilvl w:val="1"/>
                <w:numId w:val="17"/>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 xml:space="preserve">The Contractor shall be deemed to have examined any Site Data </w:t>
            </w:r>
            <w:r w:rsidRPr="00180963">
              <w:rPr>
                <w:b/>
                <w:lang w:val="en-IN"/>
              </w:rPr>
              <w:t>referred to in the PCC</w:t>
            </w:r>
            <w:r w:rsidRPr="00180963">
              <w:rPr>
                <w:lang w:val="en-IN"/>
              </w:rPr>
              <w:t>, supplemented by any information available to the Contractor.</w:t>
            </w:r>
          </w:p>
          <w:p w:rsidR="0094124B" w:rsidRDefault="0094124B" w:rsidP="0094124B">
            <w:pPr>
              <w:suppressAutoHyphens/>
              <w:overflowPunct w:val="0"/>
              <w:autoSpaceDE w:val="0"/>
              <w:autoSpaceDN w:val="0"/>
              <w:adjustRightInd w:val="0"/>
              <w:spacing w:after="200"/>
              <w:ind w:left="540" w:right="-72"/>
              <w:jc w:val="both"/>
              <w:textAlignment w:val="baseline"/>
              <w:rPr>
                <w:lang w:val="en-IN"/>
              </w:rPr>
            </w:pPr>
          </w:p>
          <w:p w:rsidR="0094124B" w:rsidRDefault="0094124B" w:rsidP="0094124B">
            <w:pPr>
              <w:suppressAutoHyphens/>
              <w:overflowPunct w:val="0"/>
              <w:autoSpaceDE w:val="0"/>
              <w:autoSpaceDN w:val="0"/>
              <w:adjustRightInd w:val="0"/>
              <w:spacing w:after="200"/>
              <w:ind w:left="540" w:right="-72"/>
              <w:jc w:val="both"/>
              <w:textAlignment w:val="baseline"/>
              <w:rPr>
                <w:rFonts w:ascii="Arial" w:hAnsi="Arial" w:cs="Arial"/>
                <w:b/>
                <w:lang w:val="en-IN"/>
              </w:rPr>
            </w:pPr>
          </w:p>
        </w:tc>
      </w:tr>
      <w:tr w:rsidR="007B586E" w:rsidRPr="00180963">
        <w:tc>
          <w:tcPr>
            <w:tcW w:w="2160" w:type="dxa"/>
            <w:tcBorders>
              <w:top w:val="nil"/>
              <w:left w:val="nil"/>
              <w:bottom w:val="nil"/>
              <w:right w:val="nil"/>
            </w:tcBorders>
          </w:tcPr>
          <w:p w:rsidR="00231A77" w:rsidRDefault="007B586E" w:rsidP="00231A77">
            <w:pPr>
              <w:pStyle w:val="Section8-Clauses"/>
              <w:numPr>
                <w:ilvl w:val="0"/>
                <w:numId w:val="17"/>
              </w:numPr>
              <w:tabs>
                <w:tab w:val="clear" w:pos="540"/>
              </w:tabs>
              <w:ind w:left="360" w:hanging="360"/>
              <w:rPr>
                <w:rFonts w:ascii="Arial" w:hAnsi="Arial" w:cs="Arial"/>
              </w:rPr>
            </w:pPr>
            <w:bookmarkStart w:id="547" w:name="_Toc168299728"/>
            <w:r w:rsidRPr="00180963">
              <w:rPr>
                <w:lang w:val="en-IN"/>
              </w:rPr>
              <w:lastRenderedPageBreak/>
              <w:t>Contractor to Construct the Works</w:t>
            </w:r>
            <w:bookmarkEnd w:id="547"/>
            <w:r w:rsidR="0094124B">
              <w:rPr>
                <w:lang w:val="en-IN"/>
              </w:rPr>
              <w:t xml:space="preserve"> </w:t>
            </w:r>
            <w:r w:rsidR="00F41A9E">
              <w:t>including protection of environment, and assurance of public health and safety</w:t>
            </w:r>
          </w:p>
          <w:p w:rsidR="00A85964" w:rsidRPr="00180963" w:rsidRDefault="00A85964" w:rsidP="00A85964">
            <w:pPr>
              <w:pStyle w:val="Head42"/>
              <w:spacing w:after="200"/>
              <w:ind w:left="0" w:firstLine="0"/>
              <w:rPr>
                <w:lang w:val="en-IN"/>
              </w:rPr>
            </w:pPr>
          </w:p>
          <w:p w:rsidR="00A85964" w:rsidRPr="00180963" w:rsidRDefault="00A85964" w:rsidP="00F41A9E">
            <w:pPr>
              <w:pStyle w:val="Head42"/>
              <w:spacing w:after="200"/>
              <w:ind w:left="0" w:firstLine="0"/>
              <w:rPr>
                <w:lang w:val="en-IN"/>
              </w:rPr>
            </w:pPr>
          </w:p>
        </w:tc>
        <w:tc>
          <w:tcPr>
            <w:tcW w:w="6984" w:type="dxa"/>
            <w:tcBorders>
              <w:top w:val="nil"/>
              <w:left w:val="nil"/>
              <w:bottom w:val="nil"/>
              <w:right w:val="nil"/>
            </w:tcBorders>
          </w:tcPr>
          <w:p w:rsidR="00231A77" w:rsidRDefault="007B586E" w:rsidP="00E061E5">
            <w:pPr>
              <w:numPr>
                <w:ilvl w:val="1"/>
                <w:numId w:val="17"/>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construct and install the Works in accordance with the Specifications and Drawings</w:t>
            </w:r>
            <w:r w:rsidR="00A85964" w:rsidRPr="00180963">
              <w:rPr>
                <w:lang w:val="en-IN"/>
              </w:rPr>
              <w:t xml:space="preserve"> and as per instructions of Project Manager.</w:t>
            </w:r>
          </w:p>
          <w:p w:rsidR="00231A77" w:rsidRDefault="00A85964" w:rsidP="00E061E5">
            <w:pPr>
              <w:numPr>
                <w:ilvl w:val="2"/>
                <w:numId w:val="43"/>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take all reasonable steps to protect the environment on and off the Site and to avoid damage or nuisance to persons or to property of the public or others resulting from pollution, noise or other cause arising as a consequence of his methods of operation.</w:t>
            </w:r>
          </w:p>
          <w:p w:rsidR="00231A77" w:rsidRDefault="00A85964" w:rsidP="00E061E5">
            <w:pPr>
              <w:numPr>
                <w:ilvl w:val="2"/>
                <w:numId w:val="43"/>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 xml:space="preserve">During continuance of the contract, the contractor and his sub-contractors shall abide at all times by all existing enactments on environmental protection and rules made thereunder, regulations, notifications and by-laws of the Sate or Central Government, or local authorities and other law, bye-law, regulations that may be passed or notification that may be issued in this respect in future by the State or Central Government or the local authority.  Salient features of the major laws are given in Appendix 1 to the General </w:t>
            </w:r>
            <w:r w:rsidR="00417D7C" w:rsidRPr="00180963">
              <w:rPr>
                <w:lang w:val="en-IN"/>
              </w:rPr>
              <w:t>C</w:t>
            </w:r>
            <w:r w:rsidRPr="00180963">
              <w:rPr>
                <w:lang w:val="en-IN"/>
              </w:rPr>
              <w:t xml:space="preserve">onditions of </w:t>
            </w:r>
            <w:r w:rsidR="00417D7C" w:rsidRPr="00180963">
              <w:rPr>
                <w:lang w:val="en-IN"/>
              </w:rPr>
              <w:t>C</w:t>
            </w:r>
            <w:r w:rsidRPr="00180963">
              <w:rPr>
                <w:lang w:val="en-IN"/>
              </w:rPr>
              <w:t>ontract.</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3"/>
              </w:numPr>
              <w:spacing w:after="200"/>
              <w:ind w:left="360" w:hanging="360"/>
              <w:rPr>
                <w:rFonts w:ascii="Arial" w:hAnsi="Arial" w:cs="Arial"/>
                <w:lang w:val="en-IN"/>
              </w:rPr>
            </w:pPr>
            <w:bookmarkStart w:id="548" w:name="_Toc168299729"/>
            <w:r w:rsidRPr="00180963">
              <w:rPr>
                <w:lang w:val="en-IN"/>
              </w:rPr>
              <w:t>The Works to Be Completed by the Intended Completion Date</w:t>
            </w:r>
            <w:bookmarkEnd w:id="548"/>
          </w:p>
        </w:tc>
        <w:tc>
          <w:tcPr>
            <w:tcW w:w="6984" w:type="dxa"/>
            <w:tcBorders>
              <w:top w:val="nil"/>
              <w:left w:val="nil"/>
              <w:bottom w:val="nil"/>
              <w:right w:val="nil"/>
            </w:tcBorders>
          </w:tcPr>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5"/>
              </w:numPr>
              <w:ind w:left="360" w:hanging="360"/>
              <w:rPr>
                <w:rFonts w:ascii="Arial" w:hAnsi="Arial" w:cs="Arial"/>
                <w:lang w:val="en-IN"/>
              </w:rPr>
            </w:pPr>
            <w:bookmarkStart w:id="549" w:name="_Toc168299730"/>
            <w:r w:rsidRPr="00180963">
              <w:rPr>
                <w:lang w:val="en-IN"/>
              </w:rPr>
              <w:t>Approval by the Project Manager</w:t>
            </w:r>
            <w:bookmarkEnd w:id="549"/>
          </w:p>
        </w:tc>
        <w:tc>
          <w:tcPr>
            <w:tcW w:w="6984" w:type="dxa"/>
            <w:tcBorders>
              <w:top w:val="nil"/>
              <w:left w:val="nil"/>
              <w:bottom w:val="nil"/>
              <w:right w:val="nil"/>
            </w:tcBorders>
          </w:tcPr>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submit Specifications and Drawings showing the proposed Temporary Works to the Project Manager, for his approval.</w:t>
            </w:r>
          </w:p>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be responsible for design of Temporary Works.</w:t>
            </w:r>
          </w:p>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Project Manager’s approval shall not alter the Contractor’s responsibility for design of the Temporary Works.</w:t>
            </w:r>
          </w:p>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obtain approval of third parties to the design of the Temporary Works, where required.</w:t>
            </w:r>
          </w:p>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All Drawings prepared by the Contractor for the execution of the temporary or permanent Works, are subject to prior approval by the Project Manager before this use.</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5"/>
              </w:numPr>
              <w:rPr>
                <w:rFonts w:ascii="Arial" w:hAnsi="Arial" w:cs="Arial"/>
                <w:lang w:val="en-IN"/>
              </w:rPr>
            </w:pPr>
            <w:bookmarkStart w:id="550" w:name="_Toc168299731"/>
            <w:r w:rsidRPr="00180963">
              <w:rPr>
                <w:lang w:val="en-IN"/>
              </w:rPr>
              <w:t>Safety</w:t>
            </w:r>
            <w:bookmarkEnd w:id="550"/>
          </w:p>
        </w:tc>
        <w:tc>
          <w:tcPr>
            <w:tcW w:w="6984" w:type="dxa"/>
            <w:tcBorders>
              <w:top w:val="nil"/>
              <w:left w:val="nil"/>
              <w:bottom w:val="nil"/>
              <w:right w:val="nil"/>
            </w:tcBorders>
          </w:tcPr>
          <w:p w:rsidR="00231A77"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The Contractor shall be responsible for the safety of all activities on the Site.</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5"/>
              </w:numPr>
              <w:rPr>
                <w:rFonts w:ascii="Arial" w:hAnsi="Arial" w:cs="Arial"/>
                <w:lang w:val="en-IN"/>
              </w:rPr>
            </w:pPr>
            <w:bookmarkStart w:id="551" w:name="_Toc168299732"/>
            <w:r w:rsidRPr="00180963">
              <w:rPr>
                <w:lang w:val="en-IN"/>
              </w:rPr>
              <w:t>Discoveries</w:t>
            </w:r>
            <w:bookmarkEnd w:id="551"/>
          </w:p>
        </w:tc>
        <w:tc>
          <w:tcPr>
            <w:tcW w:w="6984" w:type="dxa"/>
            <w:tcBorders>
              <w:top w:val="nil"/>
              <w:left w:val="nil"/>
              <w:bottom w:val="nil"/>
              <w:right w:val="nil"/>
            </w:tcBorders>
          </w:tcPr>
          <w:p w:rsidR="00231A77" w:rsidRPr="0094124B" w:rsidRDefault="007B586E" w:rsidP="00E061E5">
            <w:pPr>
              <w:numPr>
                <w:ilvl w:val="1"/>
                <w:numId w:val="45"/>
              </w:numPr>
              <w:suppressAutoHyphens/>
              <w:overflowPunct w:val="0"/>
              <w:autoSpaceDE w:val="0"/>
              <w:autoSpaceDN w:val="0"/>
              <w:adjustRightInd w:val="0"/>
              <w:spacing w:afterLines="40"/>
              <w:ind w:right="-72"/>
              <w:jc w:val="both"/>
              <w:textAlignment w:val="baseline"/>
              <w:rPr>
                <w:rFonts w:ascii="Arial" w:hAnsi="Arial" w:cs="Arial"/>
                <w:b/>
                <w:lang w:val="en-IN"/>
              </w:rPr>
            </w:pPr>
            <w:r w:rsidRPr="00180963">
              <w:rPr>
                <w:lang w:val="en-IN"/>
              </w:rPr>
              <w:t xml:space="preserve">Anything of historical or other interest or of significant value unexpectedly discovered on the Site shall be the property of the </w:t>
            </w:r>
            <w:r w:rsidR="00283744" w:rsidRPr="00180963">
              <w:rPr>
                <w:lang w:val="en-IN"/>
              </w:rPr>
              <w:t>Employer</w:t>
            </w:r>
            <w:r w:rsidRPr="00180963">
              <w:rPr>
                <w:lang w:val="en-IN"/>
              </w:rPr>
              <w:t>.  The Contractor shall notify the Project Manager of such discoveries and carry out the Project Manager’s instructions for dealing with them.</w:t>
            </w:r>
          </w:p>
          <w:p w:rsidR="0094124B" w:rsidRDefault="0094124B" w:rsidP="00E061E5">
            <w:pPr>
              <w:suppressAutoHyphens/>
              <w:overflowPunct w:val="0"/>
              <w:autoSpaceDE w:val="0"/>
              <w:autoSpaceDN w:val="0"/>
              <w:adjustRightInd w:val="0"/>
              <w:spacing w:afterLines="40"/>
              <w:ind w:left="600" w:right="-72"/>
              <w:jc w:val="both"/>
              <w:textAlignment w:val="baseline"/>
              <w:rPr>
                <w:rFonts w:ascii="Arial" w:hAnsi="Arial" w:cs="Arial"/>
                <w:b/>
                <w:lang w:val="en-IN"/>
              </w:rPr>
            </w:pPr>
          </w:p>
        </w:tc>
      </w:tr>
      <w:tr w:rsidR="007B586E" w:rsidRPr="00180963">
        <w:tc>
          <w:tcPr>
            <w:tcW w:w="2160" w:type="dxa"/>
            <w:tcBorders>
              <w:top w:val="nil"/>
              <w:left w:val="nil"/>
              <w:bottom w:val="nil"/>
              <w:right w:val="nil"/>
            </w:tcBorders>
          </w:tcPr>
          <w:p w:rsidR="00231A77" w:rsidRDefault="007B586E" w:rsidP="00231A77">
            <w:pPr>
              <w:pStyle w:val="Head42"/>
              <w:numPr>
                <w:ilvl w:val="0"/>
                <w:numId w:val="45"/>
              </w:numPr>
              <w:rPr>
                <w:rFonts w:ascii="Arial" w:hAnsi="Arial" w:cs="Arial"/>
                <w:lang w:val="en-IN"/>
              </w:rPr>
            </w:pPr>
            <w:bookmarkStart w:id="552" w:name="_Toc168299733"/>
            <w:r w:rsidRPr="00180963">
              <w:rPr>
                <w:lang w:val="en-IN"/>
              </w:rPr>
              <w:lastRenderedPageBreak/>
              <w:t>Possession of the Site</w:t>
            </w:r>
            <w:bookmarkEnd w:id="552"/>
          </w:p>
        </w:tc>
        <w:tc>
          <w:tcPr>
            <w:tcW w:w="6984" w:type="dxa"/>
            <w:tcBorders>
              <w:top w:val="nil"/>
              <w:left w:val="nil"/>
              <w:bottom w:val="nil"/>
              <w:right w:val="nil"/>
            </w:tcBorders>
          </w:tcPr>
          <w:p w:rsidR="00231A77" w:rsidRDefault="007B586E" w:rsidP="00231A77">
            <w:pPr>
              <w:numPr>
                <w:ilvl w:val="1"/>
                <w:numId w:val="45"/>
              </w:numPr>
              <w:suppressAutoHyphens/>
              <w:overflowPunct w:val="0"/>
              <w:autoSpaceDE w:val="0"/>
              <w:autoSpaceDN w:val="0"/>
              <w:adjustRightInd w:val="0"/>
              <w:spacing w:after="180"/>
              <w:ind w:right="-72"/>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shall give possession of all parts of the Site to the Contractor.  If possession of a part is not given by the date </w:t>
            </w:r>
            <w:r w:rsidRPr="00180963">
              <w:rPr>
                <w:b/>
                <w:lang w:val="en-IN"/>
              </w:rPr>
              <w:t>stated in the PCC,</w:t>
            </w:r>
            <w:r w:rsidRPr="00180963">
              <w:rPr>
                <w:lang w:val="en-IN"/>
              </w:rPr>
              <w:t xml:space="preserve"> the </w:t>
            </w:r>
            <w:r w:rsidR="00283744" w:rsidRPr="00180963">
              <w:rPr>
                <w:lang w:val="en-IN"/>
              </w:rPr>
              <w:t>Employer</w:t>
            </w:r>
            <w:r w:rsidRPr="00180963">
              <w:rPr>
                <w:lang w:val="en-IN"/>
              </w:rPr>
              <w:t xml:space="preserve"> shall be deemed to have delayed the start of the relevant activities, and this shall be a Compensation Event.</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5"/>
              </w:numPr>
              <w:ind w:left="360" w:hanging="360"/>
              <w:rPr>
                <w:rFonts w:ascii="Arial" w:hAnsi="Arial" w:cs="Arial"/>
                <w:lang w:val="en-IN"/>
              </w:rPr>
            </w:pPr>
            <w:bookmarkStart w:id="553" w:name="_Toc168299734"/>
            <w:r w:rsidRPr="00180963">
              <w:rPr>
                <w:lang w:val="en-IN"/>
              </w:rPr>
              <w:t>Access to the Site</w:t>
            </w:r>
            <w:bookmarkEnd w:id="553"/>
          </w:p>
        </w:tc>
        <w:tc>
          <w:tcPr>
            <w:tcW w:w="6984" w:type="dxa"/>
            <w:tcBorders>
              <w:top w:val="nil"/>
              <w:left w:val="nil"/>
              <w:bottom w:val="nil"/>
              <w:right w:val="nil"/>
            </w:tcBorders>
          </w:tcPr>
          <w:p w:rsidR="00231A77" w:rsidRDefault="007B586E" w:rsidP="00231A77">
            <w:pPr>
              <w:numPr>
                <w:ilvl w:val="1"/>
                <w:numId w:val="45"/>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The Contractor shall allow the Project Manager and any person authorized by the Project Manager access to the Site and to any place where work in connection with the Contract is being carried out or is intended to be carried out.</w:t>
            </w:r>
          </w:p>
        </w:tc>
      </w:tr>
      <w:tr w:rsidR="007B586E" w:rsidRPr="00180963">
        <w:trPr>
          <w:cantSplit/>
        </w:trPr>
        <w:tc>
          <w:tcPr>
            <w:tcW w:w="2160" w:type="dxa"/>
            <w:tcBorders>
              <w:top w:val="nil"/>
              <w:left w:val="nil"/>
              <w:right w:val="nil"/>
            </w:tcBorders>
          </w:tcPr>
          <w:p w:rsidR="00231A77" w:rsidRDefault="007B586E" w:rsidP="00231A77">
            <w:pPr>
              <w:pStyle w:val="Head42"/>
              <w:numPr>
                <w:ilvl w:val="0"/>
                <w:numId w:val="45"/>
              </w:numPr>
              <w:ind w:left="360" w:hanging="360"/>
              <w:rPr>
                <w:rFonts w:ascii="Arial" w:hAnsi="Arial" w:cs="Arial"/>
                <w:lang w:val="en-IN"/>
              </w:rPr>
            </w:pPr>
            <w:bookmarkStart w:id="554" w:name="_Toc168299735"/>
            <w:r w:rsidRPr="00180963">
              <w:rPr>
                <w:lang w:val="en-IN"/>
              </w:rPr>
              <w:t>Instructions, Inspections and Audits</w:t>
            </w:r>
            <w:bookmarkEnd w:id="554"/>
          </w:p>
        </w:tc>
        <w:tc>
          <w:tcPr>
            <w:tcW w:w="6984" w:type="dxa"/>
            <w:tcBorders>
              <w:top w:val="nil"/>
              <w:left w:val="nil"/>
              <w:right w:val="nil"/>
            </w:tcBorders>
          </w:tcPr>
          <w:p w:rsidR="00231A77" w:rsidRDefault="007B586E" w:rsidP="00231A77">
            <w:pPr>
              <w:numPr>
                <w:ilvl w:val="1"/>
                <w:numId w:val="45"/>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The Contractor shall carry out all instructions of the Project Manager which comply with the applicable laws where the Site is located.</w:t>
            </w:r>
          </w:p>
          <w:p w:rsidR="002834F9" w:rsidRPr="00180963" w:rsidRDefault="000B5998" w:rsidP="000103DB">
            <w:pPr>
              <w:suppressAutoHyphens/>
              <w:overflowPunct w:val="0"/>
              <w:autoSpaceDE w:val="0"/>
              <w:autoSpaceDN w:val="0"/>
              <w:adjustRightInd w:val="0"/>
              <w:spacing w:after="200"/>
              <w:ind w:left="630" w:right="-72" w:hanging="630"/>
              <w:jc w:val="both"/>
              <w:textAlignment w:val="baseline"/>
              <w:rPr>
                <w:lang w:val="en-IN"/>
              </w:rPr>
            </w:pPr>
            <w:r w:rsidRPr="00180963">
              <w:rPr>
                <w:lang w:val="en-IN"/>
              </w:rPr>
              <w:t>22.2</w:t>
            </w:r>
            <w:r w:rsidRPr="00180963">
              <w:rPr>
                <w:lang w:val="en-IN"/>
              </w:rPr>
              <w:tab/>
            </w:r>
            <w:r w:rsidR="003B2D14" w:rsidRPr="00180963">
              <w:rPr>
                <w:lang w:val="en-IN"/>
              </w:rPr>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544236" w:rsidRPr="00180963" w:rsidRDefault="00D74D0B" w:rsidP="003B2D1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22.3</w:t>
            </w:r>
            <w:r w:rsidRPr="00180963">
              <w:rPr>
                <w:lang w:val="en-IN"/>
              </w:rPr>
              <w:tab/>
            </w:r>
            <w:r w:rsidR="003B2D14" w:rsidRPr="00180963">
              <w:rPr>
                <w:lang w:val="en-IN"/>
              </w:rPr>
              <w:t xml:space="preserve">The Contractor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25.1 which provides, inter alia, that </w:t>
            </w:r>
            <w:r w:rsidR="003B2D14" w:rsidRPr="00180963">
              <w:rPr>
                <w:bCs/>
                <w:color w:val="000000"/>
                <w:lang w:val="en-IN"/>
              </w:rPr>
              <w:t xml:space="preserve">acts intended to materially impede the exercise of the Bank’s inspection and audit rights provided for under Sub-Clause 22.2 constitute a prohibited practice subject to contract termination (as well as to a determination of ineligibility </w:t>
            </w:r>
            <w:r w:rsidR="003B2D14" w:rsidRPr="00180963">
              <w:rPr>
                <w:lang w:val="en-IN"/>
              </w:rPr>
              <w:t>pursuant to the Bank’s prevailing sanctions procedures</w:t>
            </w:r>
            <w:r w:rsidR="003B2D14" w:rsidRPr="00180963">
              <w:rPr>
                <w:bCs/>
                <w:color w:val="000000"/>
                <w:lang w:val="en-IN"/>
              </w:rPr>
              <w:t>)</w:t>
            </w:r>
            <w:r w:rsidR="003B2D14" w:rsidRPr="00180963">
              <w:rPr>
                <w:lang w:val="en-IN"/>
              </w:rPr>
              <w:t>.</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4"/>
              </w:numPr>
              <w:rPr>
                <w:rFonts w:ascii="Arial" w:hAnsi="Arial" w:cs="Arial"/>
                <w:lang w:val="en-IN"/>
              </w:rPr>
            </w:pPr>
            <w:bookmarkStart w:id="555" w:name="_Toc168299736"/>
            <w:r w:rsidRPr="00180963">
              <w:rPr>
                <w:lang w:val="en-IN"/>
              </w:rPr>
              <w:t>Appointment of the Adjudicator</w:t>
            </w:r>
            <w:bookmarkEnd w:id="555"/>
            <w:r w:rsidR="00A85964" w:rsidRPr="00180963">
              <w:rPr>
                <w:lang w:val="en-IN"/>
              </w:rPr>
              <w:t xml:space="preserve"> or Dispute Review Expert</w:t>
            </w:r>
          </w:p>
        </w:tc>
        <w:tc>
          <w:tcPr>
            <w:tcW w:w="6984" w:type="dxa"/>
            <w:tcBorders>
              <w:top w:val="nil"/>
              <w:left w:val="nil"/>
              <w:bottom w:val="nil"/>
              <w:right w:val="nil"/>
            </w:tcBorders>
          </w:tcPr>
          <w:p w:rsidR="00231A77" w:rsidRDefault="007B586E" w:rsidP="00231A77">
            <w:pPr>
              <w:numPr>
                <w:ilvl w:val="1"/>
                <w:numId w:val="44"/>
              </w:numPr>
              <w:suppressAutoHyphens/>
              <w:overflowPunct w:val="0"/>
              <w:autoSpaceDE w:val="0"/>
              <w:autoSpaceDN w:val="0"/>
              <w:adjustRightInd w:val="0"/>
              <w:spacing w:after="200"/>
              <w:ind w:right="-72" w:hanging="780"/>
              <w:jc w:val="both"/>
              <w:textAlignment w:val="baseline"/>
              <w:rPr>
                <w:rFonts w:ascii="Arial" w:hAnsi="Arial" w:cs="Arial"/>
                <w:b/>
                <w:lang w:val="en-IN"/>
              </w:rPr>
            </w:pPr>
            <w:r w:rsidRPr="00180963">
              <w:rPr>
                <w:lang w:val="en-IN"/>
              </w:rPr>
              <w:t>The Adjudicator</w:t>
            </w:r>
            <w:r w:rsidR="000B5998" w:rsidRPr="00180963">
              <w:rPr>
                <w:lang w:val="en-IN"/>
              </w:rPr>
              <w:t xml:space="preserve">/Dispute Review Expert </w:t>
            </w:r>
            <w:r w:rsidR="00A52930" w:rsidRPr="00180963">
              <w:rPr>
                <w:lang w:val="en-IN"/>
              </w:rPr>
              <w:t>[DRE]</w:t>
            </w:r>
            <w:r w:rsidR="00B70B7C" w:rsidRPr="00180963">
              <w:rPr>
                <w:lang w:val="en-IN"/>
              </w:rPr>
              <w:t xml:space="preserve"> named in PCC </w:t>
            </w:r>
            <w:r w:rsidRPr="00180963">
              <w:rPr>
                <w:lang w:val="en-IN"/>
              </w:rPr>
              <w:t xml:space="preserve">shall be appointed jointly by the </w:t>
            </w:r>
            <w:r w:rsidR="00283744" w:rsidRPr="00180963">
              <w:rPr>
                <w:lang w:val="en-IN"/>
              </w:rPr>
              <w:t>Employer</w:t>
            </w:r>
            <w:r w:rsidRPr="00180963">
              <w:rPr>
                <w:lang w:val="en-IN"/>
              </w:rPr>
              <w:t xml:space="preserve"> and the Contractor, at the time of the </w:t>
            </w:r>
            <w:r w:rsidR="00283744" w:rsidRPr="00180963">
              <w:rPr>
                <w:lang w:val="en-IN"/>
              </w:rPr>
              <w:t>Employer</w:t>
            </w:r>
            <w:r w:rsidRPr="00180963">
              <w:rPr>
                <w:lang w:val="en-IN"/>
              </w:rPr>
              <w:t xml:space="preserve">’s issuance of the Letter of Acceptance.  If, in the Letter of Acceptance, the </w:t>
            </w:r>
            <w:r w:rsidR="00283744" w:rsidRPr="00180963">
              <w:rPr>
                <w:lang w:val="en-IN"/>
              </w:rPr>
              <w:t>Employer</w:t>
            </w:r>
            <w:r w:rsidRPr="00180963">
              <w:rPr>
                <w:lang w:val="en-IN"/>
              </w:rPr>
              <w:t xml:space="preserve"> does not agree on the appointment of the Adjudicator</w:t>
            </w:r>
            <w:r w:rsidR="000B5998" w:rsidRPr="00180963">
              <w:rPr>
                <w:lang w:val="en-IN"/>
              </w:rPr>
              <w:t>/</w:t>
            </w:r>
            <w:r w:rsidR="00A52930" w:rsidRPr="00180963">
              <w:rPr>
                <w:lang w:val="en-IN"/>
              </w:rPr>
              <w:t>DRE</w:t>
            </w:r>
            <w:r w:rsidRPr="00180963">
              <w:rPr>
                <w:lang w:val="en-IN"/>
              </w:rPr>
              <w:t xml:space="preserve">, the </w:t>
            </w:r>
            <w:r w:rsidR="00283744" w:rsidRPr="00180963">
              <w:rPr>
                <w:lang w:val="en-IN"/>
              </w:rPr>
              <w:t>Employer</w:t>
            </w:r>
            <w:r w:rsidRPr="00180963">
              <w:rPr>
                <w:lang w:val="en-IN"/>
              </w:rPr>
              <w:t xml:space="preserve"> will request the Appointing Authority </w:t>
            </w:r>
            <w:r w:rsidRPr="00180963">
              <w:rPr>
                <w:b/>
                <w:lang w:val="en-IN"/>
              </w:rPr>
              <w:t>designated in the PCC</w:t>
            </w:r>
            <w:r w:rsidRPr="00180963">
              <w:rPr>
                <w:lang w:val="en-IN"/>
              </w:rPr>
              <w:t>, to appoint the Adjudicator</w:t>
            </w:r>
            <w:r w:rsidR="000B5998" w:rsidRPr="00180963">
              <w:rPr>
                <w:lang w:val="en-IN"/>
              </w:rPr>
              <w:t>/</w:t>
            </w:r>
            <w:r w:rsidR="00A52930" w:rsidRPr="00180963">
              <w:rPr>
                <w:lang w:val="en-IN"/>
              </w:rPr>
              <w:t>DRE</w:t>
            </w:r>
            <w:r w:rsidRPr="00180963">
              <w:rPr>
                <w:lang w:val="en-IN"/>
              </w:rPr>
              <w:t xml:space="preserve"> within 14 days of receipt of such request. </w:t>
            </w:r>
          </w:p>
          <w:p w:rsidR="00A85964" w:rsidRPr="00180963" w:rsidRDefault="00A85964" w:rsidP="00A85964">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23.1.1</w:t>
            </w:r>
            <w:r w:rsidRPr="00180963">
              <w:rPr>
                <w:lang w:val="en-IN"/>
              </w:rPr>
              <w:tab/>
            </w:r>
            <w:r w:rsidR="00F07BD7" w:rsidRPr="00180963">
              <w:rPr>
                <w:lang w:val="en-IN"/>
              </w:rPr>
              <w:t>T</w:t>
            </w:r>
            <w:r w:rsidRPr="00180963">
              <w:rPr>
                <w:lang w:val="en-IN"/>
              </w:rPr>
              <w:t>he Adjudicato</w:t>
            </w:r>
            <w:r w:rsidR="000B5998" w:rsidRPr="00180963">
              <w:rPr>
                <w:lang w:val="en-IN"/>
              </w:rPr>
              <w:t>r/</w:t>
            </w:r>
            <w:r w:rsidR="00A52930" w:rsidRPr="00180963">
              <w:rPr>
                <w:lang w:val="en-IN"/>
              </w:rPr>
              <w:t>DRE</w:t>
            </w:r>
            <w:r w:rsidR="0094124B">
              <w:rPr>
                <w:lang w:val="en-IN"/>
              </w:rPr>
              <w:t xml:space="preserve"> </w:t>
            </w:r>
            <w:r w:rsidRPr="00180963">
              <w:rPr>
                <w:lang w:val="en-IN"/>
              </w:rPr>
              <w:t>should</w:t>
            </w:r>
            <w:r w:rsidR="0094124B">
              <w:rPr>
                <w:lang w:val="en-IN"/>
              </w:rPr>
              <w:t xml:space="preserve"> </w:t>
            </w:r>
            <w:r w:rsidRPr="00180963">
              <w:rPr>
                <w:lang w:val="en-IN"/>
              </w:rPr>
              <w:t xml:space="preserve">be in position before “notice to proceed with work” is issued to the </w:t>
            </w:r>
            <w:r w:rsidR="00417D7C" w:rsidRPr="00180963">
              <w:rPr>
                <w:lang w:val="en-IN"/>
              </w:rPr>
              <w:t>C</w:t>
            </w:r>
            <w:r w:rsidRPr="00180963">
              <w:rPr>
                <w:lang w:val="en-IN"/>
              </w:rPr>
              <w:t>ontractor and an agreement should be signed with the Adjudicator</w:t>
            </w:r>
            <w:r w:rsidR="00A52930" w:rsidRPr="00180963">
              <w:rPr>
                <w:lang w:val="en-IN"/>
              </w:rPr>
              <w:t>/DRE</w:t>
            </w:r>
            <w:r w:rsidRPr="00180963">
              <w:rPr>
                <w:lang w:val="en-IN"/>
              </w:rPr>
              <w:t xml:space="preserve"> jointly by </w:t>
            </w:r>
            <w:r w:rsidR="00417D7C" w:rsidRPr="00180963">
              <w:rPr>
                <w:lang w:val="en-IN"/>
              </w:rPr>
              <w:t xml:space="preserve">the </w:t>
            </w:r>
            <w:r w:rsidRPr="00180963">
              <w:rPr>
                <w:lang w:val="en-IN"/>
              </w:rPr>
              <w:t>Employer</w:t>
            </w:r>
            <w:r w:rsidR="00417D7C" w:rsidRPr="00180963">
              <w:rPr>
                <w:lang w:val="en-IN"/>
              </w:rPr>
              <w:t xml:space="preserve"> and the </w:t>
            </w:r>
            <w:r w:rsidRPr="00180963">
              <w:rPr>
                <w:lang w:val="en-IN"/>
              </w:rPr>
              <w:t>Contractor in the form attached – Appendix 3.</w:t>
            </w:r>
          </w:p>
          <w:p w:rsidR="00231A77" w:rsidRDefault="007B586E" w:rsidP="00231A77">
            <w:pPr>
              <w:numPr>
                <w:ilvl w:val="1"/>
                <w:numId w:val="44"/>
              </w:numPr>
              <w:suppressAutoHyphens/>
              <w:overflowPunct w:val="0"/>
              <w:autoSpaceDE w:val="0"/>
              <w:autoSpaceDN w:val="0"/>
              <w:adjustRightInd w:val="0"/>
              <w:spacing w:after="200"/>
              <w:ind w:right="-72" w:hanging="690"/>
              <w:jc w:val="both"/>
              <w:textAlignment w:val="baseline"/>
              <w:rPr>
                <w:rFonts w:ascii="Arial" w:hAnsi="Arial" w:cs="Arial"/>
                <w:b/>
                <w:bCs/>
                <w:spacing w:val="-2"/>
                <w:sz w:val="16"/>
                <w:lang w:val="en-IN"/>
              </w:rPr>
            </w:pPr>
            <w:r w:rsidRPr="00180963">
              <w:rPr>
                <w:lang w:val="en-IN"/>
              </w:rPr>
              <w:t>Should the Adjudicator</w:t>
            </w:r>
            <w:r w:rsidR="00A52930" w:rsidRPr="00180963">
              <w:rPr>
                <w:lang w:val="en-IN"/>
              </w:rPr>
              <w:t>/DRE</w:t>
            </w:r>
            <w:r w:rsidRPr="00180963">
              <w:rPr>
                <w:lang w:val="en-IN"/>
              </w:rPr>
              <w:t xml:space="preserve"> resign or die, or should the </w:t>
            </w:r>
            <w:r w:rsidR="00283744" w:rsidRPr="00180963">
              <w:rPr>
                <w:lang w:val="en-IN"/>
              </w:rPr>
              <w:t>Employer</w:t>
            </w:r>
            <w:r w:rsidRPr="00180963">
              <w:rPr>
                <w:lang w:val="en-IN"/>
              </w:rPr>
              <w:t xml:space="preserve"> and the Contractor agree that the Adjudicator</w:t>
            </w:r>
            <w:r w:rsidR="00A52930" w:rsidRPr="00180963">
              <w:rPr>
                <w:lang w:val="en-IN"/>
              </w:rPr>
              <w:t>/DRE</w:t>
            </w:r>
            <w:r w:rsidRPr="00180963">
              <w:rPr>
                <w:lang w:val="en-IN"/>
              </w:rPr>
              <w:t xml:space="preserve"> </w:t>
            </w:r>
            <w:r w:rsidRPr="00180963">
              <w:rPr>
                <w:lang w:val="en-IN"/>
              </w:rPr>
              <w:lastRenderedPageBreak/>
              <w:t xml:space="preserve">is not functioning in accordance with the provisions of the </w:t>
            </w:r>
            <w:r w:rsidR="00F07BD7" w:rsidRPr="00180963">
              <w:rPr>
                <w:lang w:val="en-IN"/>
              </w:rPr>
              <w:t>Contract;</w:t>
            </w:r>
            <w:r w:rsidRPr="00180963">
              <w:rPr>
                <w:lang w:val="en-IN"/>
              </w:rPr>
              <w:t xml:space="preserve"> a new Adjudicator</w:t>
            </w:r>
            <w:r w:rsidR="00A52930" w:rsidRPr="00180963">
              <w:rPr>
                <w:lang w:val="en-IN"/>
              </w:rPr>
              <w:t>/DRE</w:t>
            </w:r>
            <w:r w:rsidRPr="00180963">
              <w:rPr>
                <w:lang w:val="en-IN"/>
              </w:rPr>
              <w:t xml:space="preserve"> shall be jointly appointed by the </w:t>
            </w:r>
            <w:r w:rsidR="00283744" w:rsidRPr="00180963">
              <w:rPr>
                <w:lang w:val="en-IN"/>
              </w:rPr>
              <w:t>Employer</w:t>
            </w:r>
            <w:r w:rsidRPr="00180963">
              <w:rPr>
                <w:lang w:val="en-IN"/>
              </w:rPr>
              <w:t xml:space="preserve"> and the Contractor.  In case of disagreement between the </w:t>
            </w:r>
            <w:r w:rsidR="00283744" w:rsidRPr="00180963">
              <w:rPr>
                <w:lang w:val="en-IN"/>
              </w:rPr>
              <w:t>Employer</w:t>
            </w:r>
            <w:r w:rsidRPr="00180963">
              <w:rPr>
                <w:lang w:val="en-IN"/>
              </w:rPr>
              <w:t xml:space="preserve"> and the Contractor, within 30 days, the Adjudicator</w:t>
            </w:r>
            <w:r w:rsidR="00A52930" w:rsidRPr="00180963">
              <w:rPr>
                <w:lang w:val="en-IN"/>
              </w:rPr>
              <w:t>/DRE</w:t>
            </w:r>
            <w:r w:rsidRPr="00180963">
              <w:rPr>
                <w:lang w:val="en-IN"/>
              </w:rPr>
              <w:t xml:space="preserve"> shall be designated by the Appointing Authority </w:t>
            </w:r>
            <w:r w:rsidRPr="00180963">
              <w:rPr>
                <w:b/>
                <w:lang w:val="en-IN"/>
              </w:rPr>
              <w:t>designated in the PCC</w:t>
            </w:r>
            <w:r w:rsidRPr="00180963">
              <w:rPr>
                <w:lang w:val="en-IN"/>
              </w:rPr>
              <w:t xml:space="preserve"> at the request of either party, within 14 days of receipt of such request.</w:t>
            </w:r>
          </w:p>
        </w:tc>
      </w:tr>
      <w:tr w:rsidR="007B586E" w:rsidRPr="00180963">
        <w:tc>
          <w:tcPr>
            <w:tcW w:w="2160" w:type="dxa"/>
            <w:tcBorders>
              <w:top w:val="nil"/>
              <w:left w:val="nil"/>
              <w:bottom w:val="nil"/>
              <w:right w:val="nil"/>
            </w:tcBorders>
          </w:tcPr>
          <w:p w:rsidR="00231A77" w:rsidRDefault="007B586E" w:rsidP="00231A77">
            <w:pPr>
              <w:pStyle w:val="Head42"/>
              <w:numPr>
                <w:ilvl w:val="0"/>
                <w:numId w:val="44"/>
              </w:numPr>
              <w:ind w:left="360" w:hanging="360"/>
              <w:rPr>
                <w:rFonts w:ascii="Arial" w:hAnsi="Arial" w:cs="Arial"/>
                <w:lang w:val="en-IN"/>
              </w:rPr>
            </w:pPr>
            <w:bookmarkStart w:id="556" w:name="_Toc343309866"/>
            <w:bookmarkStart w:id="557" w:name="_Toc168299737"/>
            <w:r w:rsidRPr="00180963">
              <w:rPr>
                <w:lang w:val="en-IN"/>
              </w:rPr>
              <w:lastRenderedPageBreak/>
              <w:t>Procedure for Disputes</w:t>
            </w:r>
            <w:bookmarkEnd w:id="556"/>
            <w:bookmarkEnd w:id="557"/>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EA28D3" w:rsidRDefault="00B9792A">
            <w:pPr>
              <w:pStyle w:val="Head42"/>
              <w:tabs>
                <w:tab w:val="clear" w:pos="360"/>
                <w:tab w:val="left" w:pos="142"/>
              </w:tabs>
              <w:ind w:left="142" w:firstLine="0"/>
              <w:rPr>
                <w:lang w:val="en-IN"/>
              </w:rPr>
            </w:pPr>
            <w:r w:rsidRPr="00180963">
              <w:rPr>
                <w:lang w:val="en-IN"/>
              </w:rPr>
              <w:t>25. Corrupt And Fraudulent Practices</w:t>
            </w: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p w:rsidR="002834F9" w:rsidRPr="00180963" w:rsidRDefault="002834F9" w:rsidP="00323B67">
            <w:pPr>
              <w:pStyle w:val="Head42"/>
              <w:ind w:firstLine="0"/>
              <w:rPr>
                <w:lang w:val="en-IN"/>
              </w:rPr>
            </w:pPr>
          </w:p>
        </w:tc>
        <w:tc>
          <w:tcPr>
            <w:tcW w:w="6984" w:type="dxa"/>
            <w:tcBorders>
              <w:top w:val="nil"/>
              <w:left w:val="nil"/>
              <w:bottom w:val="nil"/>
              <w:right w:val="nil"/>
            </w:tcBorders>
          </w:tcPr>
          <w:p w:rsidR="00231A77" w:rsidRDefault="007B586E" w:rsidP="00231A77">
            <w:pPr>
              <w:numPr>
                <w:ilvl w:val="1"/>
                <w:numId w:val="44"/>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If the Contractor believes that a decision taken by the Project Manager was either outside the authority given to the Project Manager by the Contract or that the decision was wrongly taken, the decision shall be referred to the Adjudicator</w:t>
            </w:r>
            <w:r w:rsidR="00A52930" w:rsidRPr="00180963">
              <w:rPr>
                <w:lang w:val="en-IN"/>
              </w:rPr>
              <w:t>/DRE</w:t>
            </w:r>
            <w:r w:rsidRPr="00180963">
              <w:rPr>
                <w:lang w:val="en-IN"/>
              </w:rPr>
              <w:t xml:space="preserve"> within 14 days of the notification of the Project Manager’s decision.</w:t>
            </w:r>
          </w:p>
          <w:p w:rsidR="00231A77" w:rsidRDefault="007B586E" w:rsidP="00231A77">
            <w:pPr>
              <w:numPr>
                <w:ilvl w:val="1"/>
                <w:numId w:val="44"/>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The Adjudicator</w:t>
            </w:r>
            <w:r w:rsidR="00A52930" w:rsidRPr="00180963">
              <w:rPr>
                <w:lang w:val="en-IN"/>
              </w:rPr>
              <w:t>/DRE</w:t>
            </w:r>
            <w:r w:rsidRPr="00180963">
              <w:rPr>
                <w:lang w:val="en-IN"/>
              </w:rPr>
              <w:t xml:space="preserve"> shall give a decision in writing within 28 days of receipt of a notification of a dispute.</w:t>
            </w:r>
          </w:p>
          <w:p w:rsidR="00231A77" w:rsidRDefault="007B586E" w:rsidP="00231A77">
            <w:pPr>
              <w:numPr>
                <w:ilvl w:val="1"/>
                <w:numId w:val="44"/>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The Adjudicator</w:t>
            </w:r>
            <w:r w:rsidR="00A52930" w:rsidRPr="00180963">
              <w:rPr>
                <w:lang w:val="en-IN"/>
              </w:rPr>
              <w:t>/DRE</w:t>
            </w:r>
            <w:r w:rsidRPr="00180963">
              <w:rPr>
                <w:lang w:val="en-IN"/>
              </w:rPr>
              <w:t xml:space="preserve"> shall be paid </w:t>
            </w:r>
            <w:r w:rsidR="00544236" w:rsidRPr="00180963">
              <w:rPr>
                <w:lang w:val="en-IN"/>
              </w:rPr>
              <w:t xml:space="preserve">daily </w:t>
            </w:r>
            <w:r w:rsidRPr="00180963">
              <w:rPr>
                <w:lang w:val="en-IN"/>
              </w:rPr>
              <w:t>at the</w:t>
            </w:r>
            <w:r w:rsidR="0094124B">
              <w:rPr>
                <w:lang w:val="en-IN"/>
              </w:rPr>
              <w:t xml:space="preserve"> </w:t>
            </w:r>
            <w:r w:rsidR="00C02A79" w:rsidRPr="00AC2961">
              <w:rPr>
                <w:lang w:val="en-IN"/>
              </w:rPr>
              <w:t>rate</w:t>
            </w:r>
            <w:r w:rsidR="0094124B">
              <w:rPr>
                <w:lang w:val="en-IN"/>
              </w:rPr>
              <w:t xml:space="preserve"> </w:t>
            </w:r>
            <w:r w:rsidRPr="00180963">
              <w:rPr>
                <w:b/>
                <w:lang w:val="en-IN"/>
              </w:rPr>
              <w:t>specified in the</w:t>
            </w:r>
            <w:r w:rsidR="0094124B">
              <w:rPr>
                <w:b/>
                <w:lang w:val="en-IN"/>
              </w:rPr>
              <w:t xml:space="preserve"> </w:t>
            </w:r>
            <w:r w:rsidRPr="00180963">
              <w:rPr>
                <w:b/>
                <w:lang w:val="en-IN"/>
              </w:rPr>
              <w:t>PCC,</w:t>
            </w:r>
            <w:r w:rsidRPr="00180963">
              <w:rPr>
                <w:lang w:val="en-IN"/>
              </w:rPr>
              <w:t xml:space="preserve"> together with reimbursable expenses of the types </w:t>
            </w:r>
            <w:r w:rsidRPr="00180963">
              <w:rPr>
                <w:b/>
                <w:lang w:val="en-IN"/>
              </w:rPr>
              <w:t>specified in the PCC</w:t>
            </w:r>
            <w:r w:rsidRPr="00180963">
              <w:rPr>
                <w:lang w:val="en-IN"/>
              </w:rPr>
              <w:t xml:space="preserve">, and the cost shall be divided equally between the </w:t>
            </w:r>
            <w:r w:rsidR="00283744" w:rsidRPr="00180963">
              <w:rPr>
                <w:lang w:val="en-IN"/>
              </w:rPr>
              <w:t>Employer</w:t>
            </w:r>
            <w:r w:rsidRPr="00180963">
              <w:rPr>
                <w:lang w:val="en-IN"/>
              </w:rPr>
              <w:t xml:space="preserve"> and the Contractor</w:t>
            </w:r>
            <w:r w:rsidR="00544236" w:rsidRPr="00180963">
              <w:rPr>
                <w:lang w:val="en-IN"/>
              </w:rPr>
              <w:t>.  W</w:t>
            </w:r>
            <w:r w:rsidRPr="00180963">
              <w:rPr>
                <w:lang w:val="en-IN"/>
              </w:rPr>
              <w:t>hatever decision is reached by the Adjudicator</w:t>
            </w:r>
            <w:r w:rsidR="00A52930" w:rsidRPr="00180963">
              <w:rPr>
                <w:lang w:val="en-IN"/>
              </w:rPr>
              <w:t>/DRE</w:t>
            </w:r>
            <w:r w:rsidR="00496680" w:rsidRPr="00180963">
              <w:rPr>
                <w:lang w:val="en-IN"/>
              </w:rPr>
              <w:t>, e</w:t>
            </w:r>
            <w:r w:rsidRPr="00180963">
              <w:rPr>
                <w:lang w:val="en-IN"/>
              </w:rPr>
              <w:t xml:space="preserve">ither party may refer </w:t>
            </w:r>
            <w:r w:rsidR="00496680" w:rsidRPr="00180963">
              <w:rPr>
                <w:lang w:val="en-IN"/>
              </w:rPr>
              <w:t xml:space="preserve">that </w:t>
            </w:r>
            <w:r w:rsidR="00F07BD7" w:rsidRPr="00180963">
              <w:rPr>
                <w:lang w:val="en-IN"/>
              </w:rPr>
              <w:t>decision to</w:t>
            </w:r>
            <w:r w:rsidRPr="00180963">
              <w:rPr>
                <w:lang w:val="en-IN"/>
              </w:rPr>
              <w:t xml:space="preserve"> an Arbitrator within 28 days of the Adjudicator’s </w:t>
            </w:r>
            <w:r w:rsidR="00F07BD7" w:rsidRPr="00180963">
              <w:rPr>
                <w:lang w:val="en-IN"/>
              </w:rPr>
              <w:t xml:space="preserve">/DRE’s </w:t>
            </w:r>
            <w:r w:rsidRPr="00180963">
              <w:rPr>
                <w:lang w:val="en-IN"/>
              </w:rPr>
              <w:t xml:space="preserve">written decision.  If neither party refers the dispute to arbitration within the above 28 days, the Adjudicator’s </w:t>
            </w:r>
            <w:r w:rsidR="00F07BD7" w:rsidRPr="00180963">
              <w:rPr>
                <w:lang w:val="en-IN"/>
              </w:rPr>
              <w:t xml:space="preserve">/DRE’s </w:t>
            </w:r>
            <w:r w:rsidRPr="00180963">
              <w:rPr>
                <w:lang w:val="en-IN"/>
              </w:rPr>
              <w:t>decision shall be final and binding.</w:t>
            </w:r>
          </w:p>
          <w:p w:rsidR="00231A77" w:rsidRDefault="007B586E" w:rsidP="00231A77">
            <w:pPr>
              <w:numPr>
                <w:ilvl w:val="1"/>
                <w:numId w:val="44"/>
              </w:numPr>
              <w:suppressAutoHyphens/>
              <w:overflowPunct w:val="0"/>
              <w:autoSpaceDE w:val="0"/>
              <w:autoSpaceDN w:val="0"/>
              <w:adjustRightInd w:val="0"/>
              <w:spacing w:after="200"/>
              <w:ind w:right="-72"/>
              <w:jc w:val="both"/>
              <w:textAlignment w:val="baseline"/>
              <w:rPr>
                <w:rFonts w:ascii="Arial" w:hAnsi="Arial" w:cs="Arial"/>
                <w:b/>
                <w:lang w:val="en-IN"/>
              </w:rPr>
            </w:pPr>
            <w:r w:rsidRPr="00180963">
              <w:rPr>
                <w:lang w:val="en-IN"/>
              </w:rPr>
              <w:t xml:space="preserve">The arbitration shall be conducted in accordance with the arbitration procedures published by the institution named and in the place </w:t>
            </w:r>
            <w:r w:rsidR="00C02A79" w:rsidRPr="00AC2961">
              <w:rPr>
                <w:b/>
                <w:lang w:val="en-IN"/>
              </w:rPr>
              <w:t xml:space="preserve">specified </w:t>
            </w:r>
            <w:r w:rsidRPr="00180963">
              <w:rPr>
                <w:b/>
                <w:lang w:val="en-IN"/>
              </w:rPr>
              <w:t>in the PCC.</w:t>
            </w:r>
          </w:p>
          <w:p w:rsidR="00544236" w:rsidRPr="00180963" w:rsidRDefault="00544236" w:rsidP="009D01EE">
            <w:pPr>
              <w:suppressAutoHyphens/>
              <w:overflowPunct w:val="0"/>
              <w:autoSpaceDE w:val="0"/>
              <w:autoSpaceDN w:val="0"/>
              <w:adjustRightInd w:val="0"/>
              <w:spacing w:after="200"/>
              <w:ind w:left="792" w:right="-72"/>
              <w:jc w:val="both"/>
              <w:textAlignment w:val="baseline"/>
              <w:rPr>
                <w:lang w:val="en-IN"/>
              </w:rPr>
            </w:pPr>
            <w:r w:rsidRPr="00180963">
              <w:rPr>
                <w:lang w:val="en-IN"/>
              </w:rPr>
              <w:t>The Arbitrator</w:t>
            </w:r>
            <w:r w:rsidR="00417D7C" w:rsidRPr="00180963">
              <w:rPr>
                <w:lang w:val="en-IN"/>
              </w:rPr>
              <w:t>(s)</w:t>
            </w:r>
            <w:r w:rsidRPr="00180963">
              <w:rPr>
                <w:lang w:val="en-IN"/>
              </w:rPr>
              <w:t xml:space="preserve"> shall give a decision in writing within 120 days of start of the proceedings </w:t>
            </w:r>
            <w:r w:rsidR="00417D7C" w:rsidRPr="00180963">
              <w:rPr>
                <w:lang w:val="en-IN"/>
              </w:rPr>
              <w:t xml:space="preserve">unless </w:t>
            </w:r>
            <w:r w:rsidRPr="00180963">
              <w:rPr>
                <w:lang w:val="en-IN"/>
              </w:rPr>
              <w:t xml:space="preserve">otherwise agreed to by the Parties.  The Arbitrators shall entertain only those issues which have been earlier referred to the </w:t>
            </w:r>
            <w:r w:rsidR="00F07BD7" w:rsidRPr="00180963">
              <w:rPr>
                <w:lang w:val="en-IN"/>
              </w:rPr>
              <w:t>Adjudicator/Dispute Review Expert</w:t>
            </w:r>
            <w:r w:rsidRPr="00180963">
              <w:rPr>
                <w:lang w:val="en-IN"/>
              </w:rPr>
              <w:t xml:space="preserve"> and either party is dissatisfied with the decision given by the </w:t>
            </w:r>
            <w:r w:rsidR="00F07BD7" w:rsidRPr="00180963">
              <w:rPr>
                <w:lang w:val="en-IN"/>
              </w:rPr>
              <w:t>Adjudicator/Dispute Review Expert</w:t>
            </w:r>
            <w:r w:rsidRPr="00180963">
              <w:rPr>
                <w:lang w:val="en-IN"/>
              </w:rPr>
              <w:t>.</w:t>
            </w:r>
          </w:p>
          <w:p w:rsidR="002834F9" w:rsidRPr="00180963" w:rsidRDefault="00B9792A" w:rsidP="00D74D0B">
            <w:pPr>
              <w:suppressAutoHyphens/>
              <w:overflowPunct w:val="0"/>
              <w:autoSpaceDE w:val="0"/>
              <w:autoSpaceDN w:val="0"/>
              <w:adjustRightInd w:val="0"/>
              <w:spacing w:after="200"/>
              <w:ind w:left="630" w:right="-72" w:hanging="630"/>
              <w:jc w:val="both"/>
              <w:textAlignment w:val="baseline"/>
              <w:rPr>
                <w:lang w:val="en-IN"/>
              </w:rPr>
            </w:pPr>
            <w:r w:rsidRPr="00180963">
              <w:rPr>
                <w:lang w:val="en-IN"/>
              </w:rPr>
              <w:t>25.1  The Bank requires compliance with its policy in regard to corrupt and fraudulent practices as set forth in Appendix to the GCC.</w:t>
            </w:r>
          </w:p>
          <w:p w:rsidR="00B9792A" w:rsidRPr="00180963" w:rsidRDefault="00B9792A" w:rsidP="00D74D0B">
            <w:pPr>
              <w:suppressAutoHyphens/>
              <w:overflowPunct w:val="0"/>
              <w:autoSpaceDE w:val="0"/>
              <w:autoSpaceDN w:val="0"/>
              <w:adjustRightInd w:val="0"/>
              <w:spacing w:after="200"/>
              <w:ind w:left="600" w:right="-72" w:hanging="600"/>
              <w:jc w:val="both"/>
              <w:textAlignment w:val="baseline"/>
              <w:rPr>
                <w:lang w:val="en-IN"/>
              </w:rPr>
            </w:pPr>
            <w:r w:rsidRPr="00180963">
              <w:rPr>
                <w:lang w:val="en-IN"/>
              </w:rPr>
              <w:t xml:space="preserve">25.2 The Employer requires the Contractor to disclose any commissions or fees that may have been paid or are to be paid to agents or any other party with respect to the bidding process or execution of the Contract. The information </w:t>
            </w:r>
            <w:r w:rsidR="00417D7C" w:rsidRPr="00180963">
              <w:rPr>
                <w:lang w:val="en-IN"/>
              </w:rPr>
              <w:t xml:space="preserve">shall be </w:t>
            </w:r>
            <w:r w:rsidRPr="00180963">
              <w:rPr>
                <w:lang w:val="en-IN"/>
              </w:rPr>
              <w:t xml:space="preserve">disclosed </w:t>
            </w:r>
            <w:r w:rsidR="00417D7C" w:rsidRPr="00180963">
              <w:rPr>
                <w:lang w:val="en-IN"/>
              </w:rPr>
              <w:t xml:space="preserve">as and when such payments are made or agreed to, and compliance with the disclosure requirement shall be furnished, while submitting each monthly statement for payments; such disclosure </w:t>
            </w:r>
            <w:r w:rsidRPr="00180963">
              <w:rPr>
                <w:lang w:val="en-IN"/>
              </w:rPr>
              <w:t>must include at least the name and address of the agent or other party, the amount and currency, and the purpose of the commission, gratuity or fee.</w:t>
            </w:r>
          </w:p>
        </w:tc>
      </w:tr>
    </w:tbl>
    <w:p w:rsidR="007B586E" w:rsidRPr="00180963" w:rsidRDefault="007B586E">
      <w:pPr>
        <w:pStyle w:val="Head41"/>
        <w:rPr>
          <w:lang w:val="en-IN"/>
        </w:rPr>
      </w:pPr>
      <w:bookmarkStart w:id="558" w:name="_Toc168299738"/>
      <w:r w:rsidRPr="00180963">
        <w:rPr>
          <w:lang w:val="en-IN"/>
        </w:rPr>
        <w:lastRenderedPageBreak/>
        <w:t>B.  Time Control</w:t>
      </w:r>
      <w:bookmarkEnd w:id="558"/>
    </w:p>
    <w:tbl>
      <w:tblPr>
        <w:tblW w:w="0" w:type="auto"/>
        <w:tblLayout w:type="fixed"/>
        <w:tblLook w:val="0000"/>
      </w:tblPr>
      <w:tblGrid>
        <w:gridCol w:w="2160"/>
        <w:gridCol w:w="6984"/>
      </w:tblGrid>
      <w:tr w:rsidR="007B586E" w:rsidRPr="00180963">
        <w:tc>
          <w:tcPr>
            <w:tcW w:w="2160" w:type="dxa"/>
            <w:tcBorders>
              <w:top w:val="nil"/>
              <w:left w:val="nil"/>
              <w:bottom w:val="nil"/>
              <w:right w:val="nil"/>
            </w:tcBorders>
          </w:tcPr>
          <w:p w:rsidR="00231A77" w:rsidRDefault="000F2C80" w:rsidP="00231A77">
            <w:pPr>
              <w:pStyle w:val="Head42"/>
              <w:numPr>
                <w:ilvl w:val="2"/>
                <w:numId w:val="21"/>
              </w:numPr>
              <w:rPr>
                <w:rFonts w:ascii="Arial" w:hAnsi="Arial" w:cs="Arial"/>
                <w:lang w:val="en-IN"/>
              </w:rPr>
            </w:pPr>
            <w:r w:rsidRPr="00180963">
              <w:rPr>
                <w:lang w:val="en-IN"/>
              </w:rPr>
              <w:t>2</w:t>
            </w:r>
          </w:p>
          <w:p w:rsidR="007B586E" w:rsidRPr="00180963" w:rsidRDefault="00984426" w:rsidP="00B9792A">
            <w:pPr>
              <w:rPr>
                <w:lang w:val="en-IN"/>
              </w:rPr>
            </w:pPr>
            <w:r w:rsidRPr="00180963">
              <w:rPr>
                <w:b/>
                <w:lang w:val="en-IN"/>
              </w:rPr>
              <w:t>26. Program</w:t>
            </w:r>
          </w:p>
        </w:tc>
        <w:tc>
          <w:tcPr>
            <w:tcW w:w="6984" w:type="dxa"/>
            <w:tcBorders>
              <w:top w:val="nil"/>
              <w:left w:val="nil"/>
              <w:bottom w:val="nil"/>
              <w:right w:val="nil"/>
            </w:tcBorders>
          </w:tcPr>
          <w:p w:rsidR="002834F9" w:rsidRPr="00180963" w:rsidRDefault="00D74D0B" w:rsidP="0094124B">
            <w:pPr>
              <w:suppressAutoHyphens/>
              <w:overflowPunct w:val="0"/>
              <w:autoSpaceDE w:val="0"/>
              <w:autoSpaceDN w:val="0"/>
              <w:adjustRightInd w:val="0"/>
              <w:ind w:left="720" w:right="-72" w:hanging="720"/>
              <w:jc w:val="both"/>
              <w:textAlignment w:val="baseline"/>
              <w:rPr>
                <w:lang w:val="en-IN"/>
              </w:rPr>
            </w:pPr>
            <w:r w:rsidRPr="00180963">
              <w:rPr>
                <w:lang w:val="en-IN"/>
              </w:rPr>
              <w:t>26.1</w:t>
            </w:r>
            <w:r w:rsidRPr="00180963">
              <w:rPr>
                <w:lang w:val="en-IN"/>
              </w:rPr>
              <w:tab/>
            </w:r>
            <w:r w:rsidR="007B586E" w:rsidRPr="00180963">
              <w:rPr>
                <w:lang w:val="en-IN"/>
              </w:rPr>
              <w:t xml:space="preserve">Within the time </w:t>
            </w:r>
            <w:r w:rsidR="007B586E" w:rsidRPr="00180963">
              <w:rPr>
                <w:b/>
                <w:lang w:val="en-IN"/>
              </w:rPr>
              <w:t>stated in the PCC</w:t>
            </w:r>
            <w:r w:rsidR="007B586E" w:rsidRPr="00180963">
              <w:rPr>
                <w:lang w:val="en-IN"/>
              </w:rPr>
              <w:t xml:space="preserve">, after the date of the Letter of Acceptance, the Contractor shall submit to the Project Manager for approval a </w:t>
            </w:r>
            <w:r w:rsidR="00544236" w:rsidRPr="00180963">
              <w:rPr>
                <w:lang w:val="en-IN"/>
              </w:rPr>
              <w:t xml:space="preserve">revised </w:t>
            </w:r>
            <w:r w:rsidR="007B586E" w:rsidRPr="00180963">
              <w:rPr>
                <w:lang w:val="en-IN"/>
              </w:rPr>
              <w:t>Program</w:t>
            </w:r>
            <w:r w:rsidR="00544236" w:rsidRPr="00180963">
              <w:rPr>
                <w:lang w:val="en-IN"/>
              </w:rPr>
              <w:t xml:space="preserve"> (revising the program given </w:t>
            </w:r>
            <w:r w:rsidR="006E402A" w:rsidRPr="00180963">
              <w:rPr>
                <w:lang w:val="en-IN"/>
              </w:rPr>
              <w:t>alongwith</w:t>
            </w:r>
            <w:r w:rsidR="00544236" w:rsidRPr="00180963">
              <w:rPr>
                <w:lang w:val="en-IN"/>
              </w:rPr>
              <w:t xml:space="preserve"> the bid) including Environmental Management Plan</w:t>
            </w:r>
            <w:r w:rsidR="00F41A9E">
              <w:t xml:space="preserve">(to comply with the </w:t>
            </w:r>
            <w:r w:rsidR="00F41A9E">
              <w:rPr>
                <w:color w:val="000000"/>
              </w:rPr>
              <w:t>applicable Laws/ Rules/ Regulations for protection of environment, public health and safety, and the applicable parts of the Environment Management Plan</w:t>
            </w:r>
            <w:r w:rsidR="0094124B">
              <w:rPr>
                <w:color w:val="000000"/>
              </w:rPr>
              <w:t xml:space="preserve"> </w:t>
            </w:r>
            <w:r w:rsidR="00F41A9E">
              <w:rPr>
                <w:color w:val="000000"/>
              </w:rPr>
              <w:t xml:space="preserve">of the project) </w:t>
            </w:r>
            <w:r w:rsidR="007B586E" w:rsidRPr="00180963">
              <w:rPr>
                <w:lang w:val="en-IN"/>
              </w:rPr>
              <w:t>showing the general methods, arrangements, order, and timing for all the activities in the Works</w:t>
            </w:r>
            <w:r w:rsidR="0094124B">
              <w:rPr>
                <w:lang w:val="en-IN"/>
              </w:rPr>
              <w:t xml:space="preserve"> </w:t>
            </w:r>
            <w:r w:rsidR="00B70B7C" w:rsidRPr="00180963">
              <w:rPr>
                <w:lang w:val="en-IN"/>
              </w:rPr>
              <w:t>alongwith monthly cash flow forecasts</w:t>
            </w:r>
            <w:r w:rsidR="007B586E" w:rsidRPr="00180963">
              <w:rPr>
                <w:lang w:val="en-IN"/>
              </w:rPr>
              <w:t xml:space="preserve">. </w:t>
            </w:r>
          </w:p>
          <w:p w:rsidR="002834F9" w:rsidRPr="00180963" w:rsidRDefault="001674D7" w:rsidP="0094124B">
            <w:pPr>
              <w:suppressAutoHyphens/>
              <w:overflowPunct w:val="0"/>
              <w:autoSpaceDE w:val="0"/>
              <w:autoSpaceDN w:val="0"/>
              <w:adjustRightInd w:val="0"/>
              <w:ind w:left="720" w:right="-72" w:hanging="720"/>
              <w:jc w:val="both"/>
              <w:textAlignment w:val="baseline"/>
              <w:rPr>
                <w:lang w:val="en-IN"/>
              </w:rPr>
            </w:pPr>
            <w:r w:rsidRPr="00180963">
              <w:rPr>
                <w:lang w:val="en-IN"/>
              </w:rPr>
              <w:t>26.2</w:t>
            </w:r>
            <w:r w:rsidR="00D74D0B" w:rsidRPr="00180963">
              <w:rPr>
                <w:lang w:val="en-IN"/>
              </w:rPr>
              <w:tab/>
            </w:r>
            <w:r w:rsidR="007B586E" w:rsidRPr="00180963">
              <w:rPr>
                <w:lang w:val="en-IN"/>
              </w:rPr>
              <w:t>An update of the Program shall be a program showing the actual progress achieved on each activity and the effect of the progress achieved on the timing of the remaining work, including any changes to the sequence of the activities.</w:t>
            </w:r>
          </w:p>
          <w:p w:rsidR="002834F9" w:rsidRPr="00180963" w:rsidRDefault="001674D7" w:rsidP="0094124B">
            <w:pPr>
              <w:suppressAutoHyphens/>
              <w:overflowPunct w:val="0"/>
              <w:autoSpaceDE w:val="0"/>
              <w:autoSpaceDN w:val="0"/>
              <w:adjustRightInd w:val="0"/>
              <w:ind w:left="720" w:right="-72" w:hanging="720"/>
              <w:jc w:val="both"/>
              <w:textAlignment w:val="baseline"/>
              <w:rPr>
                <w:lang w:val="en-IN"/>
              </w:rPr>
            </w:pPr>
            <w:r w:rsidRPr="00180963">
              <w:rPr>
                <w:lang w:val="en-IN"/>
              </w:rPr>
              <w:t>26.3</w:t>
            </w:r>
            <w:r w:rsidR="00D74D0B" w:rsidRPr="00180963">
              <w:rPr>
                <w:lang w:val="en-IN"/>
              </w:rPr>
              <w:tab/>
            </w:r>
            <w:r w:rsidR="007B586E" w:rsidRPr="00180963">
              <w:rPr>
                <w:lang w:val="en-IN"/>
              </w:rPr>
              <w:t xml:space="preserve">The Contractor shall submit to the Project Manager for approval an updated Program at intervals no longer than the period </w:t>
            </w:r>
            <w:r w:rsidR="007F4A9C" w:rsidRPr="00180963">
              <w:rPr>
                <w:b/>
                <w:szCs w:val="20"/>
                <w:lang w:val="en-IN"/>
              </w:rPr>
              <w:t>stated in the PCC.</w:t>
            </w:r>
            <w:r w:rsidR="007B586E" w:rsidRPr="00180963">
              <w:rPr>
                <w:lang w:val="en-IN"/>
              </w:rPr>
              <w:t xml:space="preserve"> If the Contractor does not submit an updated Program within this period, the Project Manager may withhold the amount </w:t>
            </w:r>
            <w:r w:rsidR="007F4A9C" w:rsidRPr="00180963">
              <w:rPr>
                <w:b/>
                <w:szCs w:val="20"/>
                <w:lang w:val="en-IN"/>
              </w:rPr>
              <w:t xml:space="preserve">stated in the PCC </w:t>
            </w:r>
            <w:r w:rsidR="007B586E" w:rsidRPr="00180963">
              <w:rPr>
                <w:lang w:val="en-IN"/>
              </w:rPr>
              <w:t xml:space="preserve">from the next payment certificate and continue to withhold this amount until the next payment after the date on which the overdue Program has been submitted. </w:t>
            </w:r>
          </w:p>
          <w:p w:rsidR="002834F9" w:rsidRPr="00180963" w:rsidRDefault="001674D7" w:rsidP="0094124B">
            <w:pPr>
              <w:suppressAutoHyphens/>
              <w:overflowPunct w:val="0"/>
              <w:autoSpaceDE w:val="0"/>
              <w:autoSpaceDN w:val="0"/>
              <w:adjustRightInd w:val="0"/>
              <w:ind w:left="720" w:right="-72" w:hanging="720"/>
              <w:jc w:val="both"/>
              <w:textAlignment w:val="baseline"/>
              <w:rPr>
                <w:lang w:val="en-IN"/>
              </w:rPr>
            </w:pPr>
            <w:r w:rsidRPr="00180963">
              <w:rPr>
                <w:lang w:val="en-IN"/>
              </w:rPr>
              <w:t>26.4</w:t>
            </w:r>
            <w:r w:rsidR="00D74D0B" w:rsidRPr="00180963">
              <w:rPr>
                <w:lang w:val="en-IN"/>
              </w:rPr>
              <w:tab/>
            </w:r>
            <w:r w:rsidR="007B586E" w:rsidRPr="00180963">
              <w:rPr>
                <w:lang w:val="en-IN"/>
              </w:rPr>
              <w:t>The Project Manager’s approval of the Program shall not alter the Contractor’s obligations.  The Contractor may revise the Program and submit it to the Project Manager again at any time.  A revised Program shall show the effect of Variations and Compensation Events.</w:t>
            </w:r>
          </w:p>
          <w:p w:rsidR="002834F9" w:rsidRPr="00180963" w:rsidRDefault="001674D7" w:rsidP="0094124B">
            <w:pPr>
              <w:suppressAutoHyphens/>
              <w:overflowPunct w:val="0"/>
              <w:autoSpaceDE w:val="0"/>
              <w:autoSpaceDN w:val="0"/>
              <w:adjustRightInd w:val="0"/>
              <w:ind w:left="720" w:right="-72" w:hanging="720"/>
              <w:jc w:val="both"/>
              <w:textAlignment w:val="baseline"/>
              <w:rPr>
                <w:lang w:val="en-IN"/>
              </w:rPr>
            </w:pPr>
            <w:r w:rsidRPr="00180963">
              <w:rPr>
                <w:lang w:val="en-IN"/>
              </w:rPr>
              <w:t>26.5</w:t>
            </w:r>
            <w:r w:rsidR="00D74D0B" w:rsidRPr="00180963">
              <w:rPr>
                <w:lang w:val="en-IN"/>
              </w:rPr>
              <w:tab/>
            </w:r>
            <w:r w:rsidR="00544236" w:rsidRPr="00180963">
              <w:rPr>
                <w:lang w:val="en-IN"/>
              </w:rPr>
              <w:t xml:space="preserve">The Contractor shall furnish monthly progress reports as directed by the Project </w:t>
            </w:r>
            <w:r w:rsidR="006B08AF">
              <w:rPr>
                <w:lang w:val="en-IN"/>
              </w:rPr>
              <w:t>Manager</w:t>
            </w:r>
            <w:r w:rsidR="00544236" w:rsidRPr="00180963">
              <w:rPr>
                <w:lang w:val="en-IN"/>
              </w:rPr>
              <w:t xml:space="preserve"> by 7</w:t>
            </w:r>
            <w:r w:rsidR="00544236" w:rsidRPr="00180963">
              <w:rPr>
                <w:vertAlign w:val="superscript"/>
                <w:lang w:val="en-IN"/>
              </w:rPr>
              <w:t>th</w:t>
            </w:r>
            <w:r w:rsidR="00544236" w:rsidRPr="00180963">
              <w:rPr>
                <w:lang w:val="en-IN"/>
              </w:rPr>
              <w:t xml:space="preserve"> of the succeeding month.  The report shall include charts and detailed descriptions of the progress of identified activities, photographs showing status of progress at site, records of Contractor’s personnel and equipment, Quality Assurance documents, comparison of actual and planned progress as per program.</w:t>
            </w:r>
            <w:r w:rsidR="00F41A9E">
              <w:t xml:space="preserve">This report will also include progress on the ESHS </w:t>
            </w:r>
            <w:r w:rsidR="00F41A9E" w:rsidRPr="001B40A6">
              <w:t>Management Strategies and Implementation Plans (</w:t>
            </w:r>
            <w:r w:rsidR="00F41A9E">
              <w:t>ESHS-</w:t>
            </w:r>
            <w:r w:rsidR="00F41A9E" w:rsidRPr="001B40A6">
              <w:t>MSIP)</w:t>
            </w:r>
            <w:r w:rsidR="00F41A9E">
              <w:t xml:space="preserve">, and compliance to the </w:t>
            </w:r>
            <w:r w:rsidR="00F41A9E">
              <w:rPr>
                <w:color w:val="000000"/>
              </w:rPr>
              <w:t>applicable Laws/ Rules/ Regulations for protection of environment, public health and safety, and the applicable parts of the Environment Management Plan</w:t>
            </w:r>
            <w:r w:rsidR="0094124B">
              <w:rPr>
                <w:color w:val="000000"/>
              </w:rPr>
              <w:t xml:space="preserve"> </w:t>
            </w:r>
            <w:r w:rsidR="00F41A9E">
              <w:rPr>
                <w:color w:val="000000"/>
              </w:rPr>
              <w:t>of the project</w:t>
            </w:r>
            <w:r w:rsidR="00F41A9E">
              <w:t>.</w:t>
            </w:r>
          </w:p>
        </w:tc>
      </w:tr>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59" w:name="_Toc168299740"/>
            <w:r w:rsidRPr="00180963">
              <w:rPr>
                <w:lang w:val="en-IN"/>
              </w:rPr>
              <w:t xml:space="preserve">27. </w:t>
            </w:r>
            <w:r w:rsidR="007B586E" w:rsidRPr="00180963">
              <w:rPr>
                <w:lang w:val="en-IN"/>
              </w:rPr>
              <w:t>Extension of the Intended Completion Date</w:t>
            </w:r>
            <w:bookmarkEnd w:id="559"/>
          </w:p>
        </w:tc>
        <w:tc>
          <w:tcPr>
            <w:tcW w:w="6984" w:type="dxa"/>
            <w:tcBorders>
              <w:top w:val="nil"/>
              <w:left w:val="nil"/>
              <w:bottom w:val="nil"/>
              <w:right w:val="nil"/>
            </w:tcBorders>
          </w:tcPr>
          <w:p w:rsidR="002834F9" w:rsidRDefault="00FE4614" w:rsidP="0094124B">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27.1</w:t>
            </w:r>
            <w:r w:rsidR="00D74D0B" w:rsidRPr="00180963">
              <w:rPr>
                <w:lang w:val="en-IN"/>
              </w:rPr>
              <w:tab/>
            </w:r>
            <w:r w:rsidR="007B586E" w:rsidRPr="00180963">
              <w:rPr>
                <w:lang w:val="en-IN"/>
              </w:rPr>
              <w:t>The Project Manager shall extend the Intended Completion Date</w:t>
            </w:r>
            <w:r w:rsidR="00E9336E" w:rsidRPr="00180963">
              <w:rPr>
                <w:lang w:val="en-IN"/>
              </w:rPr>
              <w:t xml:space="preserve"> including </w:t>
            </w:r>
            <w:r w:rsidR="00B70B7C" w:rsidRPr="00180963">
              <w:rPr>
                <w:lang w:val="en-IN"/>
              </w:rPr>
              <w:t>milestones</w:t>
            </w:r>
            <w:r w:rsidR="007B586E" w:rsidRPr="00180963">
              <w:rPr>
                <w:lang w:val="en-IN"/>
              </w:rPr>
              <w:t xml:space="preserve"> if a Compensation Event occurs or a Variation is issued which makes it impossible for Completion to be achieved by the Intended Completion Date</w:t>
            </w:r>
            <w:r w:rsidR="00E9336E" w:rsidRPr="00180963">
              <w:rPr>
                <w:lang w:val="en-IN"/>
              </w:rPr>
              <w:t xml:space="preserve"> as per agreed </w:t>
            </w:r>
            <w:r w:rsidR="00B70B7C" w:rsidRPr="00180963">
              <w:rPr>
                <w:lang w:val="en-IN"/>
              </w:rPr>
              <w:t>milestones</w:t>
            </w:r>
            <w:r w:rsidR="007B586E" w:rsidRPr="00180963">
              <w:rPr>
                <w:lang w:val="en-IN"/>
              </w:rPr>
              <w:t xml:space="preserve"> without the Contractor taking steps to accelerate the remaining work, which would cause the Contractor to incur additional cost.</w:t>
            </w:r>
          </w:p>
          <w:p w:rsidR="0094124B" w:rsidRPr="00180963" w:rsidRDefault="0094124B" w:rsidP="0094124B">
            <w:pPr>
              <w:suppressAutoHyphens/>
              <w:overflowPunct w:val="0"/>
              <w:autoSpaceDE w:val="0"/>
              <w:autoSpaceDN w:val="0"/>
              <w:adjustRightInd w:val="0"/>
              <w:spacing w:after="200"/>
              <w:ind w:left="180" w:right="-72" w:hanging="720"/>
              <w:jc w:val="both"/>
              <w:textAlignment w:val="baseline"/>
              <w:rPr>
                <w:lang w:val="en-IN"/>
              </w:rPr>
            </w:pPr>
          </w:p>
          <w:p w:rsidR="002834F9" w:rsidRPr="00180963" w:rsidRDefault="00FE4614" w:rsidP="0036256F">
            <w:pPr>
              <w:suppressAutoHyphens/>
              <w:overflowPunct w:val="0"/>
              <w:autoSpaceDE w:val="0"/>
              <w:autoSpaceDN w:val="0"/>
              <w:adjustRightInd w:val="0"/>
              <w:spacing w:after="200"/>
              <w:ind w:left="180" w:right="-72" w:hanging="720"/>
              <w:jc w:val="both"/>
              <w:textAlignment w:val="baseline"/>
              <w:rPr>
                <w:lang w:val="en-IN"/>
              </w:rPr>
            </w:pPr>
            <w:r w:rsidRPr="00180963">
              <w:rPr>
                <w:lang w:val="en-IN"/>
              </w:rPr>
              <w:lastRenderedPageBreak/>
              <w:t>27.2</w:t>
            </w:r>
            <w:r w:rsidR="00D74D0B" w:rsidRPr="00180963">
              <w:rPr>
                <w:lang w:val="en-IN"/>
              </w:rPr>
              <w:tab/>
            </w:r>
            <w:r w:rsidR="007B586E" w:rsidRPr="00180963">
              <w:rPr>
                <w:lang w:val="en-IN"/>
              </w:rPr>
              <w:t>The Project Manager shall decide whether and by how much to extend the Intended Completion Date</w:t>
            </w:r>
            <w:r w:rsidR="00B70B7C" w:rsidRPr="00180963">
              <w:rPr>
                <w:lang w:val="en-IN"/>
              </w:rPr>
              <w:t>/milestones</w:t>
            </w:r>
            <w:r w:rsidR="007B586E" w:rsidRPr="00180963">
              <w:rPr>
                <w:lang w:val="en-IN"/>
              </w:rPr>
              <w:t xml:space="preserv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r w:rsidR="00B70B7C" w:rsidRPr="00180963">
              <w:rPr>
                <w:lang w:val="en-IN"/>
              </w:rPr>
              <w:t>/milestones</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60" w:name="_Toc168299741"/>
            <w:r w:rsidRPr="00180963">
              <w:rPr>
                <w:lang w:val="en-IN"/>
              </w:rPr>
              <w:lastRenderedPageBreak/>
              <w:t>28</w:t>
            </w:r>
            <w:r w:rsidR="00ED7D00">
              <w:rPr>
                <w:lang w:val="en-IN"/>
              </w:rPr>
              <w:t xml:space="preserve">. </w:t>
            </w:r>
            <w:r w:rsidR="007B586E" w:rsidRPr="00180963">
              <w:rPr>
                <w:lang w:val="en-IN"/>
              </w:rPr>
              <w:t>Acceleration</w:t>
            </w:r>
            <w:bookmarkEnd w:id="560"/>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28.1</w:t>
            </w:r>
            <w:r w:rsidR="00D74D0B" w:rsidRPr="00180963">
              <w:rPr>
                <w:lang w:val="en-IN"/>
              </w:rPr>
              <w:tab/>
            </w:r>
            <w:r w:rsidR="007B586E" w:rsidRPr="00180963">
              <w:rPr>
                <w:lang w:val="en-IN"/>
              </w:rPr>
              <w:t xml:space="preserve">When the </w:t>
            </w:r>
            <w:r w:rsidR="00283744" w:rsidRPr="00180963">
              <w:rPr>
                <w:lang w:val="en-IN"/>
              </w:rPr>
              <w:t>Employer</w:t>
            </w:r>
            <w:r w:rsidR="007B586E" w:rsidRPr="00180963">
              <w:rPr>
                <w:lang w:val="en-IN"/>
              </w:rPr>
              <w:t xml:space="preserve"> wants the Contractor to finish before the Intended Completion Date, the Project Manager shall obtain priced proposals for achieving the necessary acceleration from the Contractor.  If the </w:t>
            </w:r>
            <w:r w:rsidR="00283744" w:rsidRPr="00180963">
              <w:rPr>
                <w:lang w:val="en-IN"/>
              </w:rPr>
              <w:t>Employer</w:t>
            </w:r>
            <w:r w:rsidR="007B586E" w:rsidRPr="00180963">
              <w:rPr>
                <w:lang w:val="en-IN"/>
              </w:rPr>
              <w:t xml:space="preserve"> accepts these proposals, the Intended Completion Date shall be adjusted accordingly and confirmed by both the </w:t>
            </w:r>
            <w:r w:rsidR="00283744" w:rsidRPr="00180963">
              <w:rPr>
                <w:lang w:val="en-IN"/>
              </w:rPr>
              <w:t>Employer</w:t>
            </w:r>
            <w:r w:rsidR="007B586E" w:rsidRPr="00180963">
              <w:rPr>
                <w:lang w:val="en-IN"/>
              </w:rPr>
              <w:t xml:space="preserve"> and the Contractor.</w:t>
            </w:r>
          </w:p>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28.2</w:t>
            </w:r>
            <w:r w:rsidR="00D74D0B" w:rsidRPr="00180963">
              <w:rPr>
                <w:lang w:val="en-IN"/>
              </w:rPr>
              <w:tab/>
            </w:r>
            <w:r w:rsidR="007B586E" w:rsidRPr="00180963">
              <w:rPr>
                <w:lang w:val="en-IN"/>
              </w:rPr>
              <w:t xml:space="preserve">If the Contractor’s priced proposals for </w:t>
            </w:r>
            <w:r w:rsidR="00A166F3" w:rsidRPr="00180963">
              <w:rPr>
                <w:lang w:val="en-IN"/>
              </w:rPr>
              <w:t>acceleration</w:t>
            </w:r>
            <w:r w:rsidR="007B586E" w:rsidRPr="00180963">
              <w:rPr>
                <w:lang w:val="en-IN"/>
              </w:rPr>
              <w:t xml:space="preserve"> are accepted by the </w:t>
            </w:r>
            <w:r w:rsidR="00283744" w:rsidRPr="00180963">
              <w:rPr>
                <w:lang w:val="en-IN"/>
              </w:rPr>
              <w:t>Employer</w:t>
            </w:r>
            <w:r w:rsidR="007B586E" w:rsidRPr="00180963">
              <w:rPr>
                <w:lang w:val="en-IN"/>
              </w:rPr>
              <w:t>, they are incorporated in the Contract Price and treated as a Variation.</w:t>
            </w:r>
          </w:p>
        </w:tc>
      </w:tr>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61" w:name="_Toc168299742"/>
            <w:r w:rsidRPr="00180963">
              <w:rPr>
                <w:lang w:val="en-IN"/>
              </w:rPr>
              <w:t>29</w:t>
            </w:r>
            <w:r w:rsidR="00ED7D00">
              <w:rPr>
                <w:lang w:val="en-IN"/>
              </w:rPr>
              <w:t xml:space="preserve">. </w:t>
            </w:r>
            <w:r w:rsidR="007B586E" w:rsidRPr="00180963">
              <w:rPr>
                <w:lang w:val="en-IN"/>
              </w:rPr>
              <w:t>Delays Ordered by the Project Manager</w:t>
            </w:r>
            <w:bookmarkEnd w:id="561"/>
          </w:p>
          <w:p w:rsidR="007B586E" w:rsidRPr="00180963" w:rsidRDefault="007B586E" w:rsidP="0036256F">
            <w:pPr>
              <w:pStyle w:val="Head42"/>
              <w:ind w:left="180"/>
              <w:rPr>
                <w:lang w:val="en-IN"/>
              </w:rPr>
            </w:pPr>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29.1</w:t>
            </w:r>
            <w:r w:rsidR="00D74D0B" w:rsidRPr="00180963">
              <w:rPr>
                <w:lang w:val="en-IN"/>
              </w:rPr>
              <w:tab/>
            </w:r>
            <w:r w:rsidR="007B586E" w:rsidRPr="00180963">
              <w:rPr>
                <w:lang w:val="en-IN"/>
              </w:rPr>
              <w:t>The Project Manager may instruct the Contractor to delay the start or progress of any activity within the Works.</w:t>
            </w:r>
          </w:p>
        </w:tc>
      </w:tr>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62" w:name="_Toc168299743"/>
            <w:r w:rsidRPr="00180963">
              <w:rPr>
                <w:lang w:val="en-IN"/>
              </w:rPr>
              <w:t>30</w:t>
            </w:r>
            <w:r w:rsidR="00ED7D00">
              <w:rPr>
                <w:lang w:val="en-IN"/>
              </w:rPr>
              <w:t xml:space="preserve">. </w:t>
            </w:r>
            <w:r w:rsidR="007B586E" w:rsidRPr="00180963">
              <w:rPr>
                <w:lang w:val="en-IN"/>
              </w:rPr>
              <w:t>Management Meetings</w:t>
            </w:r>
            <w:bookmarkEnd w:id="562"/>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30.1</w:t>
            </w:r>
            <w:r w:rsidR="00D74D0B" w:rsidRPr="00180963">
              <w:rPr>
                <w:lang w:val="en-IN"/>
              </w:rPr>
              <w:tab/>
            </w:r>
            <w:r w:rsidR="007B586E" w:rsidRPr="00180963">
              <w:rPr>
                <w:lang w:val="en-IN"/>
              </w:rPr>
              <w:t>Either the Project Manager or the Contractor may require the other to attend a management meeting.</w:t>
            </w:r>
            <w:r w:rsidR="00B70B7C" w:rsidRPr="00180963">
              <w:rPr>
                <w:lang w:val="en-IN"/>
              </w:rPr>
              <w:t xml:space="preserve"> (</w:t>
            </w:r>
            <w:r w:rsidR="00E00F6B">
              <w:rPr>
                <w:lang w:val="en-IN"/>
              </w:rPr>
              <w:t>w</w:t>
            </w:r>
            <w:r w:rsidR="00A166F3" w:rsidRPr="00180963">
              <w:rPr>
                <w:lang w:val="en-IN"/>
              </w:rPr>
              <w:t>hich will be held at</w:t>
            </w:r>
            <w:r w:rsidR="003845CE" w:rsidRPr="00180963">
              <w:rPr>
                <w:lang w:val="en-IN"/>
              </w:rPr>
              <w:t xml:space="preserve"> the place </w:t>
            </w:r>
            <w:r w:rsidR="00C02A79" w:rsidRPr="00AC2961">
              <w:rPr>
                <w:b/>
                <w:lang w:val="en-IN"/>
              </w:rPr>
              <w:t>indicated in PCC</w:t>
            </w:r>
            <w:r w:rsidR="00A166F3" w:rsidRPr="00180963">
              <w:rPr>
                <w:lang w:val="en-IN"/>
              </w:rPr>
              <w:t>.</w:t>
            </w:r>
            <w:r w:rsidR="00B70B7C" w:rsidRPr="00180963">
              <w:rPr>
                <w:lang w:val="en-IN"/>
              </w:rPr>
              <w:t xml:space="preserve"> The periodicity to be fixed by Project Manager / </w:t>
            </w:r>
            <w:r w:rsidR="00F07BD7" w:rsidRPr="00180963">
              <w:rPr>
                <w:lang w:val="en-IN"/>
              </w:rPr>
              <w:t>C</w:t>
            </w:r>
            <w:r w:rsidR="00B70B7C" w:rsidRPr="00180963">
              <w:rPr>
                <w:lang w:val="en-IN"/>
              </w:rPr>
              <w:t xml:space="preserve">ontractor jointly). </w:t>
            </w:r>
            <w:r w:rsidR="007B586E" w:rsidRPr="00180963">
              <w:rPr>
                <w:lang w:val="en-IN"/>
              </w:rPr>
              <w:t xml:space="preserve"> The business of a management meeting shall be to review the</w:t>
            </w:r>
            <w:r w:rsidR="0087243D" w:rsidRPr="00180963">
              <w:rPr>
                <w:lang w:val="en-IN"/>
              </w:rPr>
              <w:t xml:space="preserve"> progress of construction with reference to the construction program given in accordance with GCC 2</w:t>
            </w:r>
            <w:r w:rsidR="00B9792A" w:rsidRPr="00180963">
              <w:rPr>
                <w:lang w:val="en-IN"/>
              </w:rPr>
              <w:t>6</w:t>
            </w:r>
            <w:r w:rsidR="0087243D" w:rsidRPr="00180963">
              <w:rPr>
                <w:lang w:val="en-IN"/>
              </w:rPr>
              <w:t>.1, the</w:t>
            </w:r>
            <w:r w:rsidR="007B586E" w:rsidRPr="00180963">
              <w:rPr>
                <w:lang w:val="en-IN"/>
              </w:rPr>
              <w:t xml:space="preserve"> plans for remaining work and to deal with matters raised in accordance with the early warning procedure.</w:t>
            </w:r>
          </w:p>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30.2</w:t>
            </w:r>
            <w:r w:rsidR="00D74D0B" w:rsidRPr="00180963">
              <w:rPr>
                <w:lang w:val="en-IN"/>
              </w:rPr>
              <w:tab/>
            </w:r>
            <w:r w:rsidR="007B586E" w:rsidRPr="00180963">
              <w:rPr>
                <w:lang w:val="en-IN"/>
              </w:rPr>
              <w:t xml:space="preserve">The Project Manager shall record the business of management meetings and provide copies of the record to those attending the meeting and to the </w:t>
            </w:r>
            <w:r w:rsidR="00283744" w:rsidRPr="00180963">
              <w:rPr>
                <w:lang w:val="en-IN"/>
              </w:rPr>
              <w:t>Employer</w:t>
            </w:r>
            <w:r w:rsidR="007B586E" w:rsidRPr="00180963">
              <w:rPr>
                <w:lang w:val="en-IN"/>
              </w:rPr>
              <w:t>.  The responsibility of the parties for actions to be taken shall be decided by the Project Manager either at the management meeting or after the management meeting and stated in writing to all who attended the meeting.</w:t>
            </w:r>
          </w:p>
        </w:tc>
      </w:tr>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63" w:name="_Toc168299744"/>
            <w:r w:rsidRPr="00180963">
              <w:rPr>
                <w:lang w:val="en-IN"/>
              </w:rPr>
              <w:t>31</w:t>
            </w:r>
            <w:r w:rsidR="00ED7D00">
              <w:rPr>
                <w:lang w:val="en-IN"/>
              </w:rPr>
              <w:t xml:space="preserve">. </w:t>
            </w:r>
            <w:r w:rsidR="007B586E" w:rsidRPr="00180963">
              <w:rPr>
                <w:lang w:val="en-IN"/>
              </w:rPr>
              <w:t>Early Warning</w:t>
            </w:r>
            <w:bookmarkEnd w:id="563"/>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31.1</w:t>
            </w:r>
            <w:r w:rsidR="00D74D0B" w:rsidRPr="00180963">
              <w:rPr>
                <w:lang w:val="en-IN"/>
              </w:rPr>
              <w:tab/>
            </w:r>
            <w:r w:rsidR="007B586E" w:rsidRPr="00180963">
              <w:rPr>
                <w:lang w:val="en-IN"/>
              </w:rPr>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2834F9" w:rsidRPr="00180963" w:rsidRDefault="00FE4614" w:rsidP="0094124B">
            <w:pPr>
              <w:suppressAutoHyphens/>
              <w:overflowPunct w:val="0"/>
              <w:autoSpaceDE w:val="0"/>
              <w:autoSpaceDN w:val="0"/>
              <w:adjustRightInd w:val="0"/>
              <w:spacing w:after="60"/>
              <w:ind w:left="173" w:right="-72" w:hanging="720"/>
              <w:jc w:val="both"/>
              <w:textAlignment w:val="baseline"/>
              <w:rPr>
                <w:lang w:val="en-IN"/>
              </w:rPr>
            </w:pPr>
            <w:r w:rsidRPr="00180963">
              <w:rPr>
                <w:lang w:val="en-IN"/>
              </w:rPr>
              <w:t>31.2</w:t>
            </w:r>
            <w:r w:rsidR="00D74D0B" w:rsidRPr="00180963">
              <w:rPr>
                <w:lang w:val="en-IN"/>
              </w:rPr>
              <w:tab/>
            </w:r>
            <w:r w:rsidR="007B586E" w:rsidRPr="00180963">
              <w:rPr>
                <w:lang w:val="en-IN"/>
              </w:rPr>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180963" w:rsidRDefault="007B586E" w:rsidP="0036256F">
      <w:pPr>
        <w:pStyle w:val="Head41"/>
        <w:ind w:left="180"/>
        <w:rPr>
          <w:lang w:val="en-IN"/>
        </w:rPr>
      </w:pPr>
      <w:bookmarkStart w:id="564" w:name="_Toc168299745"/>
      <w:r w:rsidRPr="00180963">
        <w:rPr>
          <w:lang w:val="en-IN"/>
        </w:rPr>
        <w:lastRenderedPageBreak/>
        <w:t>C.  Quality Control</w:t>
      </w:r>
      <w:bookmarkEnd w:id="564"/>
    </w:p>
    <w:tbl>
      <w:tblPr>
        <w:tblW w:w="0" w:type="auto"/>
        <w:tblLayout w:type="fixed"/>
        <w:tblLook w:val="0000"/>
      </w:tblPr>
      <w:tblGrid>
        <w:gridCol w:w="2160"/>
        <w:gridCol w:w="6984"/>
      </w:tblGrid>
      <w:tr w:rsidR="007B586E" w:rsidRPr="00180963">
        <w:tc>
          <w:tcPr>
            <w:tcW w:w="2160" w:type="dxa"/>
            <w:tcBorders>
              <w:top w:val="nil"/>
              <w:left w:val="nil"/>
              <w:bottom w:val="nil"/>
              <w:right w:val="nil"/>
            </w:tcBorders>
          </w:tcPr>
          <w:p w:rsidR="002834F9" w:rsidRPr="00180963" w:rsidRDefault="00FE4614" w:rsidP="0036256F">
            <w:pPr>
              <w:pStyle w:val="Head42"/>
              <w:ind w:left="180" w:firstLine="0"/>
              <w:rPr>
                <w:lang w:val="en-IN"/>
              </w:rPr>
            </w:pPr>
            <w:bookmarkStart w:id="565" w:name="_Toc168299746"/>
            <w:r w:rsidRPr="00180963">
              <w:rPr>
                <w:lang w:val="en-IN"/>
              </w:rPr>
              <w:t>32</w:t>
            </w:r>
            <w:r w:rsidR="00ED7D00">
              <w:rPr>
                <w:lang w:val="en-IN"/>
              </w:rPr>
              <w:t xml:space="preserve">. </w:t>
            </w:r>
            <w:r w:rsidR="00F57454" w:rsidRPr="00180963">
              <w:rPr>
                <w:lang w:val="en-IN"/>
              </w:rPr>
              <w:t xml:space="preserve">Quality Assurance </w:t>
            </w:r>
            <w:bookmarkEnd w:id="565"/>
          </w:p>
        </w:tc>
        <w:tc>
          <w:tcPr>
            <w:tcW w:w="6984" w:type="dxa"/>
            <w:tcBorders>
              <w:top w:val="nil"/>
              <w:left w:val="nil"/>
              <w:bottom w:val="nil"/>
              <w:right w:val="nil"/>
            </w:tcBorders>
          </w:tcPr>
          <w:p w:rsidR="002834F9" w:rsidRPr="00180963" w:rsidRDefault="00FE4614" w:rsidP="0036256F">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32.1</w:t>
            </w:r>
            <w:r w:rsidR="00D74D0B" w:rsidRPr="00180963">
              <w:rPr>
                <w:lang w:val="en-IN"/>
              </w:rPr>
              <w:tab/>
            </w:r>
            <w:r w:rsidR="00F57454" w:rsidRPr="00180963">
              <w:rPr>
                <w:lang w:val="en-IN"/>
              </w:rPr>
              <w:t>The Contractor shall institute Quality Assurance (QA) and Quality Control (QC) systems in accordance with Quality Assurance Plan to demonstrate compliance with the requirements of the Contract as approved by the Project Manager.</w:t>
            </w:r>
          </w:p>
          <w:p w:rsidR="002834F9" w:rsidRPr="00180963" w:rsidRDefault="00FE4614" w:rsidP="0036256F">
            <w:pPr>
              <w:suppressAutoHyphens/>
              <w:overflowPunct w:val="0"/>
              <w:autoSpaceDE w:val="0"/>
              <w:autoSpaceDN w:val="0"/>
              <w:adjustRightInd w:val="0"/>
              <w:spacing w:after="200"/>
              <w:ind w:left="180" w:right="-72" w:hanging="720"/>
              <w:jc w:val="both"/>
              <w:textAlignment w:val="baseline"/>
              <w:rPr>
                <w:lang w:val="en-IN"/>
              </w:rPr>
            </w:pPr>
            <w:r w:rsidRPr="00180963">
              <w:rPr>
                <w:lang w:val="en-IN"/>
              </w:rPr>
              <w:t>32.2</w:t>
            </w:r>
            <w:r w:rsidR="00D74D0B" w:rsidRPr="00180963">
              <w:rPr>
                <w:lang w:val="en-IN"/>
              </w:rPr>
              <w:tab/>
            </w:r>
            <w:r w:rsidR="00F57454" w:rsidRPr="00180963">
              <w:rPr>
                <w:lang w:val="en-IN"/>
              </w:rPr>
              <w:t>Compliance with the QA/QC systems shall not relieve the Contractor of any of his duties obligations or responsibilities under the Contract.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6" w:name="_Toc168299747"/>
            <w:r w:rsidRPr="00180963">
              <w:rPr>
                <w:lang w:val="en-IN"/>
              </w:rPr>
              <w:t>33</w:t>
            </w:r>
            <w:r w:rsidR="00ED7D00">
              <w:rPr>
                <w:lang w:val="en-IN"/>
              </w:rPr>
              <w:t xml:space="preserve">. </w:t>
            </w:r>
            <w:r w:rsidR="007B586E" w:rsidRPr="00180963">
              <w:rPr>
                <w:lang w:val="en-IN"/>
              </w:rPr>
              <w:t>Tests</w:t>
            </w:r>
            <w:bookmarkEnd w:id="566"/>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33.1</w:t>
            </w:r>
            <w:r w:rsidR="00D74D0B" w:rsidRPr="00180963">
              <w:rPr>
                <w:lang w:val="en-IN"/>
              </w:rPr>
              <w:tab/>
            </w:r>
            <w:r w:rsidR="00F57454" w:rsidRPr="00180963">
              <w:rPr>
                <w:lang w:val="en-IN"/>
              </w:rPr>
              <w:t>The Contractor shall provide all apparatus, assistance, documents and other information, electricity, equipment, fuel, consumables, instruments, labour, materials, and suitably qualified and experienced staff, as are necessary to carry out the specified tests efficiently.</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33.2</w:t>
            </w:r>
            <w:r w:rsidR="00D74D0B" w:rsidRPr="00180963">
              <w:rPr>
                <w:lang w:val="en-IN"/>
              </w:rPr>
              <w:tab/>
            </w:r>
            <w:r w:rsidR="00F57454" w:rsidRPr="00180963">
              <w:rPr>
                <w:lang w:val="en-IN"/>
              </w:rPr>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7" w:name="_Toc168299748"/>
            <w:r w:rsidRPr="00180963">
              <w:rPr>
                <w:lang w:val="en-IN"/>
              </w:rPr>
              <w:t>34</w:t>
            </w:r>
            <w:r w:rsidR="00ED7D00">
              <w:rPr>
                <w:lang w:val="en-IN"/>
              </w:rPr>
              <w:t>.</w:t>
            </w:r>
            <w:r w:rsidR="00F57454" w:rsidRPr="00180963">
              <w:rPr>
                <w:lang w:val="en-IN"/>
              </w:rPr>
              <w:t xml:space="preserve">Identifying and </w:t>
            </w:r>
            <w:r w:rsidR="007B586E" w:rsidRPr="00180963">
              <w:rPr>
                <w:lang w:val="en-IN"/>
              </w:rPr>
              <w:t>Correction of Defects</w:t>
            </w:r>
            <w:bookmarkEnd w:id="567"/>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34.1</w:t>
            </w:r>
            <w:r w:rsidR="00F57454" w:rsidRPr="00180963">
              <w:rPr>
                <w:lang w:val="en-IN"/>
              </w:rPr>
              <w:t>. The Project Manager shall check the Contractor’s work</w:t>
            </w:r>
            <w:r w:rsidR="00A52930" w:rsidRPr="00180963">
              <w:rPr>
                <w:lang w:val="en-IN"/>
              </w:rPr>
              <w:t xml:space="preserve"> and notify the Contractor of any defects that are found specifying a time by which it should be corrected</w:t>
            </w:r>
            <w:r w:rsidR="00F57454" w:rsidRPr="00180963">
              <w:rPr>
                <w:lang w:val="en-IN"/>
              </w:rPr>
              <w:t xml:space="preserve">.  Such checking shall not affect the Contractor’s responsibilities.  The Project Manager may instruct the Contractor to search for a Defect and to uncover and test any work that the Project Manager considers may have a Defect.  </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34.2</w:t>
            </w:r>
            <w:r w:rsidR="00D74D0B" w:rsidRPr="00180963">
              <w:rPr>
                <w:lang w:val="en-IN"/>
              </w:rPr>
              <w:tab/>
            </w:r>
            <w:r w:rsidR="00F57454" w:rsidRPr="00180963">
              <w:rPr>
                <w:lang w:val="en-IN"/>
              </w:rPr>
              <w:t>The contractor shall permit the Employer’s Technical auditor to check the contractor’s work and notify the Project Manager and Contractor of any defects that are found.  Such a check shall not affect the Contractor’s or the Project Manager’s responsibility as defined in the Contract Agreement</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34.3</w:t>
            </w:r>
            <w:r w:rsidR="00D74D0B" w:rsidRPr="00180963">
              <w:rPr>
                <w:lang w:val="en-IN"/>
              </w:rPr>
              <w:tab/>
            </w:r>
            <w:r w:rsidR="00F57454" w:rsidRPr="00180963">
              <w:rPr>
                <w:lang w:val="en-IN"/>
              </w:rPr>
              <w:t xml:space="preserve">The Project Manager shall give notice to the Contractor of any Defects </w:t>
            </w:r>
            <w:r w:rsidR="00A52930" w:rsidRPr="00180963">
              <w:rPr>
                <w:lang w:val="en-IN"/>
              </w:rPr>
              <w:t>[specifying a time</w:t>
            </w:r>
            <w:r w:rsidR="00CF1FC4" w:rsidRPr="00180963">
              <w:rPr>
                <w:lang w:val="en-IN"/>
              </w:rPr>
              <w:t xml:space="preserve"> limit</w:t>
            </w:r>
            <w:r w:rsidR="00A52930" w:rsidRPr="00180963">
              <w:rPr>
                <w:lang w:val="en-IN"/>
              </w:rPr>
              <w:t xml:space="preserve"> by which it should be corrected] </w:t>
            </w:r>
            <w:r w:rsidR="00F57454" w:rsidRPr="00180963">
              <w:rPr>
                <w:lang w:val="en-IN"/>
              </w:rPr>
              <w:t xml:space="preserve">before the end of the Defects Liability Period, which begins at Completion, and is </w:t>
            </w:r>
            <w:r w:rsidR="00F57454" w:rsidRPr="00180963">
              <w:rPr>
                <w:b/>
                <w:lang w:val="en-IN"/>
              </w:rPr>
              <w:t xml:space="preserve">defined in the </w:t>
            </w:r>
            <w:r w:rsidR="00D12B7B" w:rsidRPr="00180963">
              <w:rPr>
                <w:b/>
                <w:lang w:val="en-IN"/>
              </w:rPr>
              <w:t>P</w:t>
            </w:r>
            <w:r w:rsidR="00F57454" w:rsidRPr="00180963">
              <w:rPr>
                <w:b/>
                <w:lang w:val="en-IN"/>
              </w:rPr>
              <w:t>CC.</w:t>
            </w:r>
            <w:r w:rsidR="00F57454" w:rsidRPr="00180963">
              <w:rPr>
                <w:lang w:val="en-IN"/>
              </w:rPr>
              <w:t xml:space="preserve"> The Defects Liability Period shall be extended for as long as Defects remain to be corrected.</w:t>
            </w:r>
          </w:p>
          <w:p w:rsidR="002834F9" w:rsidRPr="00180963"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34.4</w:t>
            </w:r>
            <w:r w:rsidR="00D74D0B" w:rsidRPr="00180963">
              <w:rPr>
                <w:lang w:val="en-IN"/>
              </w:rPr>
              <w:tab/>
            </w:r>
            <w:r w:rsidR="00F57454" w:rsidRPr="00180963">
              <w:rPr>
                <w:lang w:val="en-IN"/>
              </w:rPr>
              <w:t>Every time notice of a Defect is given, the Contractor shall correct the notified Defect within the length of time specified by the Project Manager’s notice</w:t>
            </w:r>
            <w:r w:rsidR="007B586E"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68" w:name="_Toc168299749"/>
            <w:r w:rsidRPr="00180963">
              <w:rPr>
                <w:lang w:val="en-IN"/>
              </w:rPr>
              <w:t>35</w:t>
            </w:r>
            <w:r w:rsidR="00096E71">
              <w:rPr>
                <w:lang w:val="en-IN"/>
              </w:rPr>
              <w:t xml:space="preserve">. </w:t>
            </w:r>
            <w:r w:rsidR="007B586E" w:rsidRPr="00180963">
              <w:rPr>
                <w:lang w:val="en-IN"/>
              </w:rPr>
              <w:t>Uncorrected Defects</w:t>
            </w:r>
            <w:bookmarkEnd w:id="568"/>
          </w:p>
        </w:tc>
        <w:tc>
          <w:tcPr>
            <w:tcW w:w="6984" w:type="dxa"/>
            <w:tcBorders>
              <w:top w:val="nil"/>
              <w:left w:val="nil"/>
              <w:bottom w:val="nil"/>
              <w:right w:val="nil"/>
            </w:tcBorders>
          </w:tcPr>
          <w:p w:rsidR="002834F9" w:rsidRDefault="00FE4614"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35.1</w:t>
            </w:r>
            <w:r w:rsidR="00D74D0B" w:rsidRPr="00180963">
              <w:rPr>
                <w:lang w:val="en-IN"/>
              </w:rPr>
              <w:tab/>
            </w:r>
            <w:r w:rsidR="00F57454" w:rsidRPr="00180963">
              <w:rPr>
                <w:lang w:val="en-IN"/>
              </w:rPr>
              <w:t>If the Contractor has not corrected a Defect within the time specified in the Project Manager’s notice, the Project Manager shall assess the cost of having</w:t>
            </w:r>
            <w:r w:rsidR="00A52930" w:rsidRPr="00180963">
              <w:rPr>
                <w:lang w:val="en-IN"/>
              </w:rPr>
              <w:t xml:space="preserve"> the Defect corrected and the Contractor shall pay this amount.</w:t>
            </w:r>
          </w:p>
          <w:p w:rsidR="0094124B" w:rsidRPr="00180963" w:rsidRDefault="0094124B" w:rsidP="00D74D0B">
            <w:pPr>
              <w:suppressAutoHyphens/>
              <w:overflowPunct w:val="0"/>
              <w:autoSpaceDE w:val="0"/>
              <w:autoSpaceDN w:val="0"/>
              <w:adjustRightInd w:val="0"/>
              <w:spacing w:after="200"/>
              <w:ind w:left="720" w:right="-72" w:hanging="720"/>
              <w:jc w:val="both"/>
              <w:textAlignment w:val="baseline"/>
              <w:rPr>
                <w:lang w:val="en-IN"/>
              </w:rPr>
            </w:pPr>
          </w:p>
          <w:p w:rsidR="007B586E" w:rsidRPr="00180963" w:rsidRDefault="00984426" w:rsidP="00F57454">
            <w:pPr>
              <w:suppressAutoHyphens/>
              <w:overflowPunct w:val="0"/>
              <w:autoSpaceDE w:val="0"/>
              <w:autoSpaceDN w:val="0"/>
              <w:adjustRightInd w:val="0"/>
              <w:spacing w:after="200"/>
              <w:ind w:right="-72"/>
              <w:jc w:val="both"/>
              <w:textAlignment w:val="baseline"/>
              <w:rPr>
                <w:b/>
                <w:lang w:val="en-IN"/>
              </w:rPr>
            </w:pPr>
            <w:r w:rsidRPr="00180963">
              <w:rPr>
                <w:b/>
                <w:i/>
                <w:lang w:val="en-IN"/>
              </w:rPr>
              <w:lastRenderedPageBreak/>
              <w:t xml:space="preserve">Note: 1.  Where in certain cases, the technical specifications provide for acceptance of works within specified tolerance limits at reduced rates, </w:t>
            </w:r>
            <w:r w:rsidR="005401A8">
              <w:rPr>
                <w:b/>
                <w:i/>
                <w:lang w:val="en-IN"/>
              </w:rPr>
              <w:t>Project Manager</w:t>
            </w:r>
            <w:r w:rsidRPr="00180963">
              <w:rPr>
                <w:b/>
                <w:i/>
                <w:lang w:val="en-IN"/>
              </w:rPr>
              <w:t xml:space="preserve"> will certify payments to Contractor accordingly</w:t>
            </w:r>
            <w:r w:rsidRPr="00180963">
              <w:rPr>
                <w:b/>
                <w:lang w:val="en-IN"/>
              </w:rPr>
              <w:t>.</w:t>
            </w:r>
          </w:p>
          <w:p w:rsidR="001674D7" w:rsidRPr="00180963" w:rsidRDefault="00984426" w:rsidP="00E10E85">
            <w:pPr>
              <w:suppressAutoHyphens/>
              <w:overflowPunct w:val="0"/>
              <w:autoSpaceDE w:val="0"/>
              <w:autoSpaceDN w:val="0"/>
              <w:adjustRightInd w:val="0"/>
              <w:spacing w:after="200"/>
              <w:ind w:right="-72"/>
              <w:jc w:val="both"/>
              <w:textAlignment w:val="baseline"/>
              <w:rPr>
                <w:i/>
                <w:lang w:val="en-IN"/>
              </w:rPr>
            </w:pPr>
            <w:r w:rsidRPr="00180963">
              <w:rPr>
                <w:b/>
                <w:i/>
                <w:lang w:val="en-IN"/>
              </w:rPr>
              <w:t>2.  Where the failure to correct a particular defect within the specified time is considered as a fundamental breach of contract a notice should be given to the contractor as stated in GCC 5</w:t>
            </w:r>
            <w:r w:rsidR="00CF1FC4" w:rsidRPr="00180963">
              <w:rPr>
                <w:b/>
                <w:i/>
                <w:lang w:val="en-IN"/>
              </w:rPr>
              <w:t>7</w:t>
            </w:r>
            <w:r w:rsidRPr="00180963">
              <w:rPr>
                <w:b/>
                <w:i/>
                <w:lang w:val="en-IN"/>
              </w:rPr>
              <w:t>.2(e).</w:t>
            </w:r>
          </w:p>
        </w:tc>
      </w:tr>
    </w:tbl>
    <w:p w:rsidR="007B586E" w:rsidRPr="00180963" w:rsidRDefault="007B586E">
      <w:pPr>
        <w:pStyle w:val="Head41"/>
        <w:keepNext/>
        <w:keepLines/>
        <w:rPr>
          <w:lang w:val="en-IN"/>
        </w:rPr>
      </w:pPr>
      <w:bookmarkStart w:id="569" w:name="_Toc168299750"/>
      <w:r w:rsidRPr="00180963">
        <w:rPr>
          <w:lang w:val="en-IN"/>
        </w:rPr>
        <w:lastRenderedPageBreak/>
        <w:t>D.  Cost Control</w:t>
      </w:r>
      <w:bookmarkEnd w:id="569"/>
    </w:p>
    <w:tbl>
      <w:tblPr>
        <w:tblW w:w="9144" w:type="dxa"/>
        <w:tblLayout w:type="fixed"/>
        <w:tblLook w:val="0000"/>
      </w:tblPr>
      <w:tblGrid>
        <w:gridCol w:w="2160"/>
        <w:gridCol w:w="6984"/>
      </w:tblGrid>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70" w:name="_Toc168299751"/>
            <w:r w:rsidRPr="00180963">
              <w:rPr>
                <w:lang w:val="en-IN"/>
              </w:rPr>
              <w:t>36</w:t>
            </w:r>
            <w:r w:rsidR="00096E71">
              <w:rPr>
                <w:lang w:val="en-IN"/>
              </w:rPr>
              <w:t xml:space="preserve">. </w:t>
            </w:r>
            <w:r w:rsidR="007B586E" w:rsidRPr="00180963">
              <w:rPr>
                <w:lang w:val="en-IN"/>
              </w:rPr>
              <w:t>Contract Price</w:t>
            </w:r>
            <w:bookmarkEnd w:id="570"/>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160"/>
              <w:ind w:left="720" w:right="-72" w:hanging="720"/>
              <w:jc w:val="both"/>
              <w:textAlignment w:val="baseline"/>
              <w:rPr>
                <w:lang w:val="en-IN"/>
              </w:rPr>
            </w:pPr>
            <w:r w:rsidRPr="00180963">
              <w:rPr>
                <w:lang w:val="en-IN"/>
              </w:rPr>
              <w:t>36.1</w:t>
            </w:r>
            <w:r w:rsidR="00D74D0B" w:rsidRPr="00180963">
              <w:rPr>
                <w:lang w:val="en-IN"/>
              </w:rPr>
              <w:tab/>
            </w:r>
            <w:r w:rsidR="00F57454" w:rsidRPr="00180963">
              <w:rPr>
                <w:lang w:val="en-IN"/>
              </w:rPr>
              <w:t>The</w:t>
            </w:r>
            <w:r w:rsidR="007B586E" w:rsidRPr="00180963">
              <w:rPr>
                <w:lang w:val="en-IN"/>
              </w:rPr>
              <w:t xml:space="preserv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p w:rsidR="007B586E" w:rsidRPr="00180963" w:rsidRDefault="007B586E" w:rsidP="0094124B">
            <w:pPr>
              <w:suppressAutoHyphens/>
              <w:overflowPunct w:val="0"/>
              <w:autoSpaceDE w:val="0"/>
              <w:autoSpaceDN w:val="0"/>
              <w:adjustRightInd w:val="0"/>
              <w:spacing w:after="160"/>
              <w:ind w:left="180" w:right="-72" w:hanging="720"/>
              <w:jc w:val="both"/>
              <w:textAlignment w:val="baseline"/>
              <w:rPr>
                <w:lang w:val="en-IN"/>
              </w:rPr>
            </w:pPr>
            <w:r w:rsidRPr="00180963">
              <w:rPr>
                <w:lang w:val="en-IN"/>
              </w:rPr>
              <w:t>.</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71" w:name="_Toc168299752"/>
            <w:r w:rsidRPr="00180963">
              <w:rPr>
                <w:lang w:val="en-IN"/>
              </w:rPr>
              <w:t>37</w:t>
            </w:r>
            <w:r w:rsidR="00096E71">
              <w:rPr>
                <w:lang w:val="en-IN"/>
              </w:rPr>
              <w:t xml:space="preserve">. </w:t>
            </w:r>
            <w:r w:rsidR="007B586E" w:rsidRPr="00180963">
              <w:rPr>
                <w:lang w:val="en-IN"/>
              </w:rPr>
              <w:t>Changes in the Contract Price</w:t>
            </w:r>
            <w:bookmarkEnd w:id="571"/>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spacing w:after="160"/>
              <w:ind w:left="720" w:right="-72" w:hanging="720"/>
              <w:jc w:val="both"/>
              <w:textAlignment w:val="baseline"/>
              <w:rPr>
                <w:lang w:val="en-IN"/>
              </w:rPr>
            </w:pPr>
            <w:r w:rsidRPr="00180963">
              <w:rPr>
                <w:lang w:val="en-IN"/>
              </w:rPr>
              <w:t>37.1</w:t>
            </w:r>
            <w:r w:rsidR="00D74D0B" w:rsidRPr="00180963">
              <w:rPr>
                <w:lang w:val="en-IN"/>
              </w:rPr>
              <w:tab/>
            </w:r>
            <w:r w:rsidR="006E5B92" w:rsidRPr="00180963">
              <w:rPr>
                <w:lang w:val="en-IN"/>
              </w:rPr>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rsidR="006E5B92" w:rsidRPr="00180963" w:rsidRDefault="006E5B92" w:rsidP="0094124B">
            <w:pPr>
              <w:tabs>
                <w:tab w:val="left" w:pos="540"/>
              </w:tabs>
              <w:spacing w:after="160"/>
              <w:ind w:left="547" w:right="-72" w:hanging="720"/>
              <w:rPr>
                <w:lang w:val="en-IN"/>
              </w:rPr>
            </w:pPr>
            <w:r w:rsidRPr="00180963">
              <w:rPr>
                <w:lang w:val="en-IN"/>
              </w:rPr>
              <w:tab/>
              <w:t>(a)</w:t>
            </w:r>
            <w:r w:rsidRPr="00180963">
              <w:rPr>
                <w:lang w:val="en-IN"/>
              </w:rPr>
              <w:tab/>
              <w:t xml:space="preserve">If the quantity of work executed exceeds the quantity of </w:t>
            </w:r>
            <w:r w:rsidRPr="00180963">
              <w:rPr>
                <w:lang w:val="en-IN"/>
              </w:rPr>
              <w:tab/>
            </w:r>
            <w:r w:rsidRPr="00180963">
              <w:rPr>
                <w:lang w:val="en-IN"/>
              </w:rPr>
              <w:tab/>
              <w:t xml:space="preserve">the item in BOQ beyond the higher specified limit the </w:t>
            </w:r>
            <w:r w:rsidRPr="00180963">
              <w:rPr>
                <w:lang w:val="en-IN"/>
              </w:rPr>
              <w:tab/>
            </w:r>
            <w:r w:rsidRPr="00180963">
              <w:rPr>
                <w:lang w:val="en-IN"/>
              </w:rPr>
              <w:tab/>
              <w:t xml:space="preserve">Project Manager shall fix the rate to be applied for the </w:t>
            </w:r>
            <w:r w:rsidRPr="00180963">
              <w:rPr>
                <w:lang w:val="en-IN"/>
              </w:rPr>
              <w:tab/>
            </w:r>
            <w:r w:rsidRPr="00180963">
              <w:rPr>
                <w:lang w:val="en-IN"/>
              </w:rPr>
              <w:tab/>
              <w:t>additional quantity of the work executed.</w:t>
            </w:r>
          </w:p>
          <w:p w:rsidR="006E5B92" w:rsidRPr="00180963" w:rsidRDefault="006E5B92" w:rsidP="0094124B">
            <w:pPr>
              <w:suppressAutoHyphens/>
              <w:overflowPunct w:val="0"/>
              <w:autoSpaceDE w:val="0"/>
              <w:autoSpaceDN w:val="0"/>
              <w:adjustRightInd w:val="0"/>
              <w:spacing w:after="160"/>
              <w:ind w:right="-72" w:hanging="720"/>
              <w:jc w:val="both"/>
              <w:textAlignment w:val="baseline"/>
              <w:rPr>
                <w:lang w:val="en-IN"/>
              </w:rPr>
            </w:pPr>
            <w:r w:rsidRPr="00180963">
              <w:rPr>
                <w:lang w:val="en-IN"/>
              </w:rPr>
              <w:tab/>
            </w:r>
            <w:r w:rsidR="00D74D0B" w:rsidRPr="00180963">
              <w:rPr>
                <w:lang w:val="en-IN"/>
              </w:rPr>
              <w:tab/>
            </w:r>
            <w:r w:rsidRPr="00180963">
              <w:rPr>
                <w:lang w:val="en-IN"/>
              </w:rPr>
              <w:t>(b)</w:t>
            </w:r>
            <w:r w:rsidRPr="00180963">
              <w:rPr>
                <w:lang w:val="en-IN"/>
              </w:rPr>
              <w:tab/>
              <w:t xml:space="preserve">If the quantity of work executed less than the quantity </w:t>
            </w:r>
            <w:r w:rsidRPr="00180963">
              <w:rPr>
                <w:lang w:val="en-IN"/>
              </w:rPr>
              <w:tab/>
            </w:r>
            <w:r w:rsidRPr="00180963">
              <w:rPr>
                <w:lang w:val="en-IN"/>
              </w:rPr>
              <w:tab/>
              <w:t xml:space="preserve">of the item in BOQ lesser than the lower specified limit, </w:t>
            </w:r>
            <w:r w:rsidRPr="00180963">
              <w:rPr>
                <w:lang w:val="en-IN"/>
              </w:rPr>
              <w:tab/>
            </w:r>
            <w:r w:rsidRPr="00180963">
              <w:rPr>
                <w:lang w:val="en-IN"/>
              </w:rPr>
              <w:tab/>
              <w:t xml:space="preserve">the Project Manager shall fix the rate to be applied for </w:t>
            </w:r>
            <w:r w:rsidRPr="00180963">
              <w:rPr>
                <w:lang w:val="en-IN"/>
              </w:rPr>
              <w:tab/>
            </w:r>
            <w:r w:rsidRPr="00180963">
              <w:rPr>
                <w:lang w:val="en-IN"/>
              </w:rPr>
              <w:tab/>
              <w:t>whole of the quantity of the work so executed.</w:t>
            </w:r>
          </w:p>
          <w:p w:rsidR="002834F9" w:rsidRPr="00180963" w:rsidRDefault="00FE4614" w:rsidP="0094124B">
            <w:pPr>
              <w:suppressAutoHyphens/>
              <w:overflowPunct w:val="0"/>
              <w:autoSpaceDE w:val="0"/>
              <w:autoSpaceDN w:val="0"/>
              <w:adjustRightInd w:val="0"/>
              <w:spacing w:after="160"/>
              <w:ind w:left="720" w:right="-72" w:hanging="720"/>
              <w:jc w:val="both"/>
              <w:textAlignment w:val="baseline"/>
              <w:rPr>
                <w:lang w:val="en-IN"/>
              </w:rPr>
            </w:pPr>
            <w:r w:rsidRPr="00180963">
              <w:rPr>
                <w:lang w:val="en-IN"/>
              </w:rPr>
              <w:t>37.2</w:t>
            </w:r>
            <w:r w:rsidR="007B586E" w:rsidRPr="00180963">
              <w:rPr>
                <w:lang w:val="en-IN"/>
              </w:rPr>
              <w:t>.</w:t>
            </w:r>
            <w:r w:rsidR="00D74D0B" w:rsidRPr="00180963">
              <w:rPr>
                <w:lang w:val="en-IN"/>
              </w:rPr>
              <w:tab/>
            </w:r>
            <w:r w:rsidR="006E5B92" w:rsidRPr="00180963">
              <w:rPr>
                <w:lang w:val="en-IN"/>
              </w:rPr>
              <w:t>The Project Manager shall not adjust rates from changes in quantities if thereby the Initial Contract Price is exceeded by more than 15 percent, except with the prior approval of the Employer.</w:t>
            </w:r>
          </w:p>
          <w:p w:rsidR="002834F9" w:rsidRPr="00180963" w:rsidRDefault="00FE4614" w:rsidP="0094124B">
            <w:pPr>
              <w:suppressAutoHyphens/>
              <w:overflowPunct w:val="0"/>
              <w:autoSpaceDE w:val="0"/>
              <w:autoSpaceDN w:val="0"/>
              <w:adjustRightInd w:val="0"/>
              <w:spacing w:after="160"/>
              <w:ind w:left="720" w:right="-72" w:hanging="720"/>
              <w:jc w:val="both"/>
              <w:textAlignment w:val="baseline"/>
              <w:rPr>
                <w:lang w:val="en-IN"/>
              </w:rPr>
            </w:pPr>
            <w:r w:rsidRPr="00180963">
              <w:rPr>
                <w:lang w:val="en-IN"/>
              </w:rPr>
              <w:t>37.3</w:t>
            </w:r>
            <w:r w:rsidR="00D74D0B" w:rsidRPr="00180963">
              <w:rPr>
                <w:lang w:val="en-IN"/>
              </w:rPr>
              <w:tab/>
            </w:r>
            <w:r w:rsidR="006E5B92" w:rsidRPr="00180963">
              <w:rPr>
                <w:lang w:val="en-IN"/>
              </w:rPr>
              <w:t>If requested by the Project Manager, the Contractor shall provide the Project Manager with a detailed cost breakdown of any rate in the Bill of Quantities.</w:t>
            </w:r>
          </w:p>
        </w:tc>
      </w:tr>
      <w:tr w:rsidR="007B586E" w:rsidRPr="00180963">
        <w:tc>
          <w:tcPr>
            <w:tcW w:w="2160" w:type="dxa"/>
            <w:tcBorders>
              <w:top w:val="nil"/>
              <w:left w:val="nil"/>
              <w:right w:val="nil"/>
            </w:tcBorders>
          </w:tcPr>
          <w:p w:rsidR="002834F9" w:rsidRPr="00180963" w:rsidRDefault="00FE4614" w:rsidP="00323B67">
            <w:pPr>
              <w:pStyle w:val="Head42"/>
              <w:ind w:left="0" w:firstLine="0"/>
              <w:rPr>
                <w:lang w:val="en-IN"/>
              </w:rPr>
            </w:pPr>
            <w:bookmarkStart w:id="572" w:name="_Toc168299753"/>
            <w:r w:rsidRPr="00180963">
              <w:rPr>
                <w:lang w:val="en-IN"/>
              </w:rPr>
              <w:t>38</w:t>
            </w:r>
            <w:r w:rsidR="00096E71">
              <w:rPr>
                <w:lang w:val="en-IN"/>
              </w:rPr>
              <w:t xml:space="preserve">. </w:t>
            </w:r>
            <w:r w:rsidR="007B586E" w:rsidRPr="00180963">
              <w:rPr>
                <w:lang w:val="en-IN"/>
              </w:rPr>
              <w:t>Variations</w:t>
            </w:r>
            <w:bookmarkEnd w:id="572"/>
          </w:p>
          <w:p w:rsidR="007B586E" w:rsidRPr="00180963" w:rsidRDefault="007B586E">
            <w:pPr>
              <w:pStyle w:val="Head42"/>
              <w:rPr>
                <w:lang w:val="en-IN"/>
              </w:rPr>
            </w:pPr>
          </w:p>
        </w:tc>
        <w:tc>
          <w:tcPr>
            <w:tcW w:w="6984" w:type="dxa"/>
            <w:tcBorders>
              <w:top w:val="nil"/>
              <w:left w:val="nil"/>
              <w:right w:val="nil"/>
            </w:tcBorders>
          </w:tcPr>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38.1</w:t>
            </w:r>
            <w:r w:rsidR="00D74D0B" w:rsidRPr="00180963">
              <w:rPr>
                <w:lang w:val="en-IN"/>
              </w:rPr>
              <w:tab/>
            </w:r>
            <w:r w:rsidR="007B586E" w:rsidRPr="00180963">
              <w:rPr>
                <w:lang w:val="en-IN"/>
              </w:rPr>
              <w:t>All Variations shall be included in updated Programs,  produced by the Contractor.</w:t>
            </w:r>
          </w:p>
          <w:p w:rsidR="002834F9" w:rsidRPr="00180963" w:rsidRDefault="00FE4614" w:rsidP="00D74D0B">
            <w:pPr>
              <w:suppressAutoHyphens/>
              <w:overflowPunct w:val="0"/>
              <w:autoSpaceDE w:val="0"/>
              <w:autoSpaceDN w:val="0"/>
              <w:adjustRightInd w:val="0"/>
              <w:spacing w:after="180"/>
              <w:ind w:left="720" w:right="-72" w:hanging="720"/>
              <w:jc w:val="both"/>
              <w:textAlignment w:val="baseline"/>
              <w:rPr>
                <w:lang w:val="en-IN"/>
              </w:rPr>
            </w:pPr>
            <w:r w:rsidRPr="00180963">
              <w:rPr>
                <w:lang w:val="en-IN"/>
              </w:rPr>
              <w:t>38.2</w:t>
            </w:r>
            <w:r w:rsidR="00D74D0B" w:rsidRPr="00180963">
              <w:rPr>
                <w:lang w:val="en-IN"/>
              </w:rPr>
              <w:tab/>
            </w:r>
            <w:r w:rsidR="007B586E" w:rsidRPr="00180963">
              <w:rPr>
                <w:lang w:val="en-IN"/>
              </w:rPr>
              <w:t xml:space="preserve">The Contractor shall provide the Project Manager with a quotation </w:t>
            </w:r>
            <w:r w:rsidR="006E5B92" w:rsidRPr="00180963">
              <w:rPr>
                <w:lang w:val="en-IN"/>
              </w:rPr>
              <w:t xml:space="preserve">(with breakdown of unit rates) </w:t>
            </w:r>
            <w:r w:rsidR="007B586E" w:rsidRPr="00180963">
              <w:rPr>
                <w:lang w:val="en-IN"/>
              </w:rPr>
              <w:t>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2834F9" w:rsidRPr="00180963" w:rsidRDefault="00FE4614" w:rsidP="0094124B">
            <w:pPr>
              <w:suppressAutoHyphens/>
              <w:overflowPunct w:val="0"/>
              <w:autoSpaceDE w:val="0"/>
              <w:autoSpaceDN w:val="0"/>
              <w:adjustRightInd w:val="0"/>
              <w:spacing w:after="100"/>
              <w:ind w:left="720" w:right="-72" w:hanging="720"/>
              <w:jc w:val="both"/>
              <w:textAlignment w:val="baseline"/>
              <w:rPr>
                <w:lang w:val="en-IN"/>
              </w:rPr>
            </w:pPr>
            <w:r w:rsidRPr="00180963">
              <w:rPr>
                <w:lang w:val="en-IN"/>
              </w:rPr>
              <w:lastRenderedPageBreak/>
              <w:t>38.3</w:t>
            </w:r>
            <w:r w:rsidR="00D74D0B" w:rsidRPr="00180963">
              <w:rPr>
                <w:lang w:val="en-IN"/>
              </w:rPr>
              <w:tab/>
            </w:r>
            <w:r w:rsidR="00A52930" w:rsidRPr="00180963">
              <w:rPr>
                <w:lang w:val="en-IN"/>
              </w:rPr>
              <w:t>If the work in the Variation corresponds to an item description in the Bill of Quantities and if, in the opinion of the Project Manager, the quantity of work above the limit stated in Sub-Clause 3</w:t>
            </w:r>
            <w:r w:rsidR="00CF1FC4" w:rsidRPr="00180963">
              <w:rPr>
                <w:lang w:val="en-IN"/>
              </w:rPr>
              <w:t>7</w:t>
            </w:r>
            <w:r w:rsidR="00A52930" w:rsidRPr="00180963">
              <w:rPr>
                <w:lang w:val="en-IN"/>
              </w:rPr>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rsidR="007B586E" w:rsidRPr="00180963" w:rsidRDefault="00A52930" w:rsidP="0094124B">
            <w:pPr>
              <w:suppressAutoHyphens/>
              <w:overflowPunct w:val="0"/>
              <w:autoSpaceDE w:val="0"/>
              <w:autoSpaceDN w:val="0"/>
              <w:adjustRightInd w:val="0"/>
              <w:spacing w:after="100"/>
              <w:ind w:left="720" w:right="-72" w:hanging="720"/>
              <w:jc w:val="both"/>
              <w:textAlignment w:val="baseline"/>
              <w:rPr>
                <w:lang w:val="en-IN"/>
              </w:rPr>
            </w:pPr>
            <w:r w:rsidRPr="00180963">
              <w:rPr>
                <w:lang w:val="en-IN"/>
              </w:rPr>
              <w:t>3</w:t>
            </w:r>
            <w:r w:rsidR="00FF0F06" w:rsidRPr="00180963">
              <w:rPr>
                <w:lang w:val="en-IN"/>
              </w:rPr>
              <w:t>8</w:t>
            </w:r>
            <w:r w:rsidRPr="00180963">
              <w:rPr>
                <w:lang w:val="en-IN"/>
              </w:rPr>
              <w:t>.4</w:t>
            </w:r>
            <w:r w:rsidRPr="00180963">
              <w:rPr>
                <w:lang w:val="en-IN"/>
              </w:rPr>
              <w:tab/>
            </w:r>
            <w:r w:rsidR="006E5B92" w:rsidRPr="00180963">
              <w:rPr>
                <w:lang w:val="en-IN"/>
              </w:rPr>
              <w:t>If the Contractor’s quotation is unreasonable, [</w:t>
            </w:r>
            <w:r w:rsidR="006E5B92" w:rsidRPr="00180963">
              <w:rPr>
                <w:i/>
                <w:lang w:val="en-IN"/>
              </w:rPr>
              <w:t>or if contractor fails to provide the Project Manager with a quotation within a reasonable time specified by Project Manager in accordance with GCC</w:t>
            </w:r>
            <w:r w:rsidRPr="00180963">
              <w:rPr>
                <w:i/>
                <w:lang w:val="en-IN"/>
              </w:rPr>
              <w:t>3</w:t>
            </w:r>
            <w:r w:rsidR="00CF1FC4" w:rsidRPr="00180963">
              <w:rPr>
                <w:i/>
                <w:lang w:val="en-IN"/>
              </w:rPr>
              <w:t>8</w:t>
            </w:r>
            <w:r w:rsidRPr="00180963">
              <w:rPr>
                <w:i/>
                <w:lang w:val="en-IN"/>
              </w:rPr>
              <w:t>.2</w:t>
            </w:r>
            <w:r w:rsidR="006E5B92" w:rsidRPr="00180963">
              <w:rPr>
                <w:lang w:val="en-IN"/>
              </w:rPr>
              <w:t>] the Project Manager may order the Variation and make a change to the Contract Price, which shall be based on the Project Manager’s own forecast of the effects of the Variation on the Contractor’s costs</w:t>
            </w:r>
          </w:p>
          <w:p w:rsidR="007B586E" w:rsidRPr="00180963" w:rsidRDefault="00A52930" w:rsidP="0094124B">
            <w:pPr>
              <w:suppressAutoHyphens/>
              <w:overflowPunct w:val="0"/>
              <w:autoSpaceDE w:val="0"/>
              <w:autoSpaceDN w:val="0"/>
              <w:adjustRightInd w:val="0"/>
              <w:spacing w:after="100"/>
              <w:ind w:left="720" w:right="-72" w:hanging="720"/>
              <w:jc w:val="both"/>
              <w:textAlignment w:val="baseline"/>
              <w:rPr>
                <w:lang w:val="en-IN"/>
              </w:rPr>
            </w:pPr>
            <w:r w:rsidRPr="00180963">
              <w:rPr>
                <w:lang w:val="en-IN"/>
              </w:rPr>
              <w:t>3</w:t>
            </w:r>
            <w:r w:rsidR="00FF0F06" w:rsidRPr="00180963">
              <w:rPr>
                <w:lang w:val="en-IN"/>
              </w:rPr>
              <w:t>8</w:t>
            </w:r>
            <w:r w:rsidRPr="00180963">
              <w:rPr>
                <w:lang w:val="en-IN"/>
              </w:rPr>
              <w:t>.5</w:t>
            </w:r>
            <w:r w:rsidRPr="00180963">
              <w:rPr>
                <w:lang w:val="en-IN"/>
              </w:rPr>
              <w:tab/>
            </w:r>
            <w:r w:rsidR="007B586E" w:rsidRPr="00180963">
              <w:rPr>
                <w:lang w:val="en-IN"/>
              </w:rPr>
              <w:t>If the Project Manager decides that the urgency of varying the work would prevent a quotation being given and considered without delaying the work, no quotation shall be given and the Variation shall be treated as a Compensation Event.</w:t>
            </w:r>
          </w:p>
          <w:p w:rsidR="007B586E" w:rsidRPr="00180963" w:rsidRDefault="00A52930" w:rsidP="0094124B">
            <w:pPr>
              <w:suppressAutoHyphens/>
              <w:overflowPunct w:val="0"/>
              <w:autoSpaceDE w:val="0"/>
              <w:autoSpaceDN w:val="0"/>
              <w:adjustRightInd w:val="0"/>
              <w:spacing w:after="100"/>
              <w:ind w:left="720" w:right="-72" w:hanging="720"/>
              <w:jc w:val="both"/>
              <w:textAlignment w:val="baseline"/>
              <w:rPr>
                <w:lang w:val="en-IN"/>
              </w:rPr>
            </w:pPr>
            <w:r w:rsidRPr="00180963">
              <w:rPr>
                <w:lang w:val="en-IN"/>
              </w:rPr>
              <w:t>3</w:t>
            </w:r>
            <w:r w:rsidR="00FF0F06" w:rsidRPr="00180963">
              <w:rPr>
                <w:lang w:val="en-IN"/>
              </w:rPr>
              <w:t>8</w:t>
            </w:r>
            <w:r w:rsidRPr="00180963">
              <w:rPr>
                <w:lang w:val="en-IN"/>
              </w:rPr>
              <w:t>.6</w:t>
            </w:r>
            <w:r w:rsidRPr="00180963">
              <w:rPr>
                <w:lang w:val="en-IN"/>
              </w:rPr>
              <w:tab/>
            </w:r>
            <w:r w:rsidR="007B586E" w:rsidRPr="00180963">
              <w:rPr>
                <w:lang w:val="en-IN"/>
              </w:rPr>
              <w:t xml:space="preserve">The Contractor shall not be entitled to additional payment for costs that could have been avoided by giving early warning. </w:t>
            </w:r>
          </w:p>
          <w:p w:rsidR="007B586E" w:rsidRPr="00180963" w:rsidRDefault="007B586E" w:rsidP="00A52930">
            <w:pPr>
              <w:suppressAutoHyphens/>
              <w:overflowPunct w:val="0"/>
              <w:autoSpaceDE w:val="0"/>
              <w:autoSpaceDN w:val="0"/>
              <w:adjustRightInd w:val="0"/>
              <w:spacing w:after="18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73" w:name="_Toc168299754"/>
            <w:r w:rsidRPr="00180963">
              <w:rPr>
                <w:lang w:val="en-IN"/>
              </w:rPr>
              <w:lastRenderedPageBreak/>
              <w:t>39</w:t>
            </w:r>
            <w:r w:rsidR="00096E71">
              <w:rPr>
                <w:lang w:val="en-IN"/>
              </w:rPr>
              <w:t xml:space="preserve">. </w:t>
            </w:r>
            <w:r w:rsidR="007B586E" w:rsidRPr="00180963">
              <w:rPr>
                <w:lang w:val="en-IN"/>
              </w:rPr>
              <w:t>Cash Flow Forecasts</w:t>
            </w:r>
            <w:bookmarkEnd w:id="573"/>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39.1</w:t>
            </w:r>
            <w:r w:rsidR="00D74D0B" w:rsidRPr="00180963">
              <w:rPr>
                <w:lang w:val="en-IN"/>
              </w:rPr>
              <w:tab/>
            </w:r>
            <w:r w:rsidR="007B586E" w:rsidRPr="00180963">
              <w:rPr>
                <w:lang w:val="en-IN"/>
              </w:rPr>
              <w:t xml:space="preserve">When the Program, is updated, the Contractor shall provide the Project Manager with an updated cash flow forecast.  The cash flow forecast shall </w:t>
            </w:r>
            <w:r w:rsidR="006E5B92" w:rsidRPr="00180963">
              <w:rPr>
                <w:lang w:val="en-IN"/>
              </w:rPr>
              <w:t xml:space="preserve">be in Indian Rupees. </w:t>
            </w:r>
          </w:p>
        </w:tc>
      </w:tr>
      <w:tr w:rsidR="007B586E" w:rsidRPr="00180963">
        <w:tc>
          <w:tcPr>
            <w:tcW w:w="2160" w:type="dxa"/>
            <w:tcBorders>
              <w:top w:val="nil"/>
              <w:left w:val="nil"/>
              <w:bottom w:val="nil"/>
              <w:right w:val="nil"/>
            </w:tcBorders>
          </w:tcPr>
          <w:p w:rsidR="002834F9" w:rsidRPr="00180963" w:rsidRDefault="00FE4614" w:rsidP="00323B67">
            <w:pPr>
              <w:pStyle w:val="Head42"/>
              <w:tabs>
                <w:tab w:val="clear" w:pos="360"/>
              </w:tabs>
              <w:ind w:left="0" w:firstLine="0"/>
              <w:rPr>
                <w:lang w:val="en-IN"/>
              </w:rPr>
            </w:pPr>
            <w:bookmarkStart w:id="574" w:name="_Toc168299755"/>
            <w:r w:rsidRPr="00180963">
              <w:rPr>
                <w:lang w:val="en-IN"/>
              </w:rPr>
              <w:t>40</w:t>
            </w:r>
            <w:r w:rsidR="00096E71">
              <w:rPr>
                <w:lang w:val="en-IN"/>
              </w:rPr>
              <w:t xml:space="preserve">. </w:t>
            </w:r>
            <w:r w:rsidR="007B586E" w:rsidRPr="00180963">
              <w:rPr>
                <w:lang w:val="en-IN"/>
              </w:rPr>
              <w:t>Payment Certificates</w:t>
            </w:r>
            <w:bookmarkEnd w:id="574"/>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40.1</w:t>
            </w:r>
            <w:r w:rsidR="00D74D0B" w:rsidRPr="00180963">
              <w:rPr>
                <w:lang w:val="en-IN"/>
              </w:rPr>
              <w:tab/>
            </w:r>
            <w:r w:rsidR="004650B3" w:rsidRPr="00180963">
              <w:rPr>
                <w:lang w:val="en-IN"/>
              </w:rPr>
              <w:t>The Contractor shall submit to the Project Manager monthly statements of the estimated value of the work executed less the cumulative amount certified previously alongwith details of measurement of the quantity of works executed in a tabular form approved by the Project Manager.</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40.2</w:t>
            </w:r>
            <w:r w:rsidR="00D74D0B" w:rsidRPr="00180963">
              <w:rPr>
                <w:lang w:val="en-IN"/>
              </w:rPr>
              <w:tab/>
            </w:r>
            <w:r w:rsidR="004650B3" w:rsidRPr="00180963">
              <w:rPr>
                <w:lang w:val="en-IN"/>
              </w:rPr>
              <w:t>The Project Manager shall check the details given in the Contractor’s monthly statement and within 14 days certify the amounts to be paid to the Contractor after taking into account any credit or debit for the month in question in respect of materials for the works in the relevant amount and under conditions set forth in GCC Sub-Clause 4</w:t>
            </w:r>
            <w:r w:rsidR="00651DDA" w:rsidRPr="00180963">
              <w:rPr>
                <w:lang w:val="en-IN"/>
              </w:rPr>
              <w:t>9</w:t>
            </w:r>
            <w:r w:rsidR="004650B3" w:rsidRPr="00180963">
              <w:rPr>
                <w:lang w:val="en-IN"/>
              </w:rPr>
              <w:t xml:space="preserve">.4 </w:t>
            </w:r>
            <w:r w:rsidR="004650B3" w:rsidRPr="00180963">
              <w:rPr>
                <w:i/>
                <w:lang w:val="en-IN"/>
              </w:rPr>
              <w:t>[Secured Advance]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40.3</w:t>
            </w:r>
            <w:r w:rsidR="00D74D0B" w:rsidRPr="00180963">
              <w:rPr>
                <w:lang w:val="en-IN"/>
              </w:rPr>
              <w:tab/>
            </w:r>
            <w:r w:rsidR="004650B3" w:rsidRPr="00180963">
              <w:rPr>
                <w:lang w:val="en-IN"/>
              </w:rPr>
              <w:t>The value of work executed shall be determined by the Project Manager after due check measurement of the quantities claimed as executed by the contractor</w:t>
            </w:r>
          </w:p>
          <w:p w:rsidR="007B586E"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40.4</w:t>
            </w:r>
            <w:r w:rsidR="00D74D0B" w:rsidRPr="00180963">
              <w:rPr>
                <w:lang w:val="en-IN"/>
              </w:rPr>
              <w:tab/>
            </w:r>
            <w:r w:rsidR="007B586E" w:rsidRPr="00180963">
              <w:rPr>
                <w:lang w:val="en-IN"/>
              </w:rPr>
              <w:t>The value of work executed shall comprise</w:t>
            </w:r>
            <w:r w:rsidR="004650B3" w:rsidRPr="00180963">
              <w:rPr>
                <w:lang w:val="en-IN"/>
              </w:rPr>
              <w:t xml:space="preserve"> of</w:t>
            </w:r>
            <w:r w:rsidR="00A52930" w:rsidRPr="00180963">
              <w:rPr>
                <w:lang w:val="en-IN"/>
              </w:rPr>
              <w:t xml:space="preserve"> the value of the quantities of work in the Bill of Quantities that have been completed;</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lastRenderedPageBreak/>
              <w:t>40.5</w:t>
            </w:r>
            <w:r w:rsidR="00D74D0B" w:rsidRPr="00180963">
              <w:rPr>
                <w:lang w:val="en-IN"/>
              </w:rPr>
              <w:tab/>
            </w:r>
            <w:r w:rsidR="007B586E" w:rsidRPr="00180963">
              <w:rPr>
                <w:lang w:val="en-IN"/>
              </w:rPr>
              <w:t>The value of work executed shall include the valuation of Variations and Compensation Events.</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40.6</w:t>
            </w:r>
            <w:r w:rsidR="00D74D0B" w:rsidRPr="00180963">
              <w:rPr>
                <w:lang w:val="en-IN"/>
              </w:rPr>
              <w:tab/>
            </w:r>
            <w:r w:rsidR="007B586E" w:rsidRPr="00180963">
              <w:rPr>
                <w:lang w:val="en-IN"/>
              </w:rPr>
              <w:t>The Project Manager may exclude any item certified in a previous certificate or reduce the proportion of any item previously certified in any certificate in the light of later information.</w:t>
            </w: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75" w:name="_Toc168299756"/>
            <w:r w:rsidRPr="00180963">
              <w:rPr>
                <w:lang w:val="en-IN"/>
              </w:rPr>
              <w:lastRenderedPageBreak/>
              <w:t>41</w:t>
            </w:r>
            <w:r w:rsidR="00096E71">
              <w:rPr>
                <w:lang w:val="en-IN"/>
              </w:rPr>
              <w:t xml:space="preserve">. </w:t>
            </w:r>
            <w:r w:rsidR="007B586E" w:rsidRPr="00180963">
              <w:rPr>
                <w:lang w:val="en-IN"/>
              </w:rPr>
              <w:t>Payments</w:t>
            </w:r>
            <w:bookmarkEnd w:id="575"/>
          </w:p>
        </w:tc>
        <w:tc>
          <w:tcPr>
            <w:tcW w:w="6984" w:type="dxa"/>
            <w:tcBorders>
              <w:top w:val="nil"/>
              <w:left w:val="nil"/>
              <w:bottom w:val="nil"/>
              <w:right w:val="nil"/>
            </w:tcBorders>
          </w:tcPr>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41.1</w:t>
            </w:r>
            <w:r w:rsidR="00D74D0B" w:rsidRPr="00180963">
              <w:rPr>
                <w:lang w:val="en-IN"/>
              </w:rPr>
              <w:tab/>
            </w:r>
            <w:r w:rsidR="004650B3" w:rsidRPr="00180963">
              <w:rPr>
                <w:lang w:val="en-IN"/>
              </w:rPr>
              <w:t>Payments shall be adjusted for deductions for advance payments, retention</w:t>
            </w:r>
            <w:r w:rsidR="0087243D" w:rsidRPr="00180963">
              <w:rPr>
                <w:lang w:val="en-IN"/>
              </w:rPr>
              <w:t>,</w:t>
            </w:r>
            <w:r w:rsidR="004650B3" w:rsidRPr="00180963">
              <w:rPr>
                <w:lang w:val="en-IN"/>
              </w:rPr>
              <w:t xml:space="preserve"> other recoveries in terms of contract &amp; taxes to be deducted at source [TDS] as per </w:t>
            </w:r>
            <w:r w:rsidR="0087243D" w:rsidRPr="00180963">
              <w:rPr>
                <w:lang w:val="en-IN"/>
              </w:rPr>
              <w:t>applicable law.</w:t>
            </w:r>
            <w:r w:rsidR="004650B3" w:rsidRPr="00180963">
              <w:rPr>
                <w:lang w:val="en-IN"/>
              </w:rPr>
              <w:t xml:space="preserve">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upto the date when the late payment is made at </w:t>
            </w:r>
            <w:r w:rsidR="00FF60CD">
              <w:rPr>
                <w:lang w:val="en-IN"/>
              </w:rPr>
              <w:t xml:space="preserve">the rate </w:t>
            </w:r>
            <w:r w:rsidR="00FF60CD" w:rsidRPr="00FF60CD">
              <w:rPr>
                <w:b/>
                <w:lang w:val="en-IN"/>
              </w:rPr>
              <w:t>stated in the PCC</w:t>
            </w:r>
            <w:r w:rsidR="00FF60CD">
              <w:rPr>
                <w:lang w:val="en-IN"/>
              </w:rPr>
              <w:t>.</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41.2</w:t>
            </w:r>
            <w:r w:rsidR="00D74D0B" w:rsidRPr="00180963">
              <w:rPr>
                <w:lang w:val="en-IN"/>
              </w:rPr>
              <w:tab/>
            </w:r>
            <w:r w:rsidR="004650B3" w:rsidRPr="00180963">
              <w:rPr>
                <w:lang w:val="en-IN"/>
              </w:rPr>
              <w:t>If an amount certified is increased in a later certificate or as a result of an award by the Adjudicator</w:t>
            </w:r>
            <w:r w:rsidR="0053541C" w:rsidRPr="00180963">
              <w:rPr>
                <w:lang w:val="en-IN"/>
              </w:rPr>
              <w:t>/DRE</w:t>
            </w:r>
            <w:r w:rsidR="004650B3" w:rsidRPr="00180963">
              <w:rPr>
                <w:lang w:val="en-IN"/>
              </w:rPr>
              <w:t xml:space="preserve"> or an Arbitrator, the Contractor shall be paid interest upon the delayed payment as set out in this clause.  Interest shall be calculated </w:t>
            </w:r>
            <w:r w:rsidR="00A52930" w:rsidRPr="00180963">
              <w:rPr>
                <w:lang w:val="en-IN"/>
              </w:rPr>
              <w:t>at the rate stated in GCC 4</w:t>
            </w:r>
            <w:r w:rsidR="00BE161D" w:rsidRPr="00180963">
              <w:rPr>
                <w:lang w:val="en-IN"/>
              </w:rPr>
              <w:t>1</w:t>
            </w:r>
            <w:r w:rsidR="00A52930" w:rsidRPr="00180963">
              <w:rPr>
                <w:lang w:val="en-IN"/>
              </w:rPr>
              <w:t xml:space="preserve">.1 above, </w:t>
            </w:r>
            <w:r w:rsidR="004650B3" w:rsidRPr="00180963">
              <w:rPr>
                <w:lang w:val="en-IN"/>
              </w:rPr>
              <w:t>from the date upon which the increased amount would have been certified in the absence of dispute.</w:t>
            </w:r>
          </w:p>
          <w:p w:rsidR="002834F9" w:rsidRPr="00180963" w:rsidRDefault="00FE4614" w:rsidP="00D74D0B">
            <w:pPr>
              <w:suppressAutoHyphens/>
              <w:overflowPunct w:val="0"/>
              <w:autoSpaceDE w:val="0"/>
              <w:autoSpaceDN w:val="0"/>
              <w:adjustRightInd w:val="0"/>
              <w:spacing w:after="220"/>
              <w:ind w:left="720" w:right="-72" w:hanging="720"/>
              <w:jc w:val="both"/>
              <w:textAlignment w:val="baseline"/>
              <w:rPr>
                <w:lang w:val="en-IN"/>
              </w:rPr>
            </w:pPr>
            <w:r w:rsidRPr="00180963">
              <w:rPr>
                <w:lang w:val="en-IN"/>
              </w:rPr>
              <w:t>41.3</w:t>
            </w:r>
            <w:r w:rsidR="00D74D0B" w:rsidRPr="00180963">
              <w:rPr>
                <w:lang w:val="en-IN"/>
              </w:rPr>
              <w:tab/>
            </w:r>
            <w:r w:rsidR="004650B3" w:rsidRPr="00180963">
              <w:rPr>
                <w:lang w:val="en-IN"/>
              </w:rPr>
              <w:t>Items of the Works for which no rate or price has been entered in shall not be paid for by the Employer and shall be deemed covered by other rates and prices in the Contract.</w:t>
            </w:r>
          </w:p>
          <w:p w:rsidR="007B586E" w:rsidRPr="00180963" w:rsidRDefault="007B586E" w:rsidP="00A52930">
            <w:pPr>
              <w:suppressAutoHyphens/>
              <w:overflowPunct w:val="0"/>
              <w:autoSpaceDE w:val="0"/>
              <w:autoSpaceDN w:val="0"/>
              <w:adjustRightInd w:val="0"/>
              <w:spacing w:after="220"/>
              <w:ind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FE4614" w:rsidP="00323B67">
            <w:pPr>
              <w:pStyle w:val="Head42"/>
              <w:ind w:left="0" w:firstLine="0"/>
              <w:rPr>
                <w:lang w:val="en-IN"/>
              </w:rPr>
            </w:pPr>
            <w:bookmarkStart w:id="576" w:name="_Toc168299757"/>
            <w:r w:rsidRPr="00180963">
              <w:rPr>
                <w:lang w:val="en-IN"/>
              </w:rPr>
              <w:t>42</w:t>
            </w:r>
            <w:r w:rsidR="00096E71">
              <w:rPr>
                <w:lang w:val="en-IN"/>
              </w:rPr>
              <w:t xml:space="preserve">. </w:t>
            </w:r>
            <w:r w:rsidR="007B586E" w:rsidRPr="00180963">
              <w:rPr>
                <w:lang w:val="en-IN"/>
              </w:rPr>
              <w:t>Compensation Events</w:t>
            </w:r>
            <w:bookmarkEnd w:id="576"/>
          </w:p>
        </w:tc>
        <w:tc>
          <w:tcPr>
            <w:tcW w:w="6984" w:type="dxa"/>
            <w:tcBorders>
              <w:top w:val="nil"/>
              <w:left w:val="nil"/>
              <w:bottom w:val="nil"/>
              <w:right w:val="nil"/>
            </w:tcBorders>
          </w:tcPr>
          <w:p w:rsidR="002834F9" w:rsidRPr="00180963" w:rsidRDefault="00FE4614" w:rsidP="0094124B">
            <w:pPr>
              <w:suppressAutoHyphens/>
              <w:overflowPunct w:val="0"/>
              <w:autoSpaceDE w:val="0"/>
              <w:autoSpaceDN w:val="0"/>
              <w:adjustRightInd w:val="0"/>
              <w:ind w:left="720" w:right="-72" w:hanging="720"/>
              <w:jc w:val="both"/>
              <w:textAlignment w:val="baseline"/>
              <w:rPr>
                <w:lang w:val="en-IN"/>
              </w:rPr>
            </w:pPr>
            <w:r w:rsidRPr="00180963">
              <w:rPr>
                <w:lang w:val="en-IN"/>
              </w:rPr>
              <w:t>42.1</w:t>
            </w:r>
            <w:r w:rsidR="00D74D0B" w:rsidRPr="00180963">
              <w:rPr>
                <w:lang w:val="en-IN"/>
              </w:rPr>
              <w:tab/>
            </w:r>
            <w:r w:rsidR="007B586E" w:rsidRPr="00180963">
              <w:rPr>
                <w:lang w:val="en-IN"/>
              </w:rPr>
              <w:t>The following shall be Compensation Events:</w:t>
            </w: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does not give access to a part of the Site by the Site Possession Date pursuant to GCC Sub-Clause 20.1.</w:t>
            </w: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modifies the Schedule of Other Contractors in a way that affects the work of the Contractor under the Contract.</w:t>
            </w: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The Project Manager orders a delay or does not issue Drawings, Specifications, or instructions required for execution of the Works on time.</w:t>
            </w: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The Project Manager instructs the Contractor to uncover or to carry out additional tests upon work, which is then found to have no Defects.</w:t>
            </w:r>
          </w:p>
          <w:p w:rsidR="00231A77" w:rsidRPr="0094124B"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The Project Manager unreasonably does not approve a subcontract to be let.</w:t>
            </w:r>
          </w:p>
          <w:p w:rsidR="0094124B" w:rsidRDefault="0094124B" w:rsidP="0094124B">
            <w:pPr>
              <w:suppressAutoHyphens/>
              <w:overflowPunct w:val="0"/>
              <w:autoSpaceDE w:val="0"/>
              <w:autoSpaceDN w:val="0"/>
              <w:adjustRightInd w:val="0"/>
              <w:ind w:left="1080" w:right="-72"/>
              <w:jc w:val="both"/>
              <w:textAlignment w:val="baseline"/>
              <w:rPr>
                <w:rFonts w:ascii="Arial" w:hAnsi="Arial" w:cs="Arial"/>
                <w:b/>
                <w:lang w:val="en-IN"/>
              </w:rPr>
            </w:pP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Ground conditions are substantially more adverse than could reasonably have been assumed before issuance of the Letter of Acceptance from the information issued to bidders (including the Site Investigation Reports), from information </w:t>
            </w:r>
            <w:r w:rsidRPr="00180963">
              <w:rPr>
                <w:lang w:val="en-IN"/>
              </w:rPr>
              <w:lastRenderedPageBreak/>
              <w:t>available publicly and from a visual inspection of the Site.</w:t>
            </w:r>
          </w:p>
          <w:p w:rsidR="00231A77" w:rsidRDefault="007B586E" w:rsidP="0094124B">
            <w:pPr>
              <w:numPr>
                <w:ilvl w:val="0"/>
                <w:numId w:val="24"/>
              </w:numPr>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The Project Manager gives an instruction for dealing with an unforeseen condition, caused by the </w:t>
            </w:r>
            <w:r w:rsidR="00283744" w:rsidRPr="00180963">
              <w:rPr>
                <w:lang w:val="en-IN"/>
              </w:rPr>
              <w:t>Employer</w:t>
            </w:r>
            <w:r w:rsidRPr="00180963">
              <w:rPr>
                <w:lang w:val="en-IN"/>
              </w:rPr>
              <w:t>, or additional work required for safety or other reasons.</w:t>
            </w:r>
          </w:p>
          <w:p w:rsidR="00231A77" w:rsidRDefault="007B586E" w:rsidP="0094124B">
            <w:pPr>
              <w:numPr>
                <w:ilvl w:val="0"/>
                <w:numId w:val="24"/>
              </w:numPr>
              <w:suppressAutoHyphens/>
              <w:overflowPunct w:val="0"/>
              <w:autoSpaceDE w:val="0"/>
              <w:autoSpaceDN w:val="0"/>
              <w:adjustRightInd w:val="0"/>
              <w:ind w:left="1094" w:right="-72" w:hanging="547"/>
              <w:jc w:val="both"/>
              <w:textAlignment w:val="baseline"/>
              <w:rPr>
                <w:rFonts w:ascii="Arial" w:hAnsi="Arial" w:cs="Arial"/>
                <w:b/>
                <w:lang w:val="en-IN"/>
              </w:rPr>
            </w:pPr>
            <w:r w:rsidRPr="00180963">
              <w:rPr>
                <w:lang w:val="en-IN"/>
              </w:rPr>
              <w:t xml:space="preserve">Other contractors, public authorities, utilities, or the </w:t>
            </w:r>
            <w:r w:rsidR="00283744" w:rsidRPr="00180963">
              <w:rPr>
                <w:lang w:val="en-IN"/>
              </w:rPr>
              <w:t>Employer</w:t>
            </w:r>
            <w:r w:rsidRPr="00180963">
              <w:rPr>
                <w:lang w:val="en-IN"/>
              </w:rPr>
              <w:t xml:space="preserve"> does not work within the dates and other constraints stated in the Contract, and they cause delay or extra cost to the Contractor.</w:t>
            </w:r>
          </w:p>
          <w:p w:rsidR="00231A77" w:rsidRDefault="007B586E" w:rsidP="0094124B">
            <w:pPr>
              <w:numPr>
                <w:ilvl w:val="0"/>
                <w:numId w:val="24"/>
              </w:numPr>
              <w:suppressAutoHyphens/>
              <w:overflowPunct w:val="0"/>
              <w:autoSpaceDE w:val="0"/>
              <w:autoSpaceDN w:val="0"/>
              <w:adjustRightInd w:val="0"/>
              <w:ind w:left="1094" w:right="-72" w:hanging="547"/>
              <w:jc w:val="both"/>
              <w:textAlignment w:val="baseline"/>
              <w:rPr>
                <w:rFonts w:ascii="Arial" w:hAnsi="Arial" w:cs="Arial"/>
                <w:b/>
                <w:lang w:val="en-IN"/>
              </w:rPr>
            </w:pPr>
            <w:r w:rsidRPr="00180963">
              <w:rPr>
                <w:lang w:val="en-IN"/>
              </w:rPr>
              <w:t>The advance payment is delayed.</w:t>
            </w:r>
          </w:p>
          <w:p w:rsidR="00231A77" w:rsidRDefault="007B586E" w:rsidP="0094124B">
            <w:pPr>
              <w:numPr>
                <w:ilvl w:val="0"/>
                <w:numId w:val="24"/>
              </w:numPr>
              <w:suppressAutoHyphens/>
              <w:overflowPunct w:val="0"/>
              <w:autoSpaceDE w:val="0"/>
              <w:autoSpaceDN w:val="0"/>
              <w:adjustRightInd w:val="0"/>
              <w:ind w:left="1094" w:right="-72" w:hanging="547"/>
              <w:jc w:val="both"/>
              <w:textAlignment w:val="baseline"/>
              <w:rPr>
                <w:rFonts w:ascii="Arial" w:hAnsi="Arial" w:cs="Arial"/>
                <w:b/>
                <w:lang w:val="en-IN"/>
              </w:rPr>
            </w:pPr>
            <w:r w:rsidRPr="00180963">
              <w:rPr>
                <w:lang w:val="en-IN"/>
              </w:rPr>
              <w:t xml:space="preserve">The effects on the Contractor of any of the </w:t>
            </w:r>
            <w:r w:rsidR="00283744" w:rsidRPr="00180963">
              <w:rPr>
                <w:lang w:val="en-IN"/>
              </w:rPr>
              <w:t>Employer</w:t>
            </w:r>
            <w:r w:rsidRPr="00180963">
              <w:rPr>
                <w:lang w:val="en-IN"/>
              </w:rPr>
              <w:t>’s Risks.</w:t>
            </w:r>
          </w:p>
          <w:p w:rsidR="00231A77" w:rsidRDefault="007B586E" w:rsidP="0094124B">
            <w:pPr>
              <w:numPr>
                <w:ilvl w:val="0"/>
                <w:numId w:val="24"/>
              </w:numPr>
              <w:suppressAutoHyphens/>
              <w:overflowPunct w:val="0"/>
              <w:autoSpaceDE w:val="0"/>
              <w:autoSpaceDN w:val="0"/>
              <w:adjustRightInd w:val="0"/>
              <w:ind w:left="1094" w:right="-72" w:hanging="547"/>
              <w:jc w:val="both"/>
              <w:textAlignment w:val="baseline"/>
              <w:rPr>
                <w:rFonts w:ascii="Arial" w:hAnsi="Arial" w:cs="Arial"/>
                <w:b/>
                <w:lang w:val="en-IN"/>
              </w:rPr>
            </w:pPr>
            <w:r w:rsidRPr="00180963">
              <w:rPr>
                <w:lang w:val="en-IN"/>
              </w:rPr>
              <w:t>The Project Manager unreasonably delays issuing a Certificate of Completion.</w:t>
            </w:r>
          </w:p>
          <w:p w:rsidR="002834F9" w:rsidRPr="00180963" w:rsidRDefault="00C91B65" w:rsidP="0094124B">
            <w:pPr>
              <w:suppressAutoHyphens/>
              <w:overflowPunct w:val="0"/>
              <w:autoSpaceDE w:val="0"/>
              <w:autoSpaceDN w:val="0"/>
              <w:adjustRightInd w:val="0"/>
              <w:ind w:left="720" w:right="-72" w:hanging="720"/>
              <w:jc w:val="both"/>
              <w:textAlignment w:val="baseline"/>
              <w:rPr>
                <w:lang w:val="en-IN"/>
              </w:rPr>
            </w:pPr>
            <w:r w:rsidRPr="00180963">
              <w:rPr>
                <w:lang w:val="en-IN"/>
              </w:rPr>
              <w:t>42.2</w:t>
            </w:r>
            <w:r w:rsidR="00D74D0B" w:rsidRPr="00180963">
              <w:rPr>
                <w:lang w:val="en-IN"/>
              </w:rPr>
              <w:tab/>
            </w:r>
            <w:r w:rsidR="007B586E" w:rsidRPr="00180963">
              <w:rPr>
                <w:lang w:val="en-IN"/>
              </w:rPr>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2834F9" w:rsidRPr="00180963" w:rsidRDefault="00C91B65" w:rsidP="0094124B">
            <w:pPr>
              <w:suppressAutoHyphens/>
              <w:overflowPunct w:val="0"/>
              <w:autoSpaceDE w:val="0"/>
              <w:autoSpaceDN w:val="0"/>
              <w:adjustRightInd w:val="0"/>
              <w:ind w:left="720" w:right="-72" w:hanging="720"/>
              <w:jc w:val="both"/>
              <w:textAlignment w:val="baseline"/>
              <w:rPr>
                <w:lang w:val="en-IN"/>
              </w:rPr>
            </w:pPr>
            <w:r w:rsidRPr="00180963">
              <w:rPr>
                <w:lang w:val="en-IN"/>
              </w:rPr>
              <w:t>42.3</w:t>
            </w:r>
            <w:r w:rsidR="00D74D0B" w:rsidRPr="00180963">
              <w:rPr>
                <w:lang w:val="en-IN"/>
              </w:rPr>
              <w:tab/>
            </w:r>
            <w:r w:rsidR="007B586E" w:rsidRPr="00180963">
              <w:rPr>
                <w:lang w:val="en-IN"/>
              </w:rPr>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2834F9" w:rsidRPr="00180963" w:rsidRDefault="00C91B65" w:rsidP="0094124B">
            <w:pPr>
              <w:suppressAutoHyphens/>
              <w:overflowPunct w:val="0"/>
              <w:autoSpaceDE w:val="0"/>
              <w:autoSpaceDN w:val="0"/>
              <w:adjustRightInd w:val="0"/>
              <w:ind w:left="720" w:right="-72" w:hanging="720"/>
              <w:jc w:val="both"/>
              <w:textAlignment w:val="baseline"/>
              <w:rPr>
                <w:lang w:val="en-IN"/>
              </w:rPr>
            </w:pPr>
            <w:r w:rsidRPr="00180963">
              <w:rPr>
                <w:lang w:val="en-IN"/>
              </w:rPr>
              <w:t>42.4</w:t>
            </w:r>
            <w:r w:rsidR="00D74D0B" w:rsidRPr="00180963">
              <w:rPr>
                <w:lang w:val="en-IN"/>
              </w:rPr>
              <w:tab/>
            </w:r>
            <w:r w:rsidR="007B586E" w:rsidRPr="00180963">
              <w:rPr>
                <w:lang w:val="en-IN"/>
              </w:rPr>
              <w:t xml:space="preserve">The Contractor shall not be entitled to compensation to the extent that the </w:t>
            </w:r>
            <w:r w:rsidR="00283744" w:rsidRPr="00180963">
              <w:rPr>
                <w:lang w:val="en-IN"/>
              </w:rPr>
              <w:t>Employer</w:t>
            </w:r>
            <w:r w:rsidR="007B586E" w:rsidRPr="00180963">
              <w:rPr>
                <w:lang w:val="en-IN"/>
              </w:rPr>
              <w:t>’s interests are adversely affected by the Contractor’s not having given early warning or not having cooperated with the Project Manager.</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77" w:name="_Toc168299758"/>
            <w:r w:rsidRPr="00180963">
              <w:rPr>
                <w:lang w:val="en-IN"/>
              </w:rPr>
              <w:lastRenderedPageBreak/>
              <w:t>43</w:t>
            </w:r>
            <w:r w:rsidR="00096E71">
              <w:rPr>
                <w:lang w:val="en-IN"/>
              </w:rPr>
              <w:t xml:space="preserve">. </w:t>
            </w:r>
            <w:r w:rsidR="007B586E" w:rsidRPr="00180963">
              <w:rPr>
                <w:lang w:val="en-IN"/>
              </w:rPr>
              <w:t>Tax</w:t>
            </w:r>
            <w:bookmarkEnd w:id="577"/>
          </w:p>
        </w:tc>
        <w:tc>
          <w:tcPr>
            <w:tcW w:w="6984" w:type="dxa"/>
            <w:tcBorders>
              <w:top w:val="nil"/>
              <w:left w:val="nil"/>
              <w:bottom w:val="nil"/>
              <w:right w:val="nil"/>
            </w:tcBorders>
          </w:tcPr>
          <w:p w:rsidR="002834F9" w:rsidRPr="00180963" w:rsidRDefault="00E12E9B" w:rsidP="0094124B">
            <w:pPr>
              <w:suppressAutoHyphens/>
              <w:overflowPunct w:val="0"/>
              <w:autoSpaceDE w:val="0"/>
              <w:autoSpaceDN w:val="0"/>
              <w:adjustRightInd w:val="0"/>
              <w:ind w:left="720" w:right="-72" w:hanging="720"/>
              <w:jc w:val="both"/>
              <w:textAlignment w:val="baseline"/>
              <w:rPr>
                <w:lang w:val="en-IN"/>
              </w:rPr>
            </w:pPr>
            <w:r w:rsidRPr="00180963">
              <w:rPr>
                <w:lang w:val="en-IN"/>
              </w:rPr>
              <w:t xml:space="preserve">43.1 </w:t>
            </w:r>
            <w:r w:rsidR="00D74D0B" w:rsidRPr="00180963">
              <w:rPr>
                <w:lang w:val="en-IN"/>
              </w:rPr>
              <w:tab/>
            </w:r>
            <w:r w:rsidRPr="00180963">
              <w:rPr>
                <w:lang w:val="en-IN"/>
              </w:rPr>
              <w:t>The</w:t>
            </w:r>
            <w:r w:rsidR="0067460B" w:rsidRPr="00180963">
              <w:rPr>
                <w:lang w:val="en-IN"/>
              </w:rPr>
              <w:t xml:space="preserve"> rates quoted by the Contractor shall be deem</w:t>
            </w:r>
            <w:r w:rsidR="0087243D" w:rsidRPr="00180963">
              <w:rPr>
                <w:lang w:val="en-IN"/>
              </w:rPr>
              <w:t>ed to be inclusive of the V</w:t>
            </w:r>
            <w:r w:rsidR="00897137" w:rsidRPr="00180963">
              <w:rPr>
                <w:lang w:val="en-IN"/>
              </w:rPr>
              <w:t>AT</w:t>
            </w:r>
            <w:r w:rsidR="0087243D" w:rsidRPr="00180963">
              <w:rPr>
                <w:lang w:val="en-IN"/>
              </w:rPr>
              <w:t>, S</w:t>
            </w:r>
            <w:r w:rsidR="0067460B" w:rsidRPr="00180963">
              <w:rPr>
                <w:lang w:val="en-IN"/>
              </w:rPr>
              <w:t>ales and other taxes that the Contractor will have to pay for the performance of this Contract.  The Employer will perform such duties in regard to the deduction of such taxes at source [TDS] as per applicable law.</w:t>
            </w:r>
          </w:p>
          <w:p w:rsidR="008501AB" w:rsidRPr="00180963" w:rsidRDefault="008501AB" w:rsidP="0094124B">
            <w:pPr>
              <w:suppressAutoHyphens/>
              <w:overflowPunct w:val="0"/>
              <w:autoSpaceDE w:val="0"/>
              <w:autoSpaceDN w:val="0"/>
              <w:adjustRightInd w:val="0"/>
              <w:ind w:left="720" w:right="-72" w:hanging="720"/>
              <w:jc w:val="both"/>
              <w:textAlignment w:val="baseline"/>
              <w:rPr>
                <w:lang w:val="en-IN"/>
              </w:rPr>
            </w:pPr>
            <w:r w:rsidRPr="00180963">
              <w:rPr>
                <w:lang w:val="en-IN"/>
              </w:rPr>
              <w:t xml:space="preserve">43.2  The Project Manager shall adjust the Contract Price if taxes, duties, and other levies are changed between the </w:t>
            </w:r>
            <w:r w:rsidR="002F131F">
              <w:rPr>
                <w:lang w:val="en-IN"/>
              </w:rPr>
              <w:t>deadline for</w:t>
            </w:r>
            <w:r w:rsidRPr="00180963">
              <w:rPr>
                <w:lang w:val="en-IN"/>
              </w:rPr>
              <w:t xml:space="preserve"> the submission of bids for the Contract and the date of the last Completion certificate. The adjustment shall be the change in the amount of tax payable by the Contractor, provided such changes are not already reflected in the Contract Price.</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78" w:name="_Toc168299759"/>
            <w:r w:rsidRPr="00180963">
              <w:rPr>
                <w:lang w:val="en-IN"/>
              </w:rPr>
              <w:t>44</w:t>
            </w:r>
            <w:r w:rsidR="00096E71">
              <w:rPr>
                <w:lang w:val="en-IN"/>
              </w:rPr>
              <w:t>.</w:t>
            </w:r>
            <w:r w:rsidR="007B586E" w:rsidRPr="00180963">
              <w:rPr>
                <w:lang w:val="en-IN"/>
              </w:rPr>
              <w:t>Currencies</w:t>
            </w:r>
            <w:bookmarkEnd w:id="578"/>
          </w:p>
        </w:tc>
        <w:tc>
          <w:tcPr>
            <w:tcW w:w="6984" w:type="dxa"/>
            <w:tcBorders>
              <w:top w:val="nil"/>
              <w:left w:val="nil"/>
              <w:bottom w:val="nil"/>
              <w:right w:val="nil"/>
            </w:tcBorders>
          </w:tcPr>
          <w:p w:rsidR="002834F9"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44.1</w:t>
            </w:r>
            <w:r w:rsidR="00D74D0B" w:rsidRPr="00180963">
              <w:rPr>
                <w:lang w:val="en-IN"/>
              </w:rPr>
              <w:tab/>
            </w:r>
            <w:r w:rsidR="00E12E9B" w:rsidRPr="00180963">
              <w:rPr>
                <w:lang w:val="en-IN"/>
              </w:rPr>
              <w:t>All</w:t>
            </w:r>
            <w:r w:rsidR="0067460B" w:rsidRPr="00180963">
              <w:rPr>
                <w:lang w:val="en-IN"/>
              </w:rPr>
              <w:t xml:space="preserve"> payments shall be made in Indian Rupees.</w:t>
            </w:r>
          </w:p>
          <w:p w:rsidR="00BC3D72" w:rsidRDefault="00BC3D72" w:rsidP="00D74D0B">
            <w:pPr>
              <w:suppressAutoHyphens/>
              <w:overflowPunct w:val="0"/>
              <w:autoSpaceDE w:val="0"/>
              <w:autoSpaceDN w:val="0"/>
              <w:adjustRightInd w:val="0"/>
              <w:spacing w:after="200"/>
              <w:ind w:left="720" w:right="-72" w:hanging="720"/>
              <w:jc w:val="both"/>
              <w:textAlignment w:val="baseline"/>
              <w:rPr>
                <w:lang w:val="en-IN"/>
              </w:rPr>
            </w:pPr>
          </w:p>
          <w:p w:rsidR="00BC3D72" w:rsidRDefault="00BC3D72" w:rsidP="00D74D0B">
            <w:pPr>
              <w:suppressAutoHyphens/>
              <w:overflowPunct w:val="0"/>
              <w:autoSpaceDE w:val="0"/>
              <w:autoSpaceDN w:val="0"/>
              <w:adjustRightInd w:val="0"/>
              <w:spacing w:after="200"/>
              <w:ind w:left="720" w:right="-72" w:hanging="720"/>
              <w:jc w:val="both"/>
              <w:textAlignment w:val="baseline"/>
              <w:rPr>
                <w:lang w:val="en-IN"/>
              </w:rPr>
            </w:pPr>
          </w:p>
          <w:p w:rsidR="00BC3D72" w:rsidRPr="00180963" w:rsidRDefault="00BC3D72" w:rsidP="00D74D0B">
            <w:pPr>
              <w:suppressAutoHyphens/>
              <w:overflowPunct w:val="0"/>
              <w:autoSpaceDE w:val="0"/>
              <w:autoSpaceDN w:val="0"/>
              <w:adjustRightInd w:val="0"/>
              <w:spacing w:after="200"/>
              <w:ind w:left="720" w:right="-72" w:hanging="720"/>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79" w:name="_Toc168299760"/>
            <w:r w:rsidRPr="00180963">
              <w:rPr>
                <w:lang w:val="en-IN"/>
              </w:rPr>
              <w:lastRenderedPageBreak/>
              <w:t>45</w:t>
            </w:r>
            <w:r w:rsidR="00096E71">
              <w:rPr>
                <w:lang w:val="en-IN"/>
              </w:rPr>
              <w:t xml:space="preserve">. </w:t>
            </w:r>
            <w:r w:rsidR="007B586E" w:rsidRPr="00180963">
              <w:rPr>
                <w:lang w:val="en-IN"/>
              </w:rPr>
              <w:t>Price Adjustment</w:t>
            </w:r>
            <w:bookmarkEnd w:id="579"/>
          </w:p>
        </w:tc>
        <w:tc>
          <w:tcPr>
            <w:tcW w:w="6984" w:type="dxa"/>
            <w:tcBorders>
              <w:top w:val="nil"/>
              <w:left w:val="nil"/>
              <w:bottom w:val="nil"/>
              <w:right w:val="nil"/>
            </w:tcBorders>
          </w:tcPr>
          <w:p w:rsidR="002834F9" w:rsidRPr="00180963" w:rsidRDefault="00C91B65" w:rsidP="00BC3D72">
            <w:pPr>
              <w:suppressAutoHyphens/>
              <w:overflowPunct w:val="0"/>
              <w:autoSpaceDE w:val="0"/>
              <w:autoSpaceDN w:val="0"/>
              <w:adjustRightInd w:val="0"/>
              <w:ind w:left="720" w:right="-72" w:hanging="720"/>
              <w:jc w:val="both"/>
              <w:textAlignment w:val="baseline"/>
              <w:rPr>
                <w:lang w:val="en-IN"/>
              </w:rPr>
            </w:pPr>
            <w:r w:rsidRPr="00180963">
              <w:rPr>
                <w:lang w:val="en-IN"/>
              </w:rPr>
              <w:t>45.1</w:t>
            </w:r>
            <w:r w:rsidR="00D74D0B" w:rsidRPr="00180963">
              <w:rPr>
                <w:lang w:val="en-IN"/>
              </w:rPr>
              <w:tab/>
            </w:r>
            <w:r w:rsidR="0067460B" w:rsidRPr="00180963">
              <w:rPr>
                <w:lang w:val="en-IN"/>
              </w:rPr>
              <w:t>C</w:t>
            </w:r>
            <w:r w:rsidR="00984426" w:rsidRPr="00180963">
              <w:rPr>
                <w:spacing w:val="-4"/>
                <w:lang w:val="en-IN"/>
              </w:rPr>
              <w:t>on</w:t>
            </w:r>
            <w:r w:rsidR="0067460B" w:rsidRPr="00180963">
              <w:rPr>
                <w:lang w:val="en-IN"/>
              </w:rPr>
              <w:t xml:space="preserve">tract price shall be adjusted for increase or decrease in rates and price of labour, materials, fuels and lubricants and other inputs to the works in accordance with the principles and procedures outlined below.  A table of adjustment data is </w:t>
            </w:r>
            <w:r w:rsidR="00C02A79" w:rsidRPr="00AC2961">
              <w:rPr>
                <w:b/>
                <w:lang w:val="en-IN"/>
              </w:rPr>
              <w:t>included in the PCC</w:t>
            </w:r>
            <w:r w:rsidR="0067460B" w:rsidRPr="00180963">
              <w:rPr>
                <w:lang w:val="en-IN"/>
              </w:rPr>
              <w:t xml:space="preserve"> which indicates the coefficients of various inputs and the sources of indices for various schedules of BOQ.  If the PCC does not include a table of adjustment data this sub clause shall not apply and there shall be no price adjustment.</w:t>
            </w:r>
          </w:p>
          <w:p w:rsidR="0067460B" w:rsidRPr="00180963" w:rsidRDefault="0067460B" w:rsidP="00BC3D72">
            <w:pPr>
              <w:tabs>
                <w:tab w:val="left" w:pos="540"/>
              </w:tabs>
              <w:ind w:left="540" w:right="-72" w:hanging="540"/>
              <w:rPr>
                <w:lang w:val="en-IN"/>
              </w:rPr>
            </w:pPr>
            <w:r w:rsidRPr="00180963">
              <w:rPr>
                <w:lang w:val="en-IN"/>
              </w:rPr>
              <w:tab/>
              <w:t>(a)</w:t>
            </w:r>
            <w:r w:rsidRPr="00180963">
              <w:rPr>
                <w:lang w:val="en-IN"/>
              </w:rPr>
              <w:tab/>
              <w:t xml:space="preserve">The price adjustment according to sub para (d) below, </w:t>
            </w:r>
            <w:r w:rsidRPr="00180963">
              <w:rPr>
                <w:lang w:val="en-IN"/>
              </w:rPr>
              <w:tab/>
            </w:r>
            <w:r w:rsidRPr="00180963">
              <w:rPr>
                <w:lang w:val="en-IN"/>
              </w:rPr>
              <w:tab/>
              <w:t xml:space="preserve">shall apply for the work done from the start date given </w:t>
            </w:r>
            <w:r w:rsidRPr="00180963">
              <w:rPr>
                <w:lang w:val="en-IN"/>
              </w:rPr>
              <w:tab/>
            </w:r>
            <w:r w:rsidRPr="00180963">
              <w:rPr>
                <w:lang w:val="en-IN"/>
              </w:rPr>
              <w:tab/>
              <w:t xml:space="preserve">in the PCC upto the end of the Intended Completion </w:t>
            </w:r>
            <w:r w:rsidRPr="00180963">
              <w:rPr>
                <w:lang w:val="en-IN"/>
              </w:rPr>
              <w:tab/>
            </w:r>
            <w:r w:rsidRPr="00180963">
              <w:rPr>
                <w:lang w:val="en-IN"/>
              </w:rPr>
              <w:tab/>
              <w:t xml:space="preserve">Date.  If there is delay in completion beyond such date </w:t>
            </w:r>
            <w:r w:rsidRPr="00180963">
              <w:rPr>
                <w:lang w:val="en-IN"/>
              </w:rPr>
              <w:tab/>
            </w:r>
            <w:r w:rsidRPr="00180963">
              <w:rPr>
                <w:lang w:val="en-IN"/>
              </w:rPr>
              <w:tab/>
              <w:t xml:space="preserve">for reasons attributable to the contractor, the Price </w:t>
            </w:r>
            <w:r w:rsidRPr="00180963">
              <w:rPr>
                <w:lang w:val="en-IN"/>
              </w:rPr>
              <w:tab/>
            </w:r>
            <w:r w:rsidRPr="00180963">
              <w:rPr>
                <w:lang w:val="en-IN"/>
              </w:rPr>
              <w:tab/>
            </w:r>
            <w:r w:rsidRPr="00180963">
              <w:rPr>
                <w:lang w:val="en-IN"/>
              </w:rPr>
              <w:tab/>
              <w:t xml:space="preserve">Adjustment for the work carried out during such period, </w:t>
            </w:r>
            <w:r w:rsidRPr="00180963">
              <w:rPr>
                <w:lang w:val="en-IN"/>
              </w:rPr>
              <w:tab/>
            </w:r>
            <w:r w:rsidRPr="00180963">
              <w:rPr>
                <w:lang w:val="en-IN"/>
              </w:rPr>
              <w:tab/>
              <w:t xml:space="preserve">for reasons attributable to the Contractor, shall be </w:t>
            </w:r>
            <w:r w:rsidRPr="00180963">
              <w:rPr>
                <w:lang w:val="en-IN"/>
              </w:rPr>
              <w:tab/>
            </w:r>
            <w:r w:rsidRPr="00180963">
              <w:rPr>
                <w:lang w:val="en-IN"/>
              </w:rPr>
              <w:tab/>
            </w:r>
            <w:r w:rsidRPr="00180963">
              <w:rPr>
                <w:lang w:val="en-IN"/>
              </w:rPr>
              <w:tab/>
              <w:t>regulated by sub-para (g) below.</w:t>
            </w:r>
          </w:p>
          <w:p w:rsidR="0067460B" w:rsidRPr="00180963" w:rsidRDefault="0067460B" w:rsidP="00BC3D72">
            <w:pPr>
              <w:tabs>
                <w:tab w:val="left" w:pos="540"/>
              </w:tabs>
              <w:ind w:left="540" w:right="-72" w:hanging="540"/>
              <w:rPr>
                <w:lang w:val="en-IN"/>
              </w:rPr>
            </w:pPr>
            <w:r w:rsidRPr="00180963">
              <w:rPr>
                <w:lang w:val="en-IN"/>
              </w:rPr>
              <w:tab/>
              <w:t>(b)</w:t>
            </w:r>
            <w:r w:rsidRPr="00180963">
              <w:rPr>
                <w:lang w:val="en-IN"/>
              </w:rPr>
              <w:tab/>
              <w:t xml:space="preserve">The Contract Price shall be adjusted to take account of </w:t>
            </w:r>
            <w:r w:rsidRPr="00180963">
              <w:rPr>
                <w:lang w:val="en-IN"/>
              </w:rPr>
              <w:tab/>
            </w:r>
            <w:r w:rsidRPr="00180963">
              <w:rPr>
                <w:lang w:val="en-IN"/>
              </w:rPr>
              <w:tab/>
              <w:t xml:space="preserve">any increase or decrease in cost after the base date, </w:t>
            </w:r>
            <w:r w:rsidRPr="00180963">
              <w:rPr>
                <w:lang w:val="en-IN"/>
              </w:rPr>
              <w:tab/>
            </w:r>
            <w:r w:rsidRPr="00180963">
              <w:rPr>
                <w:lang w:val="en-IN"/>
              </w:rPr>
              <w:tab/>
            </w:r>
            <w:r w:rsidRPr="00180963">
              <w:rPr>
                <w:lang w:val="en-IN"/>
              </w:rPr>
              <w:tab/>
              <w:t xml:space="preserve">which affect the Contractor in performance of </w:t>
            </w:r>
            <w:r w:rsidRPr="00180963">
              <w:rPr>
                <w:lang w:val="en-IN"/>
              </w:rPr>
              <w:tab/>
            </w:r>
            <w:r w:rsidRPr="00180963">
              <w:rPr>
                <w:lang w:val="en-IN"/>
              </w:rPr>
              <w:tab/>
            </w:r>
            <w:r w:rsidRPr="00180963">
              <w:rPr>
                <w:lang w:val="en-IN"/>
              </w:rPr>
              <w:tab/>
              <w:t>obligations under the Contract.</w:t>
            </w:r>
          </w:p>
          <w:p w:rsidR="0067460B" w:rsidRPr="00180963" w:rsidRDefault="0067460B" w:rsidP="00BC3D72">
            <w:pPr>
              <w:tabs>
                <w:tab w:val="left" w:pos="540"/>
              </w:tabs>
              <w:ind w:left="540" w:right="-72" w:hanging="540"/>
              <w:rPr>
                <w:lang w:val="en-IN"/>
              </w:rPr>
            </w:pPr>
            <w:r w:rsidRPr="00180963">
              <w:rPr>
                <w:lang w:val="en-IN"/>
              </w:rPr>
              <w:tab/>
              <w:t>(c)</w:t>
            </w:r>
            <w:r w:rsidRPr="00180963">
              <w:rPr>
                <w:lang w:val="en-IN"/>
              </w:rPr>
              <w:tab/>
              <w:t xml:space="preserve">The total value (R) of the work done during the </w:t>
            </w:r>
            <w:r w:rsidRPr="00180963">
              <w:rPr>
                <w:lang w:val="en-IN"/>
              </w:rPr>
              <w:tab/>
            </w:r>
            <w:r w:rsidRPr="00180963">
              <w:rPr>
                <w:lang w:val="en-IN"/>
              </w:rPr>
              <w:tab/>
            </w:r>
            <w:r w:rsidRPr="00180963">
              <w:rPr>
                <w:lang w:val="en-IN"/>
              </w:rPr>
              <w:tab/>
              <w:t xml:space="preserve">specified period[GCC </w:t>
            </w:r>
            <w:r w:rsidR="00BE161D" w:rsidRPr="00180963">
              <w:rPr>
                <w:lang w:val="en-IN"/>
              </w:rPr>
              <w:t>40</w:t>
            </w:r>
            <w:r w:rsidRPr="00180963">
              <w:rPr>
                <w:lang w:val="en-IN"/>
              </w:rPr>
              <w:t>.1]shall be as under:</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R= SUM (R</w:t>
            </w:r>
            <w:r w:rsidRPr="00180963">
              <w:rPr>
                <w:vertAlign w:val="subscript"/>
                <w:lang w:val="en-IN"/>
              </w:rPr>
              <w:t>S1</w:t>
            </w:r>
            <w:r w:rsidRPr="00180963">
              <w:rPr>
                <w:lang w:val="en-IN"/>
              </w:rPr>
              <w:t xml:space="preserve"> + R</w:t>
            </w:r>
            <w:r w:rsidRPr="00180963">
              <w:rPr>
                <w:vertAlign w:val="subscript"/>
                <w:lang w:val="en-IN"/>
              </w:rPr>
              <w:t>S2</w:t>
            </w:r>
            <w:r w:rsidRPr="00180963">
              <w:rPr>
                <w:lang w:val="en-IN"/>
              </w:rPr>
              <w:t xml:space="preserve"> + R</w:t>
            </w:r>
            <w:r w:rsidRPr="00180963">
              <w:rPr>
                <w:vertAlign w:val="subscript"/>
                <w:lang w:val="en-IN"/>
              </w:rPr>
              <w:t>S3</w:t>
            </w:r>
            <w:r w:rsidRPr="00180963">
              <w:rPr>
                <w:lang w:val="en-IN"/>
              </w:rPr>
              <w:t xml:space="preserve"> + …….R</w:t>
            </w:r>
            <w:r w:rsidRPr="00180963">
              <w:rPr>
                <w:vertAlign w:val="subscript"/>
                <w:lang w:val="en-IN"/>
              </w:rPr>
              <w:t>Sn</w:t>
            </w:r>
            <w:r w:rsidRPr="00180963">
              <w:rPr>
                <w:lang w:val="en-IN"/>
              </w:rPr>
              <w:t xml:space="preserve">), </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BC3D72">
            <w:pPr>
              <w:tabs>
                <w:tab w:val="left" w:pos="1384"/>
                <w:tab w:val="left" w:pos="3652"/>
              </w:tabs>
              <w:ind w:left="1384" w:right="-72" w:hanging="992"/>
              <w:rPr>
                <w:lang w:val="en-IN"/>
              </w:rPr>
            </w:pPr>
            <w:r w:rsidRPr="00180963">
              <w:rPr>
                <w:lang w:val="en-IN"/>
              </w:rPr>
              <w:tab/>
              <w:t>‘R</w:t>
            </w:r>
            <w:r w:rsidRPr="00180963">
              <w:rPr>
                <w:vertAlign w:val="subscript"/>
                <w:lang w:val="en-IN"/>
              </w:rPr>
              <w:t>sn’</w:t>
            </w:r>
            <w:r w:rsidRPr="00180963">
              <w:rPr>
                <w:lang w:val="en-IN"/>
              </w:rPr>
              <w:t xml:space="preserve"> is the value of work done during the specified period to which the price adjustment shall be applied for the relevant schedule of Bill of Quantities (BOQ) specified in P.C.C during the specified period, and represented as under:</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R</w:t>
            </w:r>
            <w:r w:rsidRPr="00180963">
              <w:rPr>
                <w:vertAlign w:val="subscript"/>
                <w:lang w:val="en-IN"/>
              </w:rPr>
              <w:t>sn</w:t>
            </w:r>
            <w:r w:rsidRPr="00180963">
              <w:rPr>
                <w:lang w:val="en-IN"/>
              </w:rPr>
              <w:t xml:space="preserve"> = (V</w:t>
            </w:r>
            <w:r w:rsidRPr="00180963">
              <w:rPr>
                <w:vertAlign w:val="subscript"/>
                <w:lang w:val="en-IN"/>
              </w:rPr>
              <w:t>sn</w:t>
            </w:r>
            <w:r w:rsidRPr="00180963">
              <w:rPr>
                <w:lang w:val="en-IN"/>
              </w:rPr>
              <w:t xml:space="preserve"> + S</w:t>
            </w:r>
            <w:r w:rsidRPr="00180963">
              <w:rPr>
                <w:vertAlign w:val="subscript"/>
                <w:lang w:val="en-IN"/>
              </w:rPr>
              <w:t>sn</w:t>
            </w:r>
            <w:r w:rsidRPr="00180963">
              <w:rPr>
                <w:lang w:val="en-IN"/>
              </w:rPr>
              <w:t xml:space="preserve">) minus (amount of secured advance </w:t>
            </w:r>
            <w:r w:rsidRPr="00180963">
              <w:rPr>
                <w:lang w:val="en-IN"/>
              </w:rPr>
              <w:tab/>
            </w:r>
            <w:r w:rsidRPr="00180963">
              <w:rPr>
                <w:lang w:val="en-IN"/>
              </w:rPr>
              <w:tab/>
            </w:r>
            <w:r w:rsidRPr="00180963">
              <w:rPr>
                <w:lang w:val="en-IN"/>
              </w:rPr>
              <w:tab/>
              <w:t xml:space="preserve">recovered in the same period + value of works executed </w:t>
            </w:r>
            <w:r w:rsidRPr="00180963">
              <w:rPr>
                <w:lang w:val="en-IN"/>
              </w:rPr>
              <w:tab/>
            </w:r>
            <w:r w:rsidRPr="00180963">
              <w:rPr>
                <w:lang w:val="en-IN"/>
              </w:rPr>
              <w:tab/>
              <w:t xml:space="preserve">under variations for which price adjustments will be </w:t>
            </w:r>
            <w:r w:rsidRPr="00180963">
              <w:rPr>
                <w:lang w:val="en-IN"/>
              </w:rPr>
              <w:tab/>
            </w:r>
            <w:r w:rsidRPr="00180963">
              <w:rPr>
                <w:lang w:val="en-IN"/>
              </w:rPr>
              <w:tab/>
              <w:t xml:space="preserve">worked separately based on terms mutually agreed </w:t>
            </w:r>
            <w:r w:rsidRPr="00180963">
              <w:rPr>
                <w:lang w:val="en-IN"/>
              </w:rPr>
              <w:tab/>
            </w:r>
            <w:r w:rsidRPr="00180963">
              <w:rPr>
                <w:lang w:val="en-IN"/>
              </w:rPr>
              <w:tab/>
            </w:r>
            <w:r w:rsidRPr="00180963">
              <w:rPr>
                <w:lang w:val="en-IN"/>
              </w:rPr>
              <w:tab/>
              <w:t xml:space="preserve">between the Project </w:t>
            </w:r>
            <w:r w:rsidR="006B08AF">
              <w:rPr>
                <w:lang w:val="en-IN"/>
              </w:rPr>
              <w:t>Manager</w:t>
            </w:r>
            <w:r w:rsidRPr="00180963">
              <w:rPr>
                <w:lang w:val="en-IN"/>
              </w:rPr>
              <w:t xml:space="preserve"> and the Contractor)</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where,</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V</w:t>
            </w:r>
            <w:r w:rsidRPr="00180963">
              <w:rPr>
                <w:vertAlign w:val="subscript"/>
                <w:lang w:val="en-IN"/>
              </w:rPr>
              <w:t>sn</w:t>
            </w:r>
            <w:r w:rsidRPr="00180963">
              <w:rPr>
                <w:lang w:val="en-IN"/>
              </w:rPr>
              <w:t xml:space="preserve">is the total value of work done during the specified </w:t>
            </w:r>
            <w:r w:rsidRPr="00180963">
              <w:rPr>
                <w:lang w:val="en-IN"/>
              </w:rPr>
              <w:tab/>
            </w:r>
            <w:r w:rsidRPr="00180963">
              <w:rPr>
                <w:lang w:val="en-IN"/>
              </w:rPr>
              <w:tab/>
              <w:t xml:space="preserve">period for the respective schedule of BOQ, and </w:t>
            </w:r>
          </w:p>
          <w:p w:rsidR="0067460B"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S</w:t>
            </w:r>
            <w:r w:rsidRPr="00180963">
              <w:rPr>
                <w:vertAlign w:val="subscript"/>
                <w:lang w:val="en-IN"/>
              </w:rPr>
              <w:t>sn</w:t>
            </w:r>
            <w:r w:rsidRPr="00180963">
              <w:rPr>
                <w:lang w:val="en-IN"/>
              </w:rPr>
              <w:t xml:space="preserve"> is the secured advance paid during the specified </w:t>
            </w:r>
            <w:r w:rsidRPr="00180963">
              <w:rPr>
                <w:lang w:val="en-IN"/>
              </w:rPr>
              <w:tab/>
            </w:r>
            <w:r w:rsidRPr="00180963">
              <w:rPr>
                <w:lang w:val="en-IN"/>
              </w:rPr>
              <w:tab/>
            </w:r>
            <w:r w:rsidRPr="00180963">
              <w:rPr>
                <w:lang w:val="en-IN"/>
              </w:rPr>
              <w:tab/>
              <w:t>period for the respective schedule of BOQ,</w:t>
            </w:r>
          </w:p>
          <w:p w:rsidR="00BC3D72" w:rsidRDefault="00BC3D72" w:rsidP="00BC3D72">
            <w:pPr>
              <w:tabs>
                <w:tab w:val="left" w:pos="540"/>
              </w:tabs>
              <w:ind w:left="540" w:right="-72" w:hanging="540"/>
              <w:rPr>
                <w:lang w:val="en-IN"/>
              </w:rPr>
            </w:pPr>
          </w:p>
          <w:p w:rsidR="00BC3D72" w:rsidRPr="00180963" w:rsidRDefault="00BC3D72" w:rsidP="00BC3D72">
            <w:pPr>
              <w:tabs>
                <w:tab w:val="left" w:pos="540"/>
              </w:tabs>
              <w:ind w:left="540" w:right="-72" w:hanging="540"/>
              <w:rPr>
                <w:lang w:val="en-IN"/>
              </w:rPr>
            </w:pPr>
          </w:p>
          <w:p w:rsidR="0067460B" w:rsidRPr="00180963" w:rsidRDefault="0067460B" w:rsidP="00BC3D72">
            <w:pPr>
              <w:tabs>
                <w:tab w:val="left" w:pos="540"/>
              </w:tabs>
              <w:ind w:left="540" w:right="-72" w:hanging="540"/>
              <w:rPr>
                <w:lang w:val="en-IN"/>
              </w:rPr>
            </w:pPr>
            <w:r w:rsidRPr="00180963">
              <w:rPr>
                <w:lang w:val="en-IN"/>
              </w:rPr>
              <w:tab/>
              <w:t>(d)</w:t>
            </w:r>
            <w:r w:rsidRPr="00180963">
              <w:rPr>
                <w:lang w:val="en-IN"/>
              </w:rPr>
              <w:tab/>
              <w:t xml:space="preserve">The adjustment to be applied to the amount otherwise </w:t>
            </w:r>
            <w:r w:rsidRPr="00180963">
              <w:rPr>
                <w:lang w:val="en-IN"/>
              </w:rPr>
              <w:tab/>
            </w:r>
            <w:r w:rsidRPr="00180963">
              <w:rPr>
                <w:lang w:val="en-IN"/>
              </w:rPr>
              <w:tab/>
              <w:t xml:space="preserve">payable to the Contractor, as valued in accordance with </w:t>
            </w:r>
            <w:r w:rsidRPr="00180963">
              <w:rPr>
                <w:lang w:val="en-IN"/>
              </w:rPr>
              <w:tab/>
            </w:r>
            <w:r w:rsidRPr="00180963">
              <w:rPr>
                <w:lang w:val="en-IN"/>
              </w:rPr>
              <w:tab/>
              <w:t xml:space="preserve">the appropriate schedule of BOQ and certified in </w:t>
            </w:r>
            <w:r w:rsidRPr="00180963">
              <w:rPr>
                <w:lang w:val="en-IN"/>
              </w:rPr>
              <w:tab/>
            </w:r>
            <w:r w:rsidRPr="00180963">
              <w:rPr>
                <w:lang w:val="en-IN"/>
              </w:rPr>
              <w:tab/>
            </w:r>
            <w:r w:rsidRPr="00180963">
              <w:rPr>
                <w:lang w:val="en-IN"/>
              </w:rPr>
              <w:tab/>
              <w:t xml:space="preserve">Payment Certificates, shall be determined from </w:t>
            </w:r>
            <w:r w:rsidRPr="00180963">
              <w:rPr>
                <w:lang w:val="en-IN"/>
              </w:rPr>
              <w:tab/>
            </w:r>
            <w:r w:rsidRPr="00180963">
              <w:rPr>
                <w:lang w:val="en-IN"/>
              </w:rPr>
              <w:tab/>
            </w:r>
            <w:r w:rsidRPr="00180963">
              <w:rPr>
                <w:lang w:val="en-IN"/>
              </w:rPr>
              <w:tab/>
              <w:t>formulae which shall be of the following general type:</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P</w:t>
            </w:r>
            <w:r w:rsidRPr="00180963">
              <w:rPr>
                <w:vertAlign w:val="subscript"/>
                <w:lang w:val="en-IN"/>
              </w:rPr>
              <w:t>n</w:t>
            </w:r>
            <w:r w:rsidRPr="00180963">
              <w:rPr>
                <w:lang w:val="en-IN"/>
              </w:rPr>
              <w:t xml:space="preserve"> = a + b L</w:t>
            </w:r>
            <w:r w:rsidRPr="00180963">
              <w:rPr>
                <w:vertAlign w:val="subscript"/>
                <w:lang w:val="en-IN"/>
              </w:rPr>
              <w:t>n</w:t>
            </w:r>
            <w:r w:rsidRPr="00180963">
              <w:rPr>
                <w:lang w:val="en-IN"/>
              </w:rPr>
              <w:t>/L</w:t>
            </w:r>
            <w:r w:rsidRPr="00180963">
              <w:rPr>
                <w:vertAlign w:val="subscript"/>
                <w:lang w:val="en-IN"/>
              </w:rPr>
              <w:t>o</w:t>
            </w:r>
            <w:r w:rsidRPr="00180963">
              <w:rPr>
                <w:lang w:val="en-IN"/>
              </w:rPr>
              <w:t xml:space="preserve"> +c E</w:t>
            </w:r>
            <w:r w:rsidRPr="00180963">
              <w:rPr>
                <w:vertAlign w:val="subscript"/>
                <w:lang w:val="en-IN"/>
              </w:rPr>
              <w:t>n</w:t>
            </w:r>
            <w:r w:rsidRPr="00180963">
              <w:rPr>
                <w:lang w:val="en-IN"/>
              </w:rPr>
              <w:t>/E</w:t>
            </w:r>
            <w:r w:rsidRPr="00180963">
              <w:rPr>
                <w:vertAlign w:val="subscript"/>
                <w:lang w:val="en-IN"/>
              </w:rPr>
              <w:t>o</w:t>
            </w:r>
            <w:r w:rsidRPr="00180963">
              <w:rPr>
                <w:lang w:val="en-IN"/>
              </w:rPr>
              <w:t xml:space="preserve"> + d M</w:t>
            </w:r>
            <w:r w:rsidRPr="00180963">
              <w:rPr>
                <w:vertAlign w:val="subscript"/>
                <w:lang w:val="en-IN"/>
              </w:rPr>
              <w:t>n</w:t>
            </w:r>
            <w:r w:rsidRPr="00180963">
              <w:rPr>
                <w:lang w:val="en-IN"/>
              </w:rPr>
              <w:t>/M</w:t>
            </w:r>
            <w:r w:rsidRPr="00180963">
              <w:rPr>
                <w:vertAlign w:val="subscript"/>
                <w:lang w:val="en-IN"/>
              </w:rPr>
              <w:t>o</w:t>
            </w:r>
            <w:r w:rsidRPr="00180963">
              <w:rPr>
                <w:lang w:val="en-IN"/>
              </w:rPr>
              <w:t>+ ……….</w:t>
            </w:r>
          </w:p>
          <w:p w:rsidR="0067460B" w:rsidRPr="00180963" w:rsidRDefault="0067460B" w:rsidP="00BC3D72">
            <w:pPr>
              <w:tabs>
                <w:tab w:val="left" w:pos="540"/>
              </w:tabs>
              <w:ind w:left="540" w:right="-72" w:hanging="540"/>
              <w:rPr>
                <w:lang w:val="en-IN"/>
              </w:rPr>
            </w:pPr>
            <w:r w:rsidRPr="00180963">
              <w:rPr>
                <w:lang w:val="en-IN"/>
              </w:rPr>
              <w:tab/>
            </w:r>
            <w:r w:rsidRPr="00180963">
              <w:rPr>
                <w:lang w:val="en-IN"/>
              </w:rPr>
              <w:tab/>
            </w:r>
            <w:r w:rsidRPr="00180963">
              <w:rPr>
                <w:lang w:val="en-IN"/>
              </w:rPr>
              <w:tab/>
              <w:t xml:space="preserve">where, </w:t>
            </w:r>
          </w:p>
          <w:p w:rsidR="0067460B" w:rsidRPr="00180963" w:rsidRDefault="0067460B" w:rsidP="00BC3D72">
            <w:pPr>
              <w:tabs>
                <w:tab w:val="left" w:pos="540"/>
              </w:tabs>
              <w:ind w:left="1384" w:right="-72"/>
              <w:rPr>
                <w:lang w:val="en-IN"/>
              </w:rPr>
            </w:pPr>
            <w:r w:rsidRPr="00180963">
              <w:rPr>
                <w:lang w:val="en-IN"/>
              </w:rPr>
              <w:t>“P</w:t>
            </w:r>
            <w:r w:rsidRPr="00180963">
              <w:rPr>
                <w:vertAlign w:val="subscript"/>
                <w:lang w:val="en-IN"/>
              </w:rPr>
              <w:t>n</w:t>
            </w:r>
            <w:r w:rsidRPr="00180963">
              <w:rPr>
                <w:lang w:val="en-IN"/>
              </w:rPr>
              <w:t xml:space="preserve">” is the adjustment multiplier to be applied to the value of the </w:t>
            </w:r>
            <w:r w:rsidR="006E402A" w:rsidRPr="00180963">
              <w:rPr>
                <w:lang w:val="en-IN"/>
              </w:rPr>
              <w:t>work done</w:t>
            </w:r>
            <w:r w:rsidRPr="00180963">
              <w:rPr>
                <w:lang w:val="en-IN"/>
              </w:rPr>
              <w:t xml:space="preserve"> during the period “n”, this </w:t>
            </w:r>
            <w:r w:rsidRPr="00180963">
              <w:rPr>
                <w:lang w:val="en-IN"/>
              </w:rPr>
              <w:lastRenderedPageBreak/>
              <w:t>period being a  month unless otherwise stated in the PCC.</w:t>
            </w:r>
          </w:p>
          <w:p w:rsidR="0067460B" w:rsidRPr="00180963" w:rsidRDefault="0067460B" w:rsidP="00BC3D72">
            <w:pPr>
              <w:tabs>
                <w:tab w:val="left" w:pos="540"/>
              </w:tabs>
              <w:ind w:right="-72"/>
              <w:rPr>
                <w:lang w:val="en-IN"/>
              </w:rPr>
            </w:pPr>
            <w:r w:rsidRPr="00180963">
              <w:rPr>
                <w:lang w:val="en-IN"/>
              </w:rPr>
              <w:tab/>
            </w:r>
            <w:r w:rsidRPr="00180963">
              <w:rPr>
                <w:lang w:val="en-IN"/>
              </w:rPr>
              <w:tab/>
            </w:r>
            <w:r w:rsidRPr="00180963">
              <w:rPr>
                <w:lang w:val="en-IN"/>
              </w:rPr>
              <w:tab/>
              <w:t xml:space="preserve">“a” is a fixed coefficient, stated in the relevant table of </w:t>
            </w:r>
            <w:r w:rsidRPr="00180963">
              <w:rPr>
                <w:lang w:val="en-IN"/>
              </w:rPr>
              <w:tab/>
            </w:r>
            <w:r w:rsidRPr="00180963">
              <w:rPr>
                <w:lang w:val="en-IN"/>
              </w:rPr>
              <w:tab/>
            </w:r>
            <w:r w:rsidRPr="00180963">
              <w:rPr>
                <w:lang w:val="en-IN"/>
              </w:rPr>
              <w:tab/>
              <w:t xml:space="preserve">adjustment data, representing the non-adjustable portion </w:t>
            </w:r>
            <w:r w:rsidRPr="00180963">
              <w:rPr>
                <w:lang w:val="en-IN"/>
              </w:rPr>
              <w:tab/>
            </w:r>
            <w:r w:rsidRPr="00180963">
              <w:rPr>
                <w:lang w:val="en-IN"/>
              </w:rPr>
              <w:tab/>
            </w:r>
            <w:r w:rsidRPr="00180963">
              <w:rPr>
                <w:lang w:val="en-IN"/>
              </w:rPr>
              <w:tab/>
              <w:t>in contractual payments;</w:t>
            </w:r>
          </w:p>
          <w:p w:rsidR="0067460B" w:rsidRPr="00180963" w:rsidRDefault="0067460B" w:rsidP="00BC3D72">
            <w:pPr>
              <w:tabs>
                <w:tab w:val="left" w:pos="540"/>
              </w:tabs>
              <w:ind w:left="1384" w:right="-72"/>
              <w:rPr>
                <w:lang w:val="en-IN"/>
              </w:rPr>
            </w:pPr>
            <w:r w:rsidRPr="00180963">
              <w:rPr>
                <w:lang w:val="en-IN"/>
              </w:rPr>
              <w:tab/>
              <w:t xml:space="preserve">“b”, “c”, “d”,… are coefficients representing the estimated proportion of each  cost element related to the execution of the Works, as stated in the relevant table </w:t>
            </w:r>
            <w:r w:rsidR="00907175">
              <w:rPr>
                <w:lang w:val="en-IN"/>
              </w:rPr>
              <w:t>o</w:t>
            </w:r>
            <w:r w:rsidRPr="00180963">
              <w:rPr>
                <w:lang w:val="en-IN"/>
              </w:rPr>
              <w:t xml:space="preserve">f adjustment data; such tabulated cost elements may </w:t>
            </w:r>
            <w:r w:rsidR="00BC3D72" w:rsidRPr="00180963">
              <w:rPr>
                <w:lang w:val="en-IN"/>
              </w:rPr>
              <w:t>be indicative</w:t>
            </w:r>
            <w:r w:rsidRPr="00180963">
              <w:rPr>
                <w:lang w:val="en-IN"/>
              </w:rPr>
              <w:t xml:space="preserve"> of resources such as labour, equipment and </w:t>
            </w:r>
            <w:r w:rsidRPr="00180963">
              <w:rPr>
                <w:lang w:val="en-IN"/>
              </w:rPr>
              <w:tab/>
              <w:t>materials;</w:t>
            </w:r>
          </w:p>
          <w:p w:rsidR="0067460B" w:rsidRPr="00180963" w:rsidRDefault="0067460B" w:rsidP="00BC3D72">
            <w:pPr>
              <w:ind w:left="1384" w:right="-72" w:hanging="567"/>
              <w:rPr>
                <w:lang w:val="en-IN"/>
              </w:rPr>
            </w:pPr>
            <w:r w:rsidRPr="00180963">
              <w:rPr>
                <w:lang w:val="en-IN"/>
              </w:rPr>
              <w:tab/>
              <w:t>“L</w:t>
            </w:r>
            <w:r w:rsidRPr="00180963">
              <w:rPr>
                <w:vertAlign w:val="subscript"/>
                <w:lang w:val="en-IN"/>
              </w:rPr>
              <w:t>n</w:t>
            </w:r>
            <w:r w:rsidRPr="00180963">
              <w:rPr>
                <w:lang w:val="en-IN"/>
              </w:rPr>
              <w:t>”[</w:t>
            </w:r>
            <w:r w:rsidRPr="00180963">
              <w:rPr>
                <w:i/>
                <w:lang w:val="en-IN"/>
              </w:rPr>
              <w:t>Labour</w:t>
            </w:r>
            <w:r w:rsidRPr="00180963">
              <w:rPr>
                <w:lang w:val="en-IN"/>
              </w:rPr>
              <w:t>], “E</w:t>
            </w:r>
            <w:r w:rsidRPr="00180963">
              <w:rPr>
                <w:vertAlign w:val="subscript"/>
                <w:lang w:val="en-IN"/>
              </w:rPr>
              <w:t>n</w:t>
            </w:r>
            <w:r w:rsidRPr="00180963">
              <w:rPr>
                <w:lang w:val="en-IN"/>
              </w:rPr>
              <w:t>”[</w:t>
            </w:r>
            <w:r w:rsidRPr="00180963">
              <w:rPr>
                <w:i/>
                <w:lang w:val="en-IN"/>
              </w:rPr>
              <w:t>Equipment</w:t>
            </w:r>
            <w:r w:rsidRPr="00180963">
              <w:rPr>
                <w:lang w:val="en-IN"/>
              </w:rPr>
              <w:t>], “M</w:t>
            </w:r>
            <w:r w:rsidRPr="00180963">
              <w:rPr>
                <w:vertAlign w:val="subscript"/>
                <w:lang w:val="en-IN"/>
              </w:rPr>
              <w:t>n</w:t>
            </w:r>
            <w:r w:rsidRPr="00180963">
              <w:rPr>
                <w:lang w:val="en-IN"/>
              </w:rPr>
              <w:t>”[</w:t>
            </w:r>
            <w:r w:rsidRPr="00180963">
              <w:rPr>
                <w:i/>
                <w:lang w:val="en-IN"/>
              </w:rPr>
              <w:t>Material</w:t>
            </w:r>
            <w:r w:rsidRPr="00180963">
              <w:rPr>
                <w:lang w:val="en-IN"/>
              </w:rPr>
              <w:t>], …. are the current cost indices or reference prices for period “n”, each of which is applicable to the relevant tabulated cost element [</w:t>
            </w:r>
            <w:r w:rsidRPr="00180963">
              <w:rPr>
                <w:i/>
                <w:lang w:val="en-IN"/>
              </w:rPr>
              <w:t>Labour, Equipment, Steel, Cement, Fuel/Lubricants, Bitumen, others</w:t>
            </w:r>
            <w:r w:rsidRPr="00180963">
              <w:rPr>
                <w:lang w:val="en-IN"/>
              </w:rPr>
              <w:t xml:space="preserve">] on the date, specified in the Table-2 of Adjustment Data, prior to the last day of the period (to which the particular Payment Certificate relates); and </w:t>
            </w:r>
          </w:p>
          <w:p w:rsidR="0067460B" w:rsidRPr="00180963" w:rsidRDefault="0067460B" w:rsidP="00BC3D72">
            <w:pPr>
              <w:tabs>
                <w:tab w:val="left" w:pos="1384"/>
              </w:tabs>
              <w:ind w:left="1384" w:right="-72" w:hanging="850"/>
              <w:rPr>
                <w:lang w:val="en-IN"/>
              </w:rPr>
            </w:pPr>
            <w:r w:rsidRPr="00180963">
              <w:rPr>
                <w:lang w:val="en-IN"/>
              </w:rPr>
              <w:tab/>
              <w:t>“L</w:t>
            </w:r>
            <w:r w:rsidRPr="00180963">
              <w:rPr>
                <w:vertAlign w:val="subscript"/>
                <w:lang w:val="en-IN"/>
              </w:rPr>
              <w:t>o</w:t>
            </w:r>
            <w:r w:rsidRPr="00180963">
              <w:rPr>
                <w:lang w:val="en-IN"/>
              </w:rPr>
              <w:t>”, “E</w:t>
            </w:r>
            <w:r w:rsidRPr="00180963">
              <w:rPr>
                <w:vertAlign w:val="subscript"/>
                <w:lang w:val="en-IN"/>
              </w:rPr>
              <w:t>o</w:t>
            </w:r>
            <w:r w:rsidRPr="00180963">
              <w:rPr>
                <w:lang w:val="en-IN"/>
              </w:rPr>
              <w:t>”, “M</w:t>
            </w:r>
            <w:r w:rsidRPr="00180963">
              <w:rPr>
                <w:vertAlign w:val="subscript"/>
                <w:lang w:val="en-IN"/>
              </w:rPr>
              <w:t>o</w:t>
            </w:r>
            <w:r w:rsidRPr="00180963">
              <w:rPr>
                <w:lang w:val="en-IN"/>
              </w:rPr>
              <w:t>”, ….are the base cost indices or reference prices, expressed in the relevant currency of payment, each of which is applicable to the relevant tabulated cost element on the Base Date.</w:t>
            </w:r>
          </w:p>
          <w:p w:rsidR="0067460B" w:rsidRPr="00180963" w:rsidRDefault="0067460B" w:rsidP="00BC3D72">
            <w:pPr>
              <w:tabs>
                <w:tab w:val="left" w:pos="540"/>
              </w:tabs>
              <w:ind w:left="1384" w:right="-72" w:hanging="1384"/>
              <w:jc w:val="both"/>
              <w:rPr>
                <w:lang w:val="en-IN"/>
              </w:rPr>
            </w:pPr>
            <w:r w:rsidRPr="00180963">
              <w:rPr>
                <w:lang w:val="en-IN"/>
              </w:rPr>
              <w:tab/>
              <w:t>(e)</w:t>
            </w:r>
            <w:r w:rsidRPr="00180963">
              <w:rPr>
                <w:lang w:val="en-IN"/>
              </w:rPr>
              <w:tab/>
              <w:t xml:space="preserve">The cost indices or reference prices stated in the tables of adjustment data given in </w:t>
            </w:r>
            <w:r w:rsidR="00A52930" w:rsidRPr="00180963">
              <w:rPr>
                <w:lang w:val="en-IN"/>
              </w:rPr>
              <w:t>PCC</w:t>
            </w:r>
            <w:r w:rsidRPr="00180963">
              <w:rPr>
                <w:lang w:val="en-IN"/>
              </w:rPr>
              <w:t xml:space="preserve"> shall be used.  The </w:t>
            </w:r>
            <w:r w:rsidRPr="00180963">
              <w:rPr>
                <w:lang w:val="en-IN"/>
              </w:rPr>
              <w:tab/>
              <w:t xml:space="preserve">base date shall be </w:t>
            </w:r>
            <w:r w:rsidR="008501AB" w:rsidRPr="00180963">
              <w:rPr>
                <w:lang w:val="en-IN"/>
              </w:rPr>
              <w:t xml:space="preserve">the </w:t>
            </w:r>
            <w:r w:rsidR="002B3916">
              <w:rPr>
                <w:lang w:val="en-IN"/>
              </w:rPr>
              <w:t>deadline for the submission</w:t>
            </w:r>
            <w:r w:rsidRPr="00180963">
              <w:rPr>
                <w:lang w:val="en-IN"/>
              </w:rPr>
              <w:t xml:space="preserve"> of bids.</w:t>
            </w:r>
          </w:p>
          <w:p w:rsidR="0067460B" w:rsidRPr="00180963" w:rsidRDefault="0067460B" w:rsidP="00BC3D72">
            <w:pPr>
              <w:tabs>
                <w:tab w:val="left" w:pos="540"/>
              </w:tabs>
              <w:ind w:right="-72"/>
              <w:rPr>
                <w:lang w:val="en-IN"/>
              </w:rPr>
            </w:pPr>
            <w:r w:rsidRPr="00180963">
              <w:rPr>
                <w:lang w:val="en-IN"/>
              </w:rPr>
              <w:tab/>
              <w:t>(f)</w:t>
            </w:r>
            <w:r w:rsidRPr="00180963">
              <w:rPr>
                <w:lang w:val="en-IN"/>
              </w:rPr>
              <w:tab/>
              <w:t xml:space="preserve">If the Contractor fails to complete the Works within the </w:t>
            </w:r>
            <w:r w:rsidRPr="00180963">
              <w:rPr>
                <w:lang w:val="en-IN"/>
              </w:rPr>
              <w:tab/>
            </w:r>
            <w:r w:rsidRPr="00180963">
              <w:rPr>
                <w:lang w:val="en-IN"/>
              </w:rPr>
              <w:tab/>
            </w:r>
            <w:r w:rsidRPr="00180963">
              <w:rPr>
                <w:lang w:val="en-IN"/>
              </w:rPr>
              <w:tab/>
              <w:t xml:space="preserve">Intended Completion date, adjustment of prices </w:t>
            </w:r>
            <w:r w:rsidRPr="00180963">
              <w:rPr>
                <w:lang w:val="en-IN"/>
              </w:rPr>
              <w:tab/>
            </w:r>
            <w:r w:rsidRPr="00180963">
              <w:rPr>
                <w:lang w:val="en-IN"/>
              </w:rPr>
              <w:tab/>
            </w:r>
            <w:r w:rsidRPr="00180963">
              <w:rPr>
                <w:lang w:val="en-IN"/>
              </w:rPr>
              <w:tab/>
            </w:r>
            <w:r w:rsidRPr="00180963">
              <w:rPr>
                <w:lang w:val="en-IN"/>
              </w:rPr>
              <w:tab/>
              <w:t>thereafter shall be made using either:</w:t>
            </w:r>
          </w:p>
          <w:p w:rsidR="0067460B" w:rsidRPr="00180963" w:rsidRDefault="0067460B" w:rsidP="00BC3D72">
            <w:pPr>
              <w:tabs>
                <w:tab w:val="left" w:pos="540"/>
              </w:tabs>
              <w:ind w:right="-72"/>
              <w:rPr>
                <w:lang w:val="en-IN"/>
              </w:rPr>
            </w:pPr>
            <w:r w:rsidRPr="00180963">
              <w:rPr>
                <w:lang w:val="en-IN"/>
              </w:rPr>
              <w:tab/>
            </w:r>
            <w:r w:rsidRPr="00180963">
              <w:rPr>
                <w:lang w:val="en-IN"/>
              </w:rPr>
              <w:tab/>
            </w:r>
            <w:r w:rsidRPr="00180963">
              <w:rPr>
                <w:lang w:val="en-IN"/>
              </w:rPr>
              <w:tab/>
              <w:t>(i)</w:t>
            </w:r>
            <w:r w:rsidRPr="00180963">
              <w:rPr>
                <w:lang w:val="en-IN"/>
              </w:rPr>
              <w:tab/>
              <w:t xml:space="preserve">index or price applicable for each cost element </w:t>
            </w:r>
            <w:r w:rsidRPr="00180963">
              <w:rPr>
                <w:lang w:val="en-IN"/>
              </w:rPr>
              <w:tab/>
            </w:r>
            <w:r w:rsidRPr="00180963">
              <w:rPr>
                <w:lang w:val="en-IN"/>
              </w:rPr>
              <w:tab/>
            </w:r>
            <w:r w:rsidRPr="00180963">
              <w:rPr>
                <w:lang w:val="en-IN"/>
              </w:rPr>
              <w:tab/>
            </w:r>
            <w:r w:rsidRPr="00180963">
              <w:rPr>
                <w:lang w:val="en-IN"/>
              </w:rPr>
              <w:tab/>
              <w:t xml:space="preserve">tabulated in the tables of adjustment data on the </w:t>
            </w:r>
            <w:r w:rsidRPr="00180963">
              <w:rPr>
                <w:lang w:val="en-IN"/>
              </w:rPr>
              <w:tab/>
            </w:r>
            <w:r w:rsidRPr="00180963">
              <w:rPr>
                <w:lang w:val="en-IN"/>
              </w:rPr>
              <w:tab/>
            </w:r>
            <w:r w:rsidRPr="00180963">
              <w:rPr>
                <w:lang w:val="en-IN"/>
              </w:rPr>
              <w:tab/>
            </w:r>
            <w:r w:rsidRPr="00180963">
              <w:rPr>
                <w:lang w:val="en-IN"/>
              </w:rPr>
              <w:tab/>
              <w:t xml:space="preserve">specified date prior to the expiry of the Intended </w:t>
            </w:r>
            <w:r w:rsidRPr="00180963">
              <w:rPr>
                <w:lang w:val="en-IN"/>
              </w:rPr>
              <w:tab/>
            </w:r>
            <w:r w:rsidRPr="00180963">
              <w:rPr>
                <w:lang w:val="en-IN"/>
              </w:rPr>
              <w:tab/>
            </w:r>
            <w:r w:rsidRPr="00180963">
              <w:rPr>
                <w:lang w:val="en-IN"/>
              </w:rPr>
              <w:tab/>
            </w:r>
            <w:r w:rsidRPr="00180963">
              <w:rPr>
                <w:lang w:val="en-IN"/>
              </w:rPr>
              <w:tab/>
              <w:t xml:space="preserve">Completion Date, or </w:t>
            </w:r>
          </w:p>
          <w:p w:rsidR="0067460B" w:rsidRPr="00180963" w:rsidRDefault="0067460B" w:rsidP="00BC3D72">
            <w:pPr>
              <w:tabs>
                <w:tab w:val="left" w:pos="540"/>
              </w:tabs>
              <w:ind w:right="-72"/>
              <w:rPr>
                <w:lang w:val="en-IN"/>
              </w:rPr>
            </w:pPr>
            <w:r w:rsidRPr="00180963">
              <w:rPr>
                <w:lang w:val="en-IN"/>
              </w:rPr>
              <w:tab/>
            </w:r>
            <w:r w:rsidRPr="00180963">
              <w:rPr>
                <w:lang w:val="en-IN"/>
              </w:rPr>
              <w:tab/>
            </w:r>
            <w:r w:rsidRPr="00180963">
              <w:rPr>
                <w:lang w:val="en-IN"/>
              </w:rPr>
              <w:tab/>
              <w:t>(ii)</w:t>
            </w:r>
            <w:r w:rsidRPr="00180963">
              <w:rPr>
                <w:lang w:val="en-IN"/>
              </w:rPr>
              <w:tab/>
              <w:t xml:space="preserve">the current index or price applicable for the </w:t>
            </w:r>
            <w:r w:rsidRPr="00180963">
              <w:rPr>
                <w:lang w:val="en-IN"/>
              </w:rPr>
              <w:tab/>
            </w:r>
            <w:r w:rsidRPr="00180963">
              <w:rPr>
                <w:lang w:val="en-IN"/>
              </w:rPr>
              <w:tab/>
            </w:r>
            <w:r w:rsidRPr="00180963">
              <w:rPr>
                <w:lang w:val="en-IN"/>
              </w:rPr>
              <w:tab/>
            </w:r>
            <w:r w:rsidRPr="00180963">
              <w:rPr>
                <w:lang w:val="en-IN"/>
              </w:rPr>
              <w:tab/>
            </w:r>
            <w:r w:rsidRPr="00180963">
              <w:rPr>
                <w:lang w:val="en-IN"/>
              </w:rPr>
              <w:tab/>
              <w:t>period in question whichever is more favourable</w:t>
            </w:r>
            <w:r w:rsidRPr="00180963">
              <w:rPr>
                <w:lang w:val="en-IN"/>
              </w:rPr>
              <w:tab/>
            </w:r>
            <w:r w:rsidRPr="00180963">
              <w:rPr>
                <w:lang w:val="en-IN"/>
              </w:rPr>
              <w:tab/>
            </w:r>
            <w:r w:rsidRPr="00180963">
              <w:rPr>
                <w:lang w:val="en-IN"/>
              </w:rPr>
              <w:tab/>
            </w:r>
            <w:r w:rsidRPr="00180963">
              <w:rPr>
                <w:lang w:val="en-IN"/>
              </w:rPr>
              <w:tab/>
              <w:t>to the Employer.</w:t>
            </w:r>
          </w:p>
          <w:p w:rsidR="00231A77" w:rsidRDefault="0067460B" w:rsidP="00BC3D72">
            <w:pPr>
              <w:numPr>
                <w:ilvl w:val="0"/>
                <w:numId w:val="46"/>
              </w:numPr>
              <w:tabs>
                <w:tab w:val="left" w:pos="54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The weightings (coefficients) for each of the factors of cost stated in the table(s) of adjustment data shall only be varied by the Project Manager if they have been rendered unreasonable, unbalanced or inapplicable, as a result of Variations.</w:t>
            </w:r>
          </w:p>
          <w:p w:rsidR="00231A77" w:rsidRDefault="0067460B" w:rsidP="00BC3D72">
            <w:pPr>
              <w:numPr>
                <w:ilvl w:val="0"/>
                <w:numId w:val="46"/>
              </w:numPr>
              <w:tabs>
                <w:tab w:val="left" w:pos="540"/>
              </w:tabs>
              <w:suppressAutoHyphens/>
              <w:overflowPunct w:val="0"/>
              <w:autoSpaceDE w:val="0"/>
              <w:autoSpaceDN w:val="0"/>
              <w:adjustRightInd w:val="0"/>
              <w:ind w:right="-72"/>
              <w:jc w:val="both"/>
              <w:textAlignment w:val="baseline"/>
              <w:rPr>
                <w:rFonts w:ascii="Arial" w:hAnsi="Arial" w:cs="Arial"/>
                <w:b/>
                <w:lang w:val="en-IN"/>
              </w:rPr>
            </w:pPr>
            <w:r w:rsidRPr="00180963">
              <w:rPr>
                <w:lang w:val="en-IN"/>
              </w:rPr>
              <w:t xml:space="preserve">Unless otherwise </w:t>
            </w:r>
            <w:r w:rsidR="00C02A79" w:rsidRPr="00AC2961">
              <w:rPr>
                <w:b/>
                <w:lang w:val="en-IN"/>
              </w:rPr>
              <w:t>stated in the P.C.C.</w:t>
            </w:r>
            <w:r w:rsidRPr="00180963">
              <w:rPr>
                <w:lang w:val="en-IN"/>
              </w:rPr>
              <w:t>, the Price adjustment shall be done in each monthly Interim Payment Certificate [IPC].  The coefficients and indices are given in the Tables of Adjustment Data in Contract data.</w:t>
            </w:r>
          </w:p>
          <w:p w:rsidR="0067460B" w:rsidRPr="00180963" w:rsidRDefault="0067460B" w:rsidP="00BC3D72">
            <w:pPr>
              <w:ind w:left="540" w:right="-72"/>
              <w:rPr>
                <w:lang w:val="en-IN"/>
              </w:rPr>
            </w:pPr>
            <w:r w:rsidRPr="00180963">
              <w:rPr>
                <w:lang w:val="en-IN"/>
              </w:rPr>
              <w:t xml:space="preserve">To the extent that full compensation for any rise or fall in costs to the contractor is not covered by the provisions of this or other clauses in the contract, the unit rates and prices included in the contract shall be deemed to include amounts to cover the </w:t>
            </w:r>
            <w:r w:rsidRPr="00180963">
              <w:rPr>
                <w:lang w:val="en-IN"/>
              </w:rPr>
              <w:lastRenderedPageBreak/>
              <w:t>contingency of such other rise or fall in costs</w:t>
            </w:r>
          </w:p>
          <w:p w:rsidR="007B586E" w:rsidRPr="00180963" w:rsidRDefault="007B586E" w:rsidP="00BC3D72">
            <w:pPr>
              <w:suppressAutoHyphens/>
              <w:overflowPunct w:val="0"/>
              <w:autoSpaceDE w:val="0"/>
              <w:autoSpaceDN w:val="0"/>
              <w:adjustRightInd w:val="0"/>
              <w:ind w:left="180" w:right="-72"/>
              <w:jc w:val="both"/>
              <w:textAlignment w:val="baseline"/>
              <w:rPr>
                <w:lang w:val="en-IN"/>
              </w:rPr>
            </w:pPr>
          </w:p>
        </w:tc>
      </w:tr>
      <w:tr w:rsidR="007B586E" w:rsidRPr="00180963">
        <w:tc>
          <w:tcPr>
            <w:tcW w:w="2160" w:type="dxa"/>
            <w:tcBorders>
              <w:top w:val="nil"/>
              <w:left w:val="nil"/>
              <w:bottom w:val="nil"/>
              <w:right w:val="nil"/>
            </w:tcBorders>
          </w:tcPr>
          <w:p w:rsidR="002834F9" w:rsidRPr="00180963" w:rsidRDefault="00C91B65" w:rsidP="00BC3D72">
            <w:pPr>
              <w:pStyle w:val="Head42"/>
              <w:ind w:firstLine="0"/>
              <w:rPr>
                <w:rFonts w:cs="Arial"/>
                <w:bCs/>
                <w:spacing w:val="-2"/>
                <w:sz w:val="16"/>
                <w:lang w:val="en-IN"/>
              </w:rPr>
            </w:pPr>
            <w:bookmarkStart w:id="580" w:name="_Toc168299761"/>
            <w:r w:rsidRPr="00180963">
              <w:rPr>
                <w:lang w:val="en-IN"/>
              </w:rPr>
              <w:lastRenderedPageBreak/>
              <w:t>46</w:t>
            </w:r>
            <w:r w:rsidR="00096E71">
              <w:rPr>
                <w:lang w:val="en-IN"/>
              </w:rPr>
              <w:t xml:space="preserve">. </w:t>
            </w:r>
            <w:r w:rsidR="007B586E" w:rsidRPr="00180963">
              <w:rPr>
                <w:lang w:val="en-IN"/>
              </w:rPr>
              <w:t>Retention</w:t>
            </w:r>
            <w:bookmarkEnd w:id="580"/>
          </w:p>
        </w:tc>
        <w:tc>
          <w:tcPr>
            <w:tcW w:w="6984" w:type="dxa"/>
            <w:tcBorders>
              <w:top w:val="nil"/>
              <w:left w:val="nil"/>
              <w:bottom w:val="nil"/>
              <w:right w:val="nil"/>
            </w:tcBorders>
          </w:tcPr>
          <w:p w:rsidR="002834F9" w:rsidRPr="00180963" w:rsidRDefault="00C91B65" w:rsidP="00BC3D72">
            <w:pPr>
              <w:suppressAutoHyphens/>
              <w:overflowPunct w:val="0"/>
              <w:autoSpaceDE w:val="0"/>
              <w:autoSpaceDN w:val="0"/>
              <w:adjustRightInd w:val="0"/>
              <w:ind w:left="720" w:right="-72" w:hanging="720"/>
              <w:jc w:val="both"/>
              <w:textAlignment w:val="baseline"/>
              <w:rPr>
                <w:rFonts w:cs="Arial"/>
                <w:b/>
                <w:bCs/>
                <w:spacing w:val="-2"/>
                <w:sz w:val="16"/>
                <w:lang w:val="en-IN"/>
              </w:rPr>
            </w:pPr>
            <w:r w:rsidRPr="00180963">
              <w:rPr>
                <w:lang w:val="en-IN"/>
              </w:rPr>
              <w:t>46.1</w:t>
            </w:r>
            <w:r w:rsidR="00D74D0B" w:rsidRPr="00180963">
              <w:rPr>
                <w:lang w:val="en-IN"/>
              </w:rPr>
              <w:tab/>
            </w:r>
            <w:r w:rsidR="0067460B" w:rsidRPr="00180963">
              <w:rPr>
                <w:lang w:val="en-IN"/>
              </w:rPr>
              <w:t xml:space="preserve">The Employer shall retain from each payment due to the Contractor the proportion </w:t>
            </w:r>
            <w:r w:rsidR="0067460B" w:rsidRPr="00180963">
              <w:rPr>
                <w:b/>
                <w:lang w:val="en-IN"/>
              </w:rPr>
              <w:t>stated in the PCC</w:t>
            </w:r>
            <w:r w:rsidR="0067460B" w:rsidRPr="00180963">
              <w:rPr>
                <w:lang w:val="en-IN"/>
              </w:rPr>
              <w:t xml:space="preserve"> until Completion of the whole of the Works</w:t>
            </w:r>
          </w:p>
          <w:p w:rsidR="002834F9" w:rsidRPr="00180963" w:rsidRDefault="00C91B65" w:rsidP="00BC3D72">
            <w:pPr>
              <w:suppressAutoHyphens/>
              <w:overflowPunct w:val="0"/>
              <w:autoSpaceDE w:val="0"/>
              <w:autoSpaceDN w:val="0"/>
              <w:adjustRightInd w:val="0"/>
              <w:ind w:left="720" w:right="-72" w:hanging="720"/>
              <w:jc w:val="both"/>
              <w:textAlignment w:val="baseline"/>
              <w:rPr>
                <w:rFonts w:cs="Arial"/>
                <w:b/>
                <w:bCs/>
                <w:spacing w:val="-2"/>
                <w:sz w:val="16"/>
                <w:lang w:val="en-IN"/>
              </w:rPr>
            </w:pPr>
            <w:r w:rsidRPr="00180963">
              <w:rPr>
                <w:lang w:val="en-IN"/>
              </w:rPr>
              <w:t>46.2</w:t>
            </w:r>
            <w:r w:rsidR="00D74D0B" w:rsidRPr="00180963">
              <w:rPr>
                <w:lang w:val="en-IN"/>
              </w:rPr>
              <w:tab/>
            </w:r>
            <w:r w:rsidR="007B586E" w:rsidRPr="00180963">
              <w:rPr>
                <w:lang w:val="en-IN"/>
              </w:rPr>
              <w:t xml:space="preserve">Upon the issue of a Certificate of Completion of the Works by the Project Manager, in accordance with GCC </w:t>
            </w:r>
            <w:r w:rsidR="00A52930" w:rsidRPr="00180963">
              <w:rPr>
                <w:lang w:val="en-IN"/>
              </w:rPr>
              <w:t>5</w:t>
            </w:r>
            <w:r w:rsidR="00BE161D" w:rsidRPr="00180963">
              <w:rPr>
                <w:lang w:val="en-IN"/>
              </w:rPr>
              <w:t>3</w:t>
            </w:r>
            <w:r w:rsidR="007B586E" w:rsidRPr="00180963">
              <w:rPr>
                <w:lang w:val="en-IN"/>
              </w:rPr>
              <w:t xml:space="preserve">.1, half the total amount retained shall be repaid to the Contractor and half when the Defects Liability Period has passed and the Project Manager has certified that all Defects notified by the Project Manager to the Contractor before the end of this period have been corrected. </w:t>
            </w:r>
            <w:r w:rsidR="0067460B" w:rsidRPr="00180963">
              <w:rPr>
                <w:lang w:val="en-IN"/>
              </w:rPr>
              <w:t>On completion of the whole works t</w:t>
            </w:r>
            <w:r w:rsidR="007B586E" w:rsidRPr="00180963">
              <w:rPr>
                <w:lang w:val="en-IN"/>
              </w:rPr>
              <w:t xml:space="preserve">he Contractor may substitute </w:t>
            </w:r>
            <w:r w:rsidR="00A52930" w:rsidRPr="00180963">
              <w:rPr>
                <w:lang w:val="en-IN"/>
              </w:rPr>
              <w:t xml:space="preserve">the balance </w:t>
            </w:r>
            <w:r w:rsidR="007B586E" w:rsidRPr="00180963">
              <w:rPr>
                <w:lang w:val="en-IN"/>
              </w:rPr>
              <w:t>retention money with an “on demand” Bank guarantee.</w:t>
            </w:r>
          </w:p>
        </w:tc>
      </w:tr>
      <w:tr w:rsidR="007B586E" w:rsidRPr="00180963">
        <w:tc>
          <w:tcPr>
            <w:tcW w:w="2160" w:type="dxa"/>
            <w:tcBorders>
              <w:top w:val="nil"/>
              <w:left w:val="nil"/>
              <w:bottom w:val="nil"/>
              <w:right w:val="nil"/>
            </w:tcBorders>
          </w:tcPr>
          <w:p w:rsidR="00BC3D72" w:rsidRDefault="00C91B65" w:rsidP="00BC3D72">
            <w:pPr>
              <w:pStyle w:val="Head42"/>
              <w:ind w:firstLine="0"/>
              <w:rPr>
                <w:lang w:val="en-IN"/>
              </w:rPr>
            </w:pPr>
            <w:bookmarkStart w:id="581" w:name="_Toc168299762"/>
            <w:r w:rsidRPr="00180963">
              <w:rPr>
                <w:lang w:val="en-IN"/>
              </w:rPr>
              <w:t>47</w:t>
            </w:r>
            <w:r w:rsidR="00096E71">
              <w:rPr>
                <w:lang w:val="en-IN"/>
              </w:rPr>
              <w:t xml:space="preserve">. </w:t>
            </w:r>
            <w:r w:rsidR="007B586E" w:rsidRPr="00180963">
              <w:rPr>
                <w:lang w:val="en-IN"/>
              </w:rPr>
              <w:t xml:space="preserve">Liquidated </w:t>
            </w:r>
            <w:r w:rsidR="00BC3D72">
              <w:rPr>
                <w:lang w:val="en-IN"/>
              </w:rPr>
              <w:t xml:space="preserve">  </w:t>
            </w:r>
          </w:p>
          <w:p w:rsidR="002834F9" w:rsidRPr="00180963" w:rsidRDefault="00BC3D72" w:rsidP="00BC3D72">
            <w:pPr>
              <w:pStyle w:val="Head42"/>
              <w:ind w:firstLine="0"/>
              <w:rPr>
                <w:rFonts w:cs="Arial"/>
                <w:bCs/>
                <w:spacing w:val="-2"/>
                <w:sz w:val="16"/>
                <w:lang w:val="en-IN"/>
              </w:rPr>
            </w:pPr>
            <w:r>
              <w:rPr>
                <w:lang w:val="en-IN"/>
              </w:rPr>
              <w:t xml:space="preserve">      </w:t>
            </w:r>
            <w:r w:rsidR="007B586E" w:rsidRPr="00180963">
              <w:rPr>
                <w:lang w:val="en-IN"/>
              </w:rPr>
              <w:t>Damages</w:t>
            </w:r>
            <w:bookmarkEnd w:id="581"/>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47.1</w:t>
            </w:r>
            <w:r w:rsidR="00D74D0B" w:rsidRPr="00180963">
              <w:rPr>
                <w:lang w:val="en-IN"/>
              </w:rPr>
              <w:tab/>
            </w:r>
            <w:r w:rsidR="007B586E" w:rsidRPr="00180963">
              <w:rPr>
                <w:lang w:val="en-IN"/>
              </w:rPr>
              <w:t xml:space="preserve">The Contractor shall pay liquidated damages to the </w:t>
            </w:r>
            <w:r w:rsidR="00283744" w:rsidRPr="00180963">
              <w:rPr>
                <w:lang w:val="en-IN"/>
              </w:rPr>
              <w:t>Employer</w:t>
            </w:r>
            <w:r w:rsidR="007B586E" w:rsidRPr="00180963">
              <w:rPr>
                <w:lang w:val="en-IN"/>
              </w:rPr>
              <w:t xml:space="preserve"> at the rate per day </w:t>
            </w:r>
            <w:r w:rsidR="007B586E" w:rsidRPr="00180963">
              <w:rPr>
                <w:b/>
                <w:lang w:val="en-IN"/>
              </w:rPr>
              <w:t>stated in the PCC</w:t>
            </w:r>
            <w:r w:rsidR="007B586E" w:rsidRPr="00180963">
              <w:rPr>
                <w:lang w:val="en-IN"/>
              </w:rPr>
              <w:t xml:space="preserve"> for each day that the Completion Date is later than the Intended Completion Date</w:t>
            </w:r>
            <w:r w:rsidR="00E9336E" w:rsidRPr="00180963">
              <w:rPr>
                <w:lang w:val="en-IN"/>
              </w:rPr>
              <w:t xml:space="preserve"> (for the whole of the works or the milestones as stated in the PCC).</w:t>
            </w:r>
            <w:r w:rsidR="007B586E" w:rsidRPr="00180963">
              <w:rPr>
                <w:lang w:val="en-IN"/>
              </w:rPr>
              <w:t xml:space="preserve">  The total amount of liquidated damages shall not exceed the amount </w:t>
            </w:r>
            <w:r w:rsidR="007B586E" w:rsidRPr="00180963">
              <w:rPr>
                <w:b/>
                <w:lang w:val="en-IN"/>
              </w:rPr>
              <w:t>defined in the PCC.</w:t>
            </w:r>
            <w:r w:rsidR="007B586E" w:rsidRPr="00180963">
              <w:rPr>
                <w:lang w:val="en-IN"/>
              </w:rPr>
              <w:t xml:space="preserve">  The </w:t>
            </w:r>
            <w:r w:rsidR="00283744" w:rsidRPr="00180963">
              <w:rPr>
                <w:lang w:val="en-IN"/>
              </w:rPr>
              <w:t>Employer</w:t>
            </w:r>
            <w:r w:rsidR="007B586E" w:rsidRPr="00180963">
              <w:rPr>
                <w:lang w:val="en-IN"/>
              </w:rPr>
              <w:t xml:space="preserve"> may deduct liquidated damages from payments due to the Contractor.  Payment of liquidated damages shall not affect the Contractor’s liabilities.</w:t>
            </w:r>
          </w:p>
          <w:p w:rsidR="0067460B" w:rsidRPr="00180963" w:rsidRDefault="0067460B" w:rsidP="00D74D0B">
            <w:pPr>
              <w:suppressAutoHyphens/>
              <w:overflowPunct w:val="0"/>
              <w:autoSpaceDE w:val="0"/>
              <w:autoSpaceDN w:val="0"/>
              <w:adjustRightInd w:val="0"/>
              <w:spacing w:after="200"/>
              <w:ind w:right="-72" w:hanging="720"/>
              <w:jc w:val="both"/>
              <w:textAlignment w:val="baseline"/>
              <w:rPr>
                <w:lang w:val="en-IN"/>
              </w:rPr>
            </w:pPr>
            <w:r w:rsidRPr="00180963">
              <w:rPr>
                <w:lang w:val="en-IN"/>
              </w:rPr>
              <w:t>4</w:t>
            </w:r>
            <w:r w:rsidR="00C91B65" w:rsidRPr="00180963">
              <w:rPr>
                <w:lang w:val="en-IN"/>
              </w:rPr>
              <w:t>7</w:t>
            </w:r>
            <w:r w:rsidRPr="00180963">
              <w:rPr>
                <w:lang w:val="en-IN"/>
              </w:rPr>
              <w:t>.1.1</w:t>
            </w:r>
            <w:r w:rsidRPr="00180963">
              <w:rPr>
                <w:lang w:val="en-IN"/>
              </w:rPr>
              <w:tab/>
            </w:r>
            <w:r w:rsidR="00D74D0B" w:rsidRPr="00180963">
              <w:rPr>
                <w:lang w:val="en-IN"/>
              </w:rPr>
              <w:tab/>
            </w:r>
            <w:r w:rsidRPr="00180963">
              <w:rPr>
                <w:lang w:val="en-IN"/>
              </w:rPr>
              <w:t xml:space="preserve">Time is the essence of the contract and payment or deduction </w:t>
            </w:r>
            <w:r w:rsidRPr="00180963">
              <w:rPr>
                <w:lang w:val="en-IN"/>
              </w:rPr>
              <w:tab/>
              <w:t xml:space="preserve">of liquidated damages shall not relieve the contractor from his </w:t>
            </w:r>
            <w:r w:rsidRPr="00180963">
              <w:rPr>
                <w:lang w:val="en-IN"/>
              </w:rPr>
              <w:tab/>
              <w:t xml:space="preserve">obligation to complete the work as per agreed construction </w:t>
            </w:r>
            <w:r w:rsidRPr="00180963">
              <w:rPr>
                <w:lang w:val="en-IN"/>
              </w:rPr>
              <w:tab/>
              <w:t xml:space="preserve">program and milestones, or from any of the </w:t>
            </w:r>
            <w:r w:rsidR="008501AB" w:rsidRPr="00180963">
              <w:rPr>
                <w:lang w:val="en-IN"/>
              </w:rPr>
              <w:t>C</w:t>
            </w:r>
            <w:r w:rsidRPr="00180963">
              <w:rPr>
                <w:lang w:val="en-IN"/>
              </w:rPr>
              <w:t xml:space="preserve">ontractor’s </w:t>
            </w:r>
            <w:r w:rsidRPr="00180963">
              <w:rPr>
                <w:lang w:val="en-IN"/>
              </w:rPr>
              <w:tab/>
            </w:r>
            <w:r w:rsidR="008501AB" w:rsidRPr="00180963">
              <w:rPr>
                <w:lang w:val="en-IN"/>
              </w:rPr>
              <w:t xml:space="preserve">other </w:t>
            </w:r>
            <w:r w:rsidRPr="00180963">
              <w:rPr>
                <w:lang w:val="en-IN"/>
              </w:rPr>
              <w:t>obligations and liabilities under the contract.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rFonts w:cs="Arial"/>
                <w:b/>
                <w:bCs/>
                <w:spacing w:val="-2"/>
                <w:sz w:val="16"/>
                <w:lang w:val="en-IN"/>
              </w:rPr>
            </w:pPr>
            <w:r w:rsidRPr="00180963">
              <w:rPr>
                <w:lang w:val="en-IN"/>
              </w:rPr>
              <w:t>47.2</w:t>
            </w:r>
            <w:r w:rsidR="00D74D0B" w:rsidRPr="00180963">
              <w:rPr>
                <w:lang w:val="en-IN"/>
              </w:rPr>
              <w:tab/>
            </w:r>
            <w:r w:rsidR="007B586E" w:rsidRPr="00180963">
              <w:rPr>
                <w:lang w:val="en-IN"/>
              </w:rPr>
              <w:t>If the Intended Completion Date</w:t>
            </w:r>
            <w:r w:rsidR="00E9336E" w:rsidRPr="00180963">
              <w:rPr>
                <w:lang w:val="en-IN"/>
              </w:rPr>
              <w:t xml:space="preserve"> including </w:t>
            </w:r>
            <w:r w:rsidR="00316668" w:rsidRPr="00180963">
              <w:rPr>
                <w:lang w:val="en-IN"/>
              </w:rPr>
              <w:t>milestones</w:t>
            </w:r>
            <w:r w:rsidR="007B586E" w:rsidRPr="00180963">
              <w:rPr>
                <w:lang w:val="en-IN"/>
              </w:rPr>
              <w:t xml:space="preserv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4D4D" w:rsidRPr="00180963">
              <w:rPr>
                <w:lang w:val="en-IN"/>
              </w:rPr>
              <w:t>1</w:t>
            </w:r>
            <w:r w:rsidR="007B586E" w:rsidRPr="00180963">
              <w:rPr>
                <w:lang w:val="en-IN"/>
              </w:rPr>
              <w:t>.1.</w:t>
            </w:r>
          </w:p>
        </w:tc>
      </w:tr>
      <w:tr w:rsidR="007B586E" w:rsidRPr="00180963" w:rsidTr="00323B67">
        <w:trPr>
          <w:trHeight w:val="747"/>
        </w:trPr>
        <w:tc>
          <w:tcPr>
            <w:tcW w:w="2160" w:type="dxa"/>
            <w:tcBorders>
              <w:top w:val="nil"/>
              <w:left w:val="nil"/>
              <w:bottom w:val="nil"/>
              <w:right w:val="nil"/>
            </w:tcBorders>
          </w:tcPr>
          <w:p w:rsidR="002834F9" w:rsidRPr="00180963" w:rsidRDefault="00C91B65" w:rsidP="00323B67">
            <w:pPr>
              <w:pStyle w:val="Head42"/>
              <w:ind w:left="0" w:firstLine="0"/>
              <w:rPr>
                <w:rFonts w:cs="Arial"/>
                <w:bCs/>
                <w:spacing w:val="-2"/>
                <w:sz w:val="16"/>
                <w:lang w:val="en-IN"/>
              </w:rPr>
            </w:pPr>
            <w:bookmarkStart w:id="582" w:name="_Toc168299763"/>
            <w:r w:rsidRPr="00180963">
              <w:rPr>
                <w:lang w:val="en-IN"/>
              </w:rPr>
              <w:t>48</w:t>
            </w:r>
            <w:r w:rsidR="00096E71">
              <w:rPr>
                <w:lang w:val="en-IN"/>
              </w:rPr>
              <w:t xml:space="preserve">. </w:t>
            </w:r>
            <w:r w:rsidR="007B586E" w:rsidRPr="00180963">
              <w:rPr>
                <w:lang w:val="en-IN"/>
              </w:rPr>
              <w:t>Bonus</w:t>
            </w:r>
            <w:bookmarkEnd w:id="582"/>
          </w:p>
        </w:tc>
        <w:tc>
          <w:tcPr>
            <w:tcW w:w="6984" w:type="dxa"/>
            <w:tcBorders>
              <w:top w:val="nil"/>
              <w:left w:val="nil"/>
              <w:bottom w:val="nil"/>
              <w:right w:val="nil"/>
            </w:tcBorders>
          </w:tcPr>
          <w:p w:rsidR="00231A77" w:rsidRDefault="0067460B" w:rsidP="00231A77">
            <w:pPr>
              <w:pStyle w:val="ListParagraph"/>
              <w:numPr>
                <w:ilvl w:val="1"/>
                <w:numId w:val="52"/>
              </w:numPr>
              <w:tabs>
                <w:tab w:val="left" w:pos="720"/>
              </w:tabs>
              <w:suppressAutoHyphens/>
              <w:overflowPunct w:val="0"/>
              <w:autoSpaceDE w:val="0"/>
              <w:autoSpaceDN w:val="0"/>
              <w:adjustRightInd w:val="0"/>
              <w:spacing w:after="200"/>
              <w:ind w:right="-72" w:hanging="1860"/>
              <w:textAlignment w:val="baseline"/>
              <w:rPr>
                <w:rFonts w:ascii="Arial" w:hAnsi="Arial" w:cs="Arial"/>
                <w:b/>
                <w:bCs/>
                <w:spacing w:val="-2"/>
                <w:sz w:val="16"/>
                <w:lang w:val="en-IN"/>
              </w:rPr>
            </w:pPr>
            <w:r w:rsidRPr="00180963">
              <w:rPr>
                <w:lang w:val="en-IN"/>
              </w:rPr>
              <w:t>Not used.</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83" w:name="_Toc168299764"/>
            <w:r w:rsidRPr="00180963">
              <w:rPr>
                <w:lang w:val="en-IN"/>
              </w:rPr>
              <w:t>49</w:t>
            </w:r>
            <w:r w:rsidR="00096E71">
              <w:rPr>
                <w:lang w:val="en-IN"/>
              </w:rPr>
              <w:t xml:space="preserve">. </w:t>
            </w:r>
            <w:r w:rsidR="007B586E" w:rsidRPr="00180963">
              <w:rPr>
                <w:lang w:val="en-IN"/>
              </w:rPr>
              <w:t>Advance Payment</w:t>
            </w:r>
            <w:bookmarkEnd w:id="583"/>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67460B" w:rsidRPr="00180963" w:rsidRDefault="0067460B" w:rsidP="0067460B">
            <w:pPr>
              <w:pStyle w:val="Head42"/>
              <w:ind w:left="0" w:firstLine="0"/>
              <w:rPr>
                <w:lang w:val="en-IN"/>
              </w:rPr>
            </w:pPr>
          </w:p>
          <w:p w:rsidR="000303BC" w:rsidRPr="00180963" w:rsidRDefault="000303BC" w:rsidP="0067460B">
            <w:pPr>
              <w:pStyle w:val="Head42"/>
              <w:ind w:left="0" w:firstLine="0"/>
              <w:rPr>
                <w:lang w:val="en-IN"/>
              </w:rPr>
            </w:pPr>
          </w:p>
          <w:p w:rsidR="0067460B" w:rsidRPr="00180963" w:rsidRDefault="0067460B" w:rsidP="0067460B">
            <w:pPr>
              <w:pStyle w:val="Head42"/>
              <w:ind w:left="0" w:firstLine="0"/>
              <w:rPr>
                <w:lang w:val="en-IN"/>
              </w:rPr>
            </w:pPr>
            <w:r w:rsidRPr="00180963">
              <w:rPr>
                <w:lang w:val="en-IN"/>
              </w:rPr>
              <w:t>Secured Advances</w:t>
            </w:r>
          </w:p>
        </w:tc>
        <w:tc>
          <w:tcPr>
            <w:tcW w:w="6984" w:type="dxa"/>
            <w:tcBorders>
              <w:top w:val="nil"/>
              <w:left w:val="nil"/>
              <w:bottom w:val="nil"/>
              <w:right w:val="nil"/>
            </w:tcBorders>
          </w:tcPr>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make advance payment to the Contractor of the amounts </w:t>
            </w:r>
            <w:r w:rsidR="007B586E" w:rsidRPr="00180963">
              <w:rPr>
                <w:b/>
                <w:lang w:val="en-IN"/>
              </w:rPr>
              <w:t xml:space="preserve">stated in the PCC </w:t>
            </w:r>
            <w:r w:rsidR="007B586E" w:rsidRPr="00180963">
              <w:rPr>
                <w:lang w:val="en-IN"/>
              </w:rPr>
              <w:t xml:space="preserve">by the date </w:t>
            </w:r>
            <w:r w:rsidR="007B586E" w:rsidRPr="00180963">
              <w:rPr>
                <w:b/>
                <w:lang w:val="en-IN"/>
              </w:rPr>
              <w:t xml:space="preserve">stated in the PCC, </w:t>
            </w:r>
            <w:r w:rsidR="007B586E" w:rsidRPr="00180963">
              <w:rPr>
                <w:lang w:val="en-IN"/>
              </w:rPr>
              <w:t xml:space="preserve">against provision by the Contractor of an Unconditional Bank Guarantee in a form and by a bank acceptable to the </w:t>
            </w:r>
            <w:r w:rsidR="00283744" w:rsidRPr="00180963">
              <w:rPr>
                <w:lang w:val="en-IN"/>
              </w:rPr>
              <w:t>Employer</w:t>
            </w:r>
            <w:r w:rsidR="007B586E" w:rsidRPr="00180963">
              <w:rPr>
                <w:lang w:val="en-IN"/>
              </w:rPr>
              <w:t xml:space="preserve"> in amounts </w:t>
            </w:r>
            <w:r w:rsidR="0067460B" w:rsidRPr="00180963">
              <w:rPr>
                <w:lang w:val="en-IN"/>
              </w:rPr>
              <w:t>in Indian Rupees</w:t>
            </w:r>
            <w:r w:rsidR="007B586E" w:rsidRPr="00180963">
              <w:rPr>
                <w:lang w:val="en-IN"/>
              </w:rPr>
              <w:t xml:space="preserve"> equal to the advance payment.  The Guarantee shall remain effective until the advance payment has been repaid, but the amount of the Guarantee shall be progressively </w:t>
            </w:r>
            <w:r w:rsidR="00A52930" w:rsidRPr="00180963">
              <w:rPr>
                <w:lang w:val="en-IN"/>
              </w:rPr>
              <w:t>(</w:t>
            </w:r>
            <w:r w:rsidR="00A52930" w:rsidRPr="00180963">
              <w:rPr>
                <w:i/>
                <w:lang w:val="en-IN"/>
              </w:rPr>
              <w:t xml:space="preserve">each </w:t>
            </w:r>
            <w:r w:rsidR="006E402A" w:rsidRPr="00180963">
              <w:rPr>
                <w:i/>
                <w:lang w:val="en-IN"/>
              </w:rPr>
              <w:t>instalment</w:t>
            </w:r>
            <w:r w:rsidR="00A52930" w:rsidRPr="00180963">
              <w:rPr>
                <w:i/>
                <w:lang w:val="en-IN"/>
              </w:rPr>
              <w:t xml:space="preserve"> not less than Rs. 500,000</w:t>
            </w:r>
            <w:r w:rsidR="00A52930" w:rsidRPr="00180963">
              <w:rPr>
                <w:lang w:val="en-IN"/>
              </w:rPr>
              <w:t xml:space="preserve">) </w:t>
            </w:r>
            <w:r w:rsidR="007B586E" w:rsidRPr="00180963">
              <w:rPr>
                <w:lang w:val="en-IN"/>
              </w:rPr>
              <w:t>reduced by the amounts repaid by the Contractor.  Interest shall not be charged on the advance payment.</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lastRenderedPageBreak/>
              <w:t>49.2</w:t>
            </w:r>
            <w:r w:rsidR="00D74D0B" w:rsidRPr="00180963">
              <w:rPr>
                <w:lang w:val="en-IN"/>
              </w:rPr>
              <w:tab/>
            </w:r>
            <w:r w:rsidR="007B586E" w:rsidRPr="00180963">
              <w:rPr>
                <w:lang w:val="en-IN"/>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2834F9" w:rsidRPr="00180963" w:rsidRDefault="00C91B65"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49.3</w:t>
            </w:r>
            <w:r w:rsidR="00D74D0B" w:rsidRPr="00180963">
              <w:rPr>
                <w:lang w:val="en-IN"/>
              </w:rPr>
              <w:tab/>
            </w:r>
            <w:r w:rsidR="007B586E" w:rsidRPr="00180963">
              <w:rPr>
                <w:lang w:val="en-IN"/>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w:t>
            </w:r>
            <w:r w:rsidR="003E4093" w:rsidRPr="00180963">
              <w:rPr>
                <w:lang w:val="en-IN"/>
              </w:rPr>
              <w:t>, Liquidated</w:t>
            </w:r>
            <w:r w:rsidR="007B586E" w:rsidRPr="00180963">
              <w:rPr>
                <w:lang w:val="en-IN"/>
              </w:rPr>
              <w:t xml:space="preserve"> Damages.</w:t>
            </w:r>
          </w:p>
          <w:p w:rsidR="002834F9" w:rsidRPr="00180963" w:rsidRDefault="00C91B65" w:rsidP="005401A8">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49.4</w:t>
            </w:r>
            <w:r w:rsidR="00D74D0B" w:rsidRPr="00180963">
              <w:rPr>
                <w:lang w:val="en-IN"/>
              </w:rPr>
              <w:tab/>
            </w:r>
            <w:r w:rsidR="0067460B" w:rsidRPr="00180963">
              <w:rPr>
                <w:lang w:val="en-IN"/>
              </w:rPr>
              <w:t xml:space="preserve">The </w:t>
            </w:r>
            <w:r w:rsidR="005401A8" w:rsidRPr="005401A8">
              <w:rPr>
                <w:lang w:val="en-IN"/>
              </w:rPr>
              <w:t>Project Manager</w:t>
            </w:r>
            <w:r w:rsidR="0067460B" w:rsidRPr="00180963">
              <w:rPr>
                <w:lang w:val="en-IN"/>
              </w:rPr>
              <w:t xml:space="preserve"> shall make advance payment in respect of materials intended for but not yet incorporated in the Works in accordance with conditions </w:t>
            </w:r>
            <w:r w:rsidR="00C02A79" w:rsidRPr="00AC2961">
              <w:rPr>
                <w:b/>
                <w:lang w:val="en-IN"/>
              </w:rPr>
              <w:t>stipulated in the PCC</w:t>
            </w:r>
            <w:r w:rsidR="0067460B" w:rsidRPr="00180963">
              <w:rPr>
                <w:lang w:val="en-IN"/>
              </w:rPr>
              <w:t>.</w:t>
            </w:r>
          </w:p>
        </w:tc>
      </w:tr>
      <w:tr w:rsidR="007B586E" w:rsidRPr="00180963">
        <w:tc>
          <w:tcPr>
            <w:tcW w:w="2160" w:type="dxa"/>
            <w:tcBorders>
              <w:top w:val="nil"/>
              <w:left w:val="nil"/>
              <w:bottom w:val="nil"/>
              <w:right w:val="nil"/>
            </w:tcBorders>
          </w:tcPr>
          <w:p w:rsidR="002834F9" w:rsidRPr="00180963" w:rsidRDefault="00C91B65" w:rsidP="00323B67">
            <w:pPr>
              <w:pStyle w:val="Head42"/>
              <w:ind w:left="0" w:firstLine="0"/>
              <w:rPr>
                <w:lang w:val="en-IN"/>
              </w:rPr>
            </w:pPr>
            <w:bookmarkStart w:id="584" w:name="_Toc168299765"/>
            <w:r w:rsidRPr="00180963">
              <w:rPr>
                <w:lang w:val="en-IN"/>
              </w:rPr>
              <w:lastRenderedPageBreak/>
              <w:t>50</w:t>
            </w:r>
            <w:r w:rsidR="00096E71">
              <w:rPr>
                <w:lang w:val="en-IN"/>
              </w:rPr>
              <w:t xml:space="preserve">. </w:t>
            </w:r>
            <w:r w:rsidR="007B586E" w:rsidRPr="00180963">
              <w:rPr>
                <w:lang w:val="en-IN"/>
              </w:rPr>
              <w:t>Securities</w:t>
            </w:r>
            <w:bookmarkEnd w:id="584"/>
          </w:p>
        </w:tc>
        <w:tc>
          <w:tcPr>
            <w:tcW w:w="6984" w:type="dxa"/>
            <w:tcBorders>
              <w:top w:val="nil"/>
              <w:left w:val="nil"/>
              <w:bottom w:val="nil"/>
              <w:right w:val="nil"/>
            </w:tcBorders>
          </w:tcPr>
          <w:p w:rsidR="002834F9" w:rsidRPr="00180963" w:rsidRDefault="00C91B65" w:rsidP="00B321DF">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50.1</w:t>
            </w:r>
            <w:r w:rsidR="00D74D0B" w:rsidRPr="00180963">
              <w:rPr>
                <w:lang w:val="en-IN"/>
              </w:rPr>
              <w:tab/>
            </w:r>
            <w:r w:rsidR="007B586E" w:rsidRPr="00180963">
              <w:rPr>
                <w:lang w:val="en-IN"/>
              </w:rPr>
              <w:t xml:space="preserve">The Performance Security shall be provided to the </w:t>
            </w:r>
            <w:r w:rsidR="00283744" w:rsidRPr="00180963">
              <w:rPr>
                <w:lang w:val="en-IN"/>
              </w:rPr>
              <w:t>Employer</w:t>
            </w:r>
            <w:r w:rsidR="007B586E" w:rsidRPr="00180963">
              <w:rPr>
                <w:lang w:val="en-IN"/>
              </w:rPr>
              <w:t xml:space="preserve"> no later than the date specified in the Letter of Acceptance and shall be issued in an amount </w:t>
            </w:r>
            <w:r w:rsidR="007B586E" w:rsidRPr="00180963">
              <w:rPr>
                <w:b/>
                <w:lang w:val="en-IN"/>
              </w:rPr>
              <w:t>specified in the PCC,</w:t>
            </w:r>
            <w:r w:rsidR="007B586E" w:rsidRPr="00180963">
              <w:rPr>
                <w:lang w:val="en-IN"/>
              </w:rPr>
              <w:t xml:space="preserve"> by a </w:t>
            </w:r>
            <w:r w:rsidR="0039514D" w:rsidRPr="00180963">
              <w:rPr>
                <w:lang w:val="en-IN"/>
              </w:rPr>
              <w:t xml:space="preserve">Nationalized or Schedule bank in </w:t>
            </w:r>
            <w:r w:rsidR="003E4093" w:rsidRPr="00180963">
              <w:rPr>
                <w:lang w:val="en-IN"/>
              </w:rPr>
              <w:t>India,</w:t>
            </w:r>
            <w:r w:rsidR="007B586E" w:rsidRPr="00180963">
              <w:rPr>
                <w:lang w:val="en-IN"/>
              </w:rPr>
              <w:t xml:space="preserve"> and </w:t>
            </w:r>
            <w:r w:rsidR="003E4093" w:rsidRPr="00180963">
              <w:rPr>
                <w:lang w:val="en-IN"/>
              </w:rPr>
              <w:t>denominated.</w:t>
            </w:r>
            <w:r w:rsidR="007B586E" w:rsidRPr="00180963">
              <w:rPr>
                <w:lang w:val="en-IN"/>
              </w:rPr>
              <w:t xml:space="preserve">  The </w:t>
            </w:r>
            <w:r w:rsidR="00A52930" w:rsidRPr="00180963">
              <w:rPr>
                <w:lang w:val="en-IN"/>
              </w:rPr>
              <w:t xml:space="preserve">Bank Guarantee for </w:t>
            </w:r>
            <w:r w:rsidR="007B586E" w:rsidRPr="00180963">
              <w:rPr>
                <w:lang w:val="en-IN"/>
              </w:rPr>
              <w:t xml:space="preserve">Performance Security </w:t>
            </w:r>
            <w:r w:rsidR="0039514D" w:rsidRPr="00180963">
              <w:rPr>
                <w:lang w:val="en-IN"/>
              </w:rPr>
              <w:t xml:space="preserve">and additional security for unbalanced bids </w:t>
            </w:r>
            <w:r w:rsidR="007B586E" w:rsidRPr="00180963">
              <w:rPr>
                <w:lang w:val="en-IN"/>
              </w:rPr>
              <w:t xml:space="preserve">shall be valid until a date </w:t>
            </w:r>
            <w:r w:rsidR="00B321DF">
              <w:rPr>
                <w:lang w:val="en-IN"/>
              </w:rPr>
              <w:t>28</w:t>
            </w:r>
            <w:r w:rsidR="007B586E" w:rsidRPr="00180963">
              <w:rPr>
                <w:lang w:val="en-IN"/>
              </w:rPr>
              <w:t>days from the date of issue of the Certificate of Completion.</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5" w:name="_Toc168299766"/>
            <w:r w:rsidRPr="00180963">
              <w:rPr>
                <w:lang w:val="en-IN"/>
              </w:rPr>
              <w:t>51</w:t>
            </w:r>
            <w:r w:rsidR="00096E71">
              <w:rPr>
                <w:lang w:val="en-IN"/>
              </w:rPr>
              <w:t xml:space="preserve">. </w:t>
            </w:r>
            <w:r w:rsidR="007B586E" w:rsidRPr="00180963">
              <w:rPr>
                <w:lang w:val="en-IN"/>
              </w:rPr>
              <w:t>Dayworks</w:t>
            </w:r>
            <w:bookmarkEnd w:id="585"/>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51.1</w:t>
            </w:r>
            <w:r w:rsidR="00D74D0B" w:rsidRPr="00180963">
              <w:rPr>
                <w:lang w:val="en-IN"/>
              </w:rPr>
              <w:tab/>
            </w:r>
            <w:r w:rsidR="0039514D" w:rsidRPr="00180963">
              <w:rPr>
                <w:lang w:val="en-IN"/>
              </w:rPr>
              <w:t>Not used.</w:t>
            </w:r>
          </w:p>
        </w:tc>
      </w:tr>
      <w:tr w:rsidR="007B586E" w:rsidRPr="00180963">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6" w:name="_Toc168299767"/>
            <w:r w:rsidRPr="00180963">
              <w:rPr>
                <w:lang w:val="en-IN"/>
              </w:rPr>
              <w:t>52</w:t>
            </w:r>
            <w:r w:rsidR="00096E71">
              <w:rPr>
                <w:lang w:val="en-IN"/>
              </w:rPr>
              <w:t xml:space="preserve">. </w:t>
            </w:r>
            <w:r w:rsidR="007B586E" w:rsidRPr="00180963">
              <w:rPr>
                <w:lang w:val="en-IN"/>
              </w:rPr>
              <w:t>Cost of Repairs</w:t>
            </w:r>
            <w:bookmarkEnd w:id="586"/>
          </w:p>
        </w:tc>
        <w:tc>
          <w:tcPr>
            <w:tcW w:w="6984"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52</w:t>
            </w:r>
            <w:r w:rsidR="00D74D0B" w:rsidRPr="00180963">
              <w:rPr>
                <w:lang w:val="en-IN"/>
              </w:rPr>
              <w:t>.</w:t>
            </w:r>
            <w:r w:rsidRPr="00180963">
              <w:rPr>
                <w:lang w:val="en-IN"/>
              </w:rPr>
              <w:t>1</w:t>
            </w:r>
            <w:r w:rsidR="00D74D0B" w:rsidRPr="00180963">
              <w:rPr>
                <w:lang w:val="en-IN"/>
              </w:rPr>
              <w:tab/>
            </w:r>
            <w:r w:rsidR="007B586E" w:rsidRPr="00180963">
              <w:rPr>
                <w:lang w:val="en-IN"/>
              </w:rPr>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180963" w:rsidRDefault="007B586E">
      <w:pPr>
        <w:pStyle w:val="Head41"/>
        <w:rPr>
          <w:lang w:val="en-IN"/>
        </w:rPr>
      </w:pPr>
      <w:bookmarkStart w:id="587" w:name="_Toc168299768"/>
      <w:r w:rsidRPr="00180963">
        <w:rPr>
          <w:lang w:val="en-IN"/>
        </w:rPr>
        <w:t>E.  Finishing the Contract</w:t>
      </w:r>
      <w:bookmarkEnd w:id="587"/>
    </w:p>
    <w:tbl>
      <w:tblPr>
        <w:tblW w:w="9288" w:type="dxa"/>
        <w:tblLayout w:type="fixed"/>
        <w:tblLook w:val="0000"/>
      </w:tblPr>
      <w:tblGrid>
        <w:gridCol w:w="2160"/>
        <w:gridCol w:w="7128"/>
      </w:tblGrid>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8" w:name="_Toc168299769"/>
            <w:r w:rsidRPr="00180963">
              <w:rPr>
                <w:lang w:val="en-IN"/>
              </w:rPr>
              <w:t>53</w:t>
            </w:r>
            <w:r w:rsidR="00096E71">
              <w:rPr>
                <w:lang w:val="en-IN"/>
              </w:rPr>
              <w:t xml:space="preserve">. </w:t>
            </w:r>
            <w:r w:rsidR="007B586E" w:rsidRPr="00180963">
              <w:rPr>
                <w:lang w:val="en-IN"/>
              </w:rPr>
              <w:t>Completion</w:t>
            </w:r>
            <w:bookmarkEnd w:id="588"/>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53.1</w:t>
            </w:r>
            <w:r w:rsidR="00D74D0B" w:rsidRPr="00180963">
              <w:rPr>
                <w:lang w:val="en-IN"/>
              </w:rPr>
              <w:tab/>
            </w:r>
            <w:r w:rsidR="007B586E" w:rsidRPr="00180963">
              <w:rPr>
                <w:lang w:val="en-IN"/>
              </w:rPr>
              <w:t>The Contractor shall request the Project Manager to issue a Certificate of Completion of the Works, and the Project Manager shall do so upon deciding that the whole of the Works is completed.</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89" w:name="_Toc168299770"/>
            <w:r w:rsidRPr="00180963">
              <w:rPr>
                <w:lang w:val="en-IN"/>
              </w:rPr>
              <w:t>54</w:t>
            </w:r>
            <w:r w:rsidR="00096E71">
              <w:rPr>
                <w:lang w:val="en-IN"/>
              </w:rPr>
              <w:t xml:space="preserve">. </w:t>
            </w:r>
            <w:r w:rsidR="007B586E" w:rsidRPr="00180963">
              <w:rPr>
                <w:lang w:val="en-IN"/>
              </w:rPr>
              <w:t>Taking Over</w:t>
            </w:r>
            <w:bookmarkEnd w:id="589"/>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54.1</w:t>
            </w:r>
            <w:r w:rsidR="00D74D0B"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shall take over the Site and the Works within seven days of the Project Manager’s issuing a certificate of Completion.</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90" w:name="_Toc168299771"/>
            <w:r w:rsidRPr="00180963">
              <w:rPr>
                <w:lang w:val="en-IN"/>
              </w:rPr>
              <w:t>55</w:t>
            </w:r>
            <w:r w:rsidR="00096E71">
              <w:rPr>
                <w:lang w:val="en-IN"/>
              </w:rPr>
              <w:t xml:space="preserve">. </w:t>
            </w:r>
            <w:r w:rsidR="007B586E" w:rsidRPr="00180963">
              <w:rPr>
                <w:lang w:val="en-IN"/>
              </w:rPr>
              <w:t>Final Account</w:t>
            </w:r>
            <w:bookmarkEnd w:id="590"/>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55.1</w:t>
            </w:r>
            <w:r w:rsidR="00D74D0B" w:rsidRPr="00180963">
              <w:rPr>
                <w:lang w:val="en-IN"/>
              </w:rPr>
              <w:tab/>
            </w:r>
            <w:r w:rsidR="007B586E" w:rsidRPr="00180963">
              <w:rPr>
                <w:lang w:val="en-IN"/>
              </w:rPr>
              <w:t xml:space="preserve">The Contractor shall supply the Project Manager with a detailed account of the total amount that the Contractor considers payable under the Contract </w:t>
            </w:r>
            <w:r w:rsidR="0039514D" w:rsidRPr="00180963">
              <w:rPr>
                <w:lang w:val="en-IN"/>
              </w:rPr>
              <w:t xml:space="preserve">at </w:t>
            </w:r>
            <w:r w:rsidR="007B586E" w:rsidRPr="00180963">
              <w:rPr>
                <w:lang w:val="en-IN"/>
              </w:rPr>
              <w:t xml:space="preserve">the end of the Defects Liability Period. The Project Manager shall issue a Defects Liability Certificate and certify any final payment that is due to the Contractor within 56 days of receiving the Contractor’s account if it is correct and complete.  If it is not, the Project Manager </w:t>
            </w:r>
            <w:r w:rsidR="007B586E" w:rsidRPr="00180963">
              <w:rPr>
                <w:lang w:val="en-IN"/>
              </w:rPr>
              <w:lastRenderedPageBreak/>
              <w:t>shall issue within 56 days a schedule that states the scope of the corrections or additions that are necessary</w:t>
            </w:r>
            <w:r w:rsidR="00F41A9E">
              <w:t xml:space="preserve">including corrections and additions to comply with the </w:t>
            </w:r>
            <w:r w:rsidR="00F41A9E">
              <w:rPr>
                <w:color w:val="000000"/>
              </w:rPr>
              <w:t>applicable Laws/ Rules/ Regulations for protection of environment, public health and safety, and the applicable parts of the Environment Management Planof the project</w:t>
            </w:r>
            <w:r w:rsidR="007B586E" w:rsidRPr="00180963">
              <w:rPr>
                <w:lang w:val="en-IN"/>
              </w:rPr>
              <w:t>.  If the Final Account is still unsatisfactory after it has been resubmitted, the Project Manager shall decide on the amount payable to the Contractor and issue a payment certificate</w:t>
            </w:r>
            <w:r w:rsidR="0039514D" w:rsidRPr="00180963">
              <w:rPr>
                <w:lang w:val="en-IN"/>
              </w:rPr>
              <w:t xml:space="preserve"> within 56 days of receiving the contractor’s revised account.</w:t>
            </w:r>
          </w:p>
        </w:tc>
      </w:tr>
      <w:tr w:rsidR="007B586E" w:rsidRPr="00180963" w:rsidTr="00E9604A">
        <w:tc>
          <w:tcPr>
            <w:tcW w:w="2160" w:type="dxa"/>
            <w:tcBorders>
              <w:top w:val="nil"/>
              <w:left w:val="nil"/>
              <w:bottom w:val="nil"/>
              <w:right w:val="nil"/>
            </w:tcBorders>
          </w:tcPr>
          <w:p w:rsidR="002834F9" w:rsidRPr="00180963" w:rsidRDefault="00C13278" w:rsidP="00BC3D72">
            <w:pPr>
              <w:pStyle w:val="Head42"/>
              <w:ind w:firstLine="0"/>
              <w:rPr>
                <w:lang w:val="en-IN"/>
              </w:rPr>
            </w:pPr>
            <w:bookmarkStart w:id="591" w:name="_Toc168299772"/>
            <w:r w:rsidRPr="00180963">
              <w:rPr>
                <w:lang w:val="en-IN"/>
              </w:rPr>
              <w:lastRenderedPageBreak/>
              <w:t>56</w:t>
            </w:r>
            <w:r w:rsidR="00096E71">
              <w:rPr>
                <w:lang w:val="en-IN"/>
              </w:rPr>
              <w:t xml:space="preserve">. </w:t>
            </w:r>
            <w:r w:rsidR="007B586E" w:rsidRPr="00180963">
              <w:rPr>
                <w:lang w:val="en-IN"/>
              </w:rPr>
              <w:t>Operating and Maintenance Manuals</w:t>
            </w:r>
            <w:bookmarkEnd w:id="591"/>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56.1</w:t>
            </w:r>
            <w:r w:rsidR="00CA3887" w:rsidRPr="00180963">
              <w:rPr>
                <w:lang w:val="en-IN"/>
              </w:rPr>
              <w:tab/>
            </w:r>
            <w:r w:rsidR="007B586E" w:rsidRPr="00180963">
              <w:rPr>
                <w:lang w:val="en-IN"/>
              </w:rPr>
              <w:t xml:space="preserve">If “as built” Drawings </w:t>
            </w:r>
            <w:r w:rsidR="00410386" w:rsidRPr="00180963">
              <w:rPr>
                <w:lang w:val="en-IN"/>
              </w:rPr>
              <w:t xml:space="preserve">[including a compact disk containing digitized drawings] </w:t>
            </w:r>
            <w:r w:rsidR="007B586E" w:rsidRPr="00180963">
              <w:rPr>
                <w:lang w:val="en-IN"/>
              </w:rPr>
              <w:t xml:space="preserve">and/or operating and maintenance manuals are required, the Contractor shall supply them by the dates </w:t>
            </w:r>
            <w:r w:rsidR="007B586E" w:rsidRPr="00180963">
              <w:rPr>
                <w:b/>
                <w:lang w:val="en-IN"/>
              </w:rPr>
              <w:t>stated in the PCC.</w:t>
            </w:r>
          </w:p>
          <w:p w:rsidR="002834F9" w:rsidRPr="00180963" w:rsidRDefault="00C13278" w:rsidP="00D74D0B">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56.2</w:t>
            </w:r>
            <w:r w:rsidR="00CA3887" w:rsidRPr="00180963">
              <w:rPr>
                <w:lang w:val="en-IN"/>
              </w:rPr>
              <w:tab/>
            </w:r>
            <w:r w:rsidR="007B586E" w:rsidRPr="00180963">
              <w:rPr>
                <w:lang w:val="en-IN"/>
              </w:rPr>
              <w:t xml:space="preserve">If the Contractor does not supply the Drawings </w:t>
            </w:r>
            <w:r w:rsidR="00410386" w:rsidRPr="00180963">
              <w:rPr>
                <w:lang w:val="en-IN"/>
              </w:rPr>
              <w:t xml:space="preserve">[including a compact disk containing digitized drawings] </w:t>
            </w:r>
            <w:r w:rsidR="007B586E" w:rsidRPr="00180963">
              <w:rPr>
                <w:lang w:val="en-IN"/>
              </w:rPr>
              <w:t xml:space="preserve">and/or manuals by the dates </w:t>
            </w:r>
            <w:r w:rsidR="007B586E" w:rsidRPr="00180963">
              <w:rPr>
                <w:b/>
                <w:lang w:val="en-IN"/>
              </w:rPr>
              <w:t xml:space="preserve">stated in the PCC </w:t>
            </w:r>
            <w:r w:rsidR="007B586E" w:rsidRPr="00180963">
              <w:rPr>
                <w:lang w:val="en-IN"/>
              </w:rPr>
              <w:t>pursuant to GCC Sub-Clause 5</w:t>
            </w:r>
            <w:r w:rsidR="00147126" w:rsidRPr="00180963">
              <w:rPr>
                <w:lang w:val="en-IN"/>
              </w:rPr>
              <w:t>6</w:t>
            </w:r>
            <w:r w:rsidR="007B586E" w:rsidRPr="00180963">
              <w:rPr>
                <w:lang w:val="en-IN"/>
              </w:rPr>
              <w:t>.1</w:t>
            </w:r>
            <w:r w:rsidR="007B586E" w:rsidRPr="00180963">
              <w:rPr>
                <w:b/>
                <w:lang w:val="en-IN"/>
              </w:rPr>
              <w:t>,</w:t>
            </w:r>
            <w:r w:rsidR="007B586E" w:rsidRPr="00180963">
              <w:rPr>
                <w:lang w:val="en-IN"/>
              </w:rPr>
              <w:t xml:space="preserve"> or they do not receive the Project Manager’s approval, the Project Manager shall withhold the amount </w:t>
            </w:r>
            <w:r w:rsidR="007B586E" w:rsidRPr="00180963">
              <w:rPr>
                <w:b/>
                <w:lang w:val="en-IN"/>
              </w:rPr>
              <w:t xml:space="preserve">stated in the PCC </w:t>
            </w:r>
            <w:r w:rsidR="007B586E" w:rsidRPr="00180963">
              <w:rPr>
                <w:lang w:val="en-IN"/>
              </w:rPr>
              <w:t>from payments due to the Contractor.</w:t>
            </w:r>
          </w:p>
        </w:tc>
      </w:tr>
      <w:tr w:rsidR="007B586E" w:rsidRPr="00180963" w:rsidTr="00E9604A">
        <w:tc>
          <w:tcPr>
            <w:tcW w:w="2160" w:type="dxa"/>
            <w:tcBorders>
              <w:top w:val="nil"/>
              <w:left w:val="nil"/>
              <w:bottom w:val="nil"/>
              <w:right w:val="nil"/>
            </w:tcBorders>
          </w:tcPr>
          <w:p w:rsidR="002834F9" w:rsidRPr="00180963" w:rsidRDefault="00C13278" w:rsidP="00BC3D72">
            <w:pPr>
              <w:pStyle w:val="Head42"/>
              <w:ind w:firstLine="0"/>
              <w:rPr>
                <w:lang w:val="en-IN"/>
              </w:rPr>
            </w:pPr>
            <w:bookmarkStart w:id="592" w:name="_Toc168299773"/>
            <w:r w:rsidRPr="00180963">
              <w:rPr>
                <w:lang w:val="en-IN"/>
              </w:rPr>
              <w:t>57</w:t>
            </w:r>
            <w:r w:rsidR="00096E71">
              <w:rPr>
                <w:lang w:val="en-IN"/>
              </w:rPr>
              <w:t xml:space="preserve">. </w:t>
            </w:r>
            <w:r w:rsidR="007B586E" w:rsidRPr="00180963">
              <w:rPr>
                <w:lang w:val="en-IN"/>
              </w:rPr>
              <w:t>Termination</w:t>
            </w:r>
            <w:bookmarkEnd w:id="592"/>
          </w:p>
        </w:tc>
        <w:tc>
          <w:tcPr>
            <w:tcW w:w="7128" w:type="dxa"/>
            <w:tcBorders>
              <w:top w:val="nil"/>
              <w:left w:val="nil"/>
              <w:bottom w:val="nil"/>
              <w:right w:val="nil"/>
            </w:tcBorders>
          </w:tcPr>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57.1</w:t>
            </w:r>
            <w:r w:rsidR="00CA3887" w:rsidRPr="00180963">
              <w:rPr>
                <w:lang w:val="en-IN"/>
              </w:rPr>
              <w:tab/>
            </w:r>
            <w:r w:rsidR="007B586E" w:rsidRPr="00180963">
              <w:rPr>
                <w:lang w:val="en-IN"/>
              </w:rPr>
              <w:t xml:space="preserve">The </w:t>
            </w:r>
            <w:r w:rsidR="00283744" w:rsidRPr="00180963">
              <w:rPr>
                <w:lang w:val="en-IN"/>
              </w:rPr>
              <w:t>Employer</w:t>
            </w:r>
            <w:r w:rsidR="007B586E" w:rsidRPr="00180963">
              <w:rPr>
                <w:lang w:val="en-IN"/>
              </w:rPr>
              <w:t xml:space="preserve"> or the Contractor may terminate the Contract if the other party causes a fundamental breach of the </w:t>
            </w:r>
            <w:r w:rsidR="006E402A" w:rsidRPr="00180963">
              <w:rPr>
                <w:lang w:val="en-IN"/>
              </w:rPr>
              <w:t>Contract after</w:t>
            </w:r>
            <w:r w:rsidR="00E9604A" w:rsidRPr="00180963">
              <w:rPr>
                <w:lang w:val="en-IN"/>
              </w:rPr>
              <w:t xml:space="preserve"> giving fourteen (14) days written notice.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57.2</w:t>
            </w:r>
            <w:r w:rsidR="00CA3887" w:rsidRPr="00180963">
              <w:rPr>
                <w:lang w:val="en-IN"/>
              </w:rPr>
              <w:tab/>
            </w:r>
            <w:r w:rsidR="007B586E" w:rsidRPr="00180963">
              <w:rPr>
                <w:lang w:val="en-IN"/>
              </w:rPr>
              <w:t>Fundamental breaches of Contract shall include, but shall not be limited to, the following:</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the Contractor stops work for 28 days when no stoppage of work is shown on the current Program and the stoppage has not been authorized by the Project Manager;</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the Project Manager instructs the Contractor to delay the progress of the Works, and the instruction is not withdrawn within 28 days;</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or the Contractor is made bankrupt or goes into liquidation other than for a reconstruction or amalgamation;</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a payment certified by the Project Manager is not paid by the </w:t>
            </w:r>
            <w:r w:rsidR="00283744" w:rsidRPr="00180963">
              <w:rPr>
                <w:lang w:val="en-IN"/>
              </w:rPr>
              <w:t>Employer</w:t>
            </w:r>
            <w:r w:rsidRPr="00180963">
              <w:rPr>
                <w:lang w:val="en-IN"/>
              </w:rPr>
              <w:t xml:space="preserve"> to the Contractor within 84 days of the date of the Project Manager’s certificate;</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the Project Manager gives Notice that failure to correct a particular Defect is a fundamental breach of Contract and the Contractor fails to correct it within a reasonable period of time determined by the Project Manager;</w:t>
            </w:r>
          </w:p>
          <w:p w:rsidR="00BC3D72" w:rsidRPr="00BC3D72"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spacing w:val="-4"/>
                <w:lang w:val="en-IN"/>
              </w:rPr>
            </w:pPr>
            <w:r w:rsidRPr="00180963">
              <w:rPr>
                <w:spacing w:val="-4"/>
                <w:lang w:val="en-IN"/>
              </w:rPr>
              <w:t>the Contractor does not maintain a Security, which is required;</w:t>
            </w:r>
          </w:p>
          <w:p w:rsidR="00231A77" w:rsidRDefault="007B586E" w:rsidP="00BC3D72">
            <w:pPr>
              <w:suppressAutoHyphens/>
              <w:overflowPunct w:val="0"/>
              <w:autoSpaceDE w:val="0"/>
              <w:autoSpaceDN w:val="0"/>
              <w:adjustRightInd w:val="0"/>
              <w:spacing w:after="200"/>
              <w:ind w:left="1080" w:right="-72"/>
              <w:jc w:val="both"/>
              <w:textAlignment w:val="baseline"/>
              <w:rPr>
                <w:rFonts w:ascii="Arial" w:hAnsi="Arial" w:cs="Arial"/>
                <w:b/>
                <w:spacing w:val="-4"/>
                <w:lang w:val="en-IN"/>
              </w:rPr>
            </w:pPr>
            <w:r w:rsidRPr="00180963">
              <w:rPr>
                <w:spacing w:val="-4"/>
                <w:lang w:val="en-IN"/>
              </w:rPr>
              <w:lastRenderedPageBreak/>
              <w:t xml:space="preserve"> </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the Contractor has delayed the completion of the Works by the number of days for which the maximum amount of liquidated damages can be paid, as </w:t>
            </w:r>
            <w:r w:rsidRPr="00180963">
              <w:rPr>
                <w:b/>
                <w:lang w:val="en-IN"/>
              </w:rPr>
              <w:t>defined in the PCC</w:t>
            </w:r>
            <w:r w:rsidRPr="00180963">
              <w:rPr>
                <w:lang w:val="en-IN"/>
              </w:rPr>
              <w:t>; or</w:t>
            </w:r>
          </w:p>
          <w:p w:rsidR="00231A77" w:rsidRDefault="007B586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if the Contractor, in the judgment of the </w:t>
            </w:r>
            <w:r w:rsidR="00283744" w:rsidRPr="00180963">
              <w:rPr>
                <w:lang w:val="en-IN"/>
              </w:rPr>
              <w:t>Employer</w:t>
            </w:r>
            <w:r w:rsidRPr="00180963">
              <w:rPr>
                <w:lang w:val="en-IN"/>
              </w:rPr>
              <w:t xml:space="preserve">, has engaged in corrupt or fraudulent practices in competing for or in executing the Contract, pursuant to GCC Clause </w:t>
            </w:r>
            <w:r w:rsidR="00ED02D0" w:rsidRPr="00180963">
              <w:rPr>
                <w:lang w:val="en-IN"/>
              </w:rPr>
              <w:t>25.1, then the Employer may, after giving fourteen (14) days written notice to the Contractor, terminate the Contract and expel him from the Site.</w:t>
            </w:r>
          </w:p>
          <w:p w:rsidR="00231A77" w:rsidRDefault="00CA358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The contractor has contravened </w:t>
            </w:r>
            <w:r w:rsidR="00410386" w:rsidRPr="00180963">
              <w:rPr>
                <w:lang w:val="en-IN"/>
              </w:rPr>
              <w:t>Clauses 7 and 9</w:t>
            </w:r>
            <w:r w:rsidRPr="00180963">
              <w:rPr>
                <w:lang w:val="en-IN"/>
              </w:rPr>
              <w:t xml:space="preserve"> of GCC.</w:t>
            </w:r>
          </w:p>
          <w:p w:rsidR="00231A77" w:rsidRDefault="00CA358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The contractor does not adhere to the agreed construction program and agreed environmental management plan [Clause 2</w:t>
            </w:r>
            <w:r w:rsidR="00ED02D0" w:rsidRPr="00180963">
              <w:rPr>
                <w:lang w:val="en-IN"/>
              </w:rPr>
              <w:t>6</w:t>
            </w:r>
            <w:r w:rsidRPr="00180963">
              <w:rPr>
                <w:lang w:val="en-IN"/>
              </w:rPr>
              <w:t xml:space="preserve"> of GCC] and also fails to take satisfactory remedial action as per agreements reached in the management meetings [Clause </w:t>
            </w:r>
            <w:r w:rsidR="00ED02D0" w:rsidRPr="00180963">
              <w:rPr>
                <w:lang w:val="en-IN"/>
              </w:rPr>
              <w:t>30</w:t>
            </w:r>
            <w:r w:rsidR="00904F8B" w:rsidRPr="00180963">
              <w:rPr>
                <w:lang w:val="en-IN"/>
              </w:rPr>
              <w:t xml:space="preserve"> of GCC</w:t>
            </w:r>
            <w:r w:rsidRPr="00180963">
              <w:rPr>
                <w:lang w:val="en-IN"/>
              </w:rPr>
              <w:t>] for a period of 60 days.</w:t>
            </w:r>
          </w:p>
          <w:p w:rsidR="00231A77" w:rsidRDefault="00CA358E"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The contractor fails to carry out of the instructions of </w:t>
            </w:r>
            <w:r w:rsidR="008501AB" w:rsidRPr="00180963">
              <w:rPr>
                <w:lang w:val="en-IN"/>
              </w:rPr>
              <w:t xml:space="preserve">the Project Manager </w:t>
            </w:r>
            <w:r w:rsidRPr="00180963">
              <w:rPr>
                <w:lang w:val="en-IN"/>
              </w:rPr>
              <w:t xml:space="preserve">within a reasonable time determined by the </w:t>
            </w:r>
            <w:r w:rsidR="008501AB" w:rsidRPr="00180963">
              <w:rPr>
                <w:lang w:val="en-IN"/>
              </w:rPr>
              <w:t xml:space="preserve">Project Manager </w:t>
            </w:r>
            <w:r w:rsidRPr="00180963">
              <w:rPr>
                <w:lang w:val="en-IN"/>
              </w:rPr>
              <w:t>in accordance with GCC Clause 15.1 and 22.</w:t>
            </w:r>
          </w:p>
          <w:p w:rsidR="00231A77" w:rsidRDefault="00A52930" w:rsidP="00231A77">
            <w:pPr>
              <w:numPr>
                <w:ilvl w:val="0"/>
                <w:numId w:val="25"/>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The contractor (in case of Joint Venture) has modified the composition of the joint venture and/or the responsibility of each member of the joint venture from what is stated in joint venture agreement without the prior approval of the Employer.</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57.3</w:t>
            </w:r>
            <w:r w:rsidR="00CA3887" w:rsidRPr="00180963">
              <w:rPr>
                <w:lang w:val="en-IN"/>
              </w:rPr>
              <w:tab/>
            </w:r>
            <w:r w:rsidR="007B586E" w:rsidRPr="00180963">
              <w:rPr>
                <w:lang w:val="en-IN"/>
              </w:rPr>
              <w:t>When either party to the Contract gives notice of a breach of Contract to the Project Manager for a cause other than those listed under GCC Sub-Clause 5</w:t>
            </w:r>
            <w:r w:rsidR="00ED02D0" w:rsidRPr="00180963">
              <w:rPr>
                <w:lang w:val="en-IN"/>
              </w:rPr>
              <w:t>7</w:t>
            </w:r>
            <w:r w:rsidR="007B586E" w:rsidRPr="00180963">
              <w:rPr>
                <w:lang w:val="en-IN"/>
              </w:rPr>
              <w:t>.2 above, the Project Manager shall decide whether the breach is fundamental or not.</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57.4</w:t>
            </w:r>
            <w:r w:rsidR="00CA3887" w:rsidRPr="00180963">
              <w:rPr>
                <w:lang w:val="en-IN"/>
              </w:rPr>
              <w:tab/>
            </w:r>
            <w:r w:rsidR="007B586E" w:rsidRPr="00180963">
              <w:rPr>
                <w:lang w:val="en-IN"/>
              </w:rPr>
              <w:t xml:space="preserve">Notwithstanding the above, the </w:t>
            </w:r>
            <w:r w:rsidR="00283744" w:rsidRPr="00180963">
              <w:rPr>
                <w:lang w:val="en-IN"/>
              </w:rPr>
              <w:t>Employer</w:t>
            </w:r>
            <w:r w:rsidR="007B586E" w:rsidRPr="00180963">
              <w:rPr>
                <w:lang w:val="en-IN"/>
              </w:rPr>
              <w:t xml:space="preserve"> may terminate the Contract for convenience.</w:t>
            </w:r>
          </w:p>
          <w:p w:rsidR="002834F9" w:rsidRPr="00180963" w:rsidRDefault="00C13278" w:rsidP="00D74D0B">
            <w:pPr>
              <w:suppressAutoHyphens/>
              <w:overflowPunct w:val="0"/>
              <w:autoSpaceDE w:val="0"/>
              <w:autoSpaceDN w:val="0"/>
              <w:adjustRightInd w:val="0"/>
              <w:spacing w:after="220"/>
              <w:ind w:left="810" w:right="-72" w:hanging="810"/>
              <w:jc w:val="both"/>
              <w:textAlignment w:val="baseline"/>
              <w:rPr>
                <w:lang w:val="en-IN"/>
              </w:rPr>
            </w:pPr>
            <w:r w:rsidRPr="00180963">
              <w:rPr>
                <w:lang w:val="en-IN"/>
              </w:rPr>
              <w:t>57.5</w:t>
            </w:r>
            <w:r w:rsidR="00CA3887" w:rsidRPr="00180963">
              <w:rPr>
                <w:lang w:val="en-IN"/>
              </w:rPr>
              <w:tab/>
            </w:r>
            <w:r w:rsidR="007B586E" w:rsidRPr="00180963">
              <w:rPr>
                <w:lang w:val="en-IN"/>
              </w:rPr>
              <w:t>If the Contract is terminated, the Contractor shall stop work immediately, make the Site safe and secure, and leave the Site as soon as reasonably possible.</w:t>
            </w:r>
          </w:p>
        </w:tc>
      </w:tr>
      <w:tr w:rsidR="007B586E" w:rsidRPr="00180963" w:rsidTr="00E9604A">
        <w:tc>
          <w:tcPr>
            <w:tcW w:w="2160" w:type="dxa"/>
            <w:tcBorders>
              <w:top w:val="nil"/>
              <w:left w:val="nil"/>
              <w:bottom w:val="nil"/>
              <w:right w:val="nil"/>
            </w:tcBorders>
          </w:tcPr>
          <w:p w:rsidR="002834F9" w:rsidRPr="00180963" w:rsidRDefault="00C13278" w:rsidP="00323B67">
            <w:pPr>
              <w:pStyle w:val="Head42"/>
              <w:ind w:left="0" w:firstLine="0"/>
              <w:rPr>
                <w:lang w:val="en-IN"/>
              </w:rPr>
            </w:pPr>
            <w:bookmarkStart w:id="593" w:name="_Toc168299775"/>
            <w:r w:rsidRPr="00180963">
              <w:rPr>
                <w:lang w:val="en-IN"/>
              </w:rPr>
              <w:lastRenderedPageBreak/>
              <w:t>58</w:t>
            </w:r>
            <w:r w:rsidR="00096E71">
              <w:rPr>
                <w:lang w:val="en-IN"/>
              </w:rPr>
              <w:t>.</w:t>
            </w:r>
            <w:r w:rsidR="007B586E" w:rsidRPr="00180963">
              <w:rPr>
                <w:lang w:val="en-IN"/>
              </w:rPr>
              <w:t>Payment upon Termination</w:t>
            </w:r>
            <w:bookmarkEnd w:id="593"/>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58.1</w:t>
            </w:r>
            <w:r w:rsidR="00CA3887" w:rsidRPr="00180963">
              <w:rPr>
                <w:lang w:val="en-IN"/>
              </w:rPr>
              <w:tab/>
            </w:r>
            <w:r w:rsidR="007B586E" w:rsidRPr="00180963">
              <w:rPr>
                <w:lang w:val="en-IN"/>
              </w:rPr>
              <w:t xml:space="preserve">If the Contract is terminated because of a fundamental breach of Contract by the Contractor, the Project Manager shall issue a certificate for the value of the work done and Materials ordered less advance payments received upto the date of the issue of the certificate </w:t>
            </w:r>
            <w:r w:rsidR="00CA358E" w:rsidRPr="00180963">
              <w:rPr>
                <w:lang w:val="en-IN"/>
              </w:rPr>
              <w:t xml:space="preserve">less other recoveries due in terms of contract, less taxes to be deducted at source [TDS] as per applicable law, </w:t>
            </w:r>
            <w:r w:rsidR="007B586E" w:rsidRPr="00180963">
              <w:rPr>
                <w:lang w:val="en-IN"/>
              </w:rPr>
              <w:t xml:space="preserve">and less the percentage to apply to the value of the work not completed, as </w:t>
            </w:r>
            <w:r w:rsidR="007B586E" w:rsidRPr="00180963">
              <w:rPr>
                <w:b/>
                <w:lang w:val="en-IN"/>
              </w:rPr>
              <w:t>indicated in the PCC.</w:t>
            </w:r>
            <w:r w:rsidR="007B586E" w:rsidRPr="00180963">
              <w:rPr>
                <w:lang w:val="en-IN"/>
              </w:rPr>
              <w:t xml:space="preserve"> Additional Liquidated </w:t>
            </w:r>
            <w:r w:rsidR="007B586E" w:rsidRPr="00180963">
              <w:rPr>
                <w:lang w:val="en-IN"/>
              </w:rPr>
              <w:lastRenderedPageBreak/>
              <w:t xml:space="preserve">Damages shall not apply.  If the total amount due to the </w:t>
            </w:r>
            <w:r w:rsidR="00283744" w:rsidRPr="00180963">
              <w:rPr>
                <w:lang w:val="en-IN"/>
              </w:rPr>
              <w:t>Employer</w:t>
            </w:r>
            <w:r w:rsidR="007B586E" w:rsidRPr="00180963">
              <w:rPr>
                <w:lang w:val="en-IN"/>
              </w:rPr>
              <w:t xml:space="preserve"> exceeds any payment due to the Contractor, the difference shall be a debt payable to the </w:t>
            </w:r>
            <w:r w:rsidR="00283744" w:rsidRPr="00180963">
              <w:rPr>
                <w:lang w:val="en-IN"/>
              </w:rPr>
              <w:t>Employer</w:t>
            </w:r>
            <w:r w:rsidR="007B586E" w:rsidRPr="00180963">
              <w:rPr>
                <w:lang w:val="en-IN"/>
              </w:rPr>
              <w:t>.</w:t>
            </w:r>
          </w:p>
          <w:p w:rsidR="002834F9" w:rsidRPr="00180963" w:rsidRDefault="00C13278" w:rsidP="00392505">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58.2</w:t>
            </w:r>
            <w:r w:rsidR="00CA3887" w:rsidRPr="00180963">
              <w:rPr>
                <w:lang w:val="en-IN"/>
              </w:rPr>
              <w:tab/>
            </w:r>
            <w:r w:rsidR="007B586E" w:rsidRPr="00180963">
              <w:rPr>
                <w:lang w:val="en-IN"/>
              </w:rPr>
              <w:t xml:space="preserve">If the Contract is terminated for the </w:t>
            </w:r>
            <w:r w:rsidR="00283744" w:rsidRPr="00180963">
              <w:rPr>
                <w:lang w:val="en-IN"/>
              </w:rPr>
              <w:t>Employer</w:t>
            </w:r>
            <w:r w:rsidR="007B586E" w:rsidRPr="00180963">
              <w:rPr>
                <w:lang w:val="en-IN"/>
              </w:rPr>
              <w:t xml:space="preserve">’s convenience or because of a fundamental breach of Contract by the </w:t>
            </w:r>
            <w:r w:rsidR="00283744" w:rsidRPr="00180963">
              <w:rPr>
                <w:lang w:val="en-IN"/>
              </w:rPr>
              <w:t>Employer</w:t>
            </w:r>
            <w:r w:rsidR="007B586E" w:rsidRPr="00180963">
              <w:rPr>
                <w:lang w:val="en-IN"/>
              </w:rPr>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upto the date of the certificate</w:t>
            </w:r>
            <w:r w:rsidR="00CA358E" w:rsidRPr="00180963">
              <w:rPr>
                <w:lang w:val="en-IN"/>
              </w:rPr>
              <w:t xml:space="preserve"> less other recoveries due in terms of the contract and less taxes due to be deducted at source [TDS] as per applicable law.</w:t>
            </w:r>
          </w:p>
        </w:tc>
      </w:tr>
      <w:tr w:rsidR="007B586E" w:rsidRPr="00180963" w:rsidTr="00E9604A">
        <w:tc>
          <w:tcPr>
            <w:tcW w:w="2160" w:type="dxa"/>
            <w:tcBorders>
              <w:top w:val="nil"/>
              <w:left w:val="nil"/>
              <w:bottom w:val="nil"/>
              <w:right w:val="nil"/>
            </w:tcBorders>
          </w:tcPr>
          <w:p w:rsidR="002834F9" w:rsidRPr="00180963" w:rsidRDefault="00C13278" w:rsidP="00BC3D72">
            <w:pPr>
              <w:pStyle w:val="Head42"/>
              <w:ind w:firstLine="0"/>
              <w:rPr>
                <w:lang w:val="en-IN"/>
              </w:rPr>
            </w:pPr>
            <w:bookmarkStart w:id="594" w:name="_Toc168299776"/>
            <w:r w:rsidRPr="00180963">
              <w:rPr>
                <w:lang w:val="en-IN"/>
              </w:rPr>
              <w:lastRenderedPageBreak/>
              <w:t>59</w:t>
            </w:r>
            <w:r w:rsidR="00096E71">
              <w:rPr>
                <w:lang w:val="en-IN"/>
              </w:rPr>
              <w:t>.</w:t>
            </w:r>
            <w:r w:rsidR="007B586E" w:rsidRPr="00180963">
              <w:rPr>
                <w:lang w:val="en-IN"/>
              </w:rPr>
              <w:t>Property</w:t>
            </w:r>
            <w:bookmarkEnd w:id="594"/>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720" w:right="-72" w:hanging="720"/>
              <w:jc w:val="both"/>
              <w:textAlignment w:val="baseline"/>
              <w:rPr>
                <w:lang w:val="en-IN"/>
              </w:rPr>
            </w:pPr>
            <w:r w:rsidRPr="00180963">
              <w:rPr>
                <w:lang w:val="en-IN"/>
              </w:rPr>
              <w:t>59.1</w:t>
            </w:r>
            <w:r w:rsidR="00CA3887" w:rsidRPr="00180963">
              <w:rPr>
                <w:lang w:val="en-IN"/>
              </w:rPr>
              <w:tab/>
            </w:r>
            <w:r w:rsidR="007B586E" w:rsidRPr="00180963">
              <w:rPr>
                <w:lang w:val="en-IN"/>
              </w:rPr>
              <w:t xml:space="preserve">All Materials on the Site, Plant, Equipment, Temporary Works, and Works shall be deemed to be the property of the </w:t>
            </w:r>
            <w:r w:rsidR="00283744" w:rsidRPr="00180963">
              <w:rPr>
                <w:lang w:val="en-IN"/>
              </w:rPr>
              <w:t>Employer</w:t>
            </w:r>
            <w:r w:rsidR="007B586E" w:rsidRPr="00180963">
              <w:rPr>
                <w:lang w:val="en-IN"/>
              </w:rPr>
              <w:t xml:space="preserve"> if the Contract is terminated because of the Contractor’s default.</w:t>
            </w:r>
          </w:p>
        </w:tc>
      </w:tr>
      <w:tr w:rsidR="007B586E" w:rsidRPr="00180963" w:rsidTr="00E9604A">
        <w:tc>
          <w:tcPr>
            <w:tcW w:w="2160" w:type="dxa"/>
            <w:tcBorders>
              <w:top w:val="nil"/>
              <w:left w:val="nil"/>
              <w:bottom w:val="nil"/>
              <w:right w:val="nil"/>
            </w:tcBorders>
          </w:tcPr>
          <w:p w:rsidR="002834F9" w:rsidRPr="00180963" w:rsidRDefault="00C13278" w:rsidP="00BC3D72">
            <w:pPr>
              <w:pStyle w:val="Head42"/>
              <w:ind w:firstLine="0"/>
              <w:rPr>
                <w:lang w:val="en-IN"/>
              </w:rPr>
            </w:pPr>
            <w:bookmarkStart w:id="595" w:name="_Toc168299777"/>
            <w:r w:rsidRPr="00180963">
              <w:rPr>
                <w:lang w:val="en-IN"/>
              </w:rPr>
              <w:t>60</w:t>
            </w:r>
            <w:r w:rsidR="00096E71">
              <w:rPr>
                <w:lang w:val="en-IN"/>
              </w:rPr>
              <w:t>.</w:t>
            </w:r>
            <w:r w:rsidR="007B586E" w:rsidRPr="00180963">
              <w:rPr>
                <w:lang w:val="en-IN"/>
              </w:rPr>
              <w:t>Release from Performance</w:t>
            </w:r>
            <w:bookmarkEnd w:id="595"/>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200"/>
              <w:ind w:left="810" w:right="-72" w:hanging="810"/>
              <w:jc w:val="both"/>
              <w:textAlignment w:val="baseline"/>
              <w:rPr>
                <w:lang w:val="en-IN"/>
              </w:rPr>
            </w:pPr>
            <w:r w:rsidRPr="00180963">
              <w:rPr>
                <w:lang w:val="en-IN"/>
              </w:rPr>
              <w:t>60.1</w:t>
            </w:r>
            <w:r w:rsidR="00CA3887" w:rsidRPr="00180963">
              <w:rPr>
                <w:lang w:val="en-IN"/>
              </w:rPr>
              <w:tab/>
            </w:r>
            <w:r w:rsidR="007B586E" w:rsidRPr="00180963">
              <w:rPr>
                <w:lang w:val="en-IN"/>
              </w:rPr>
              <w:t xml:space="preserve">If the Contract is frustrated by the outbreak of war or by any other event entirely outside the control of either the </w:t>
            </w:r>
            <w:r w:rsidR="00283744" w:rsidRPr="00180963">
              <w:rPr>
                <w:lang w:val="en-IN"/>
              </w:rPr>
              <w:t>Employer</w:t>
            </w:r>
            <w:r w:rsidR="007B586E" w:rsidRPr="00180963">
              <w:rPr>
                <w:lang w:val="en-IN"/>
              </w:rPr>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180963" w:rsidTr="00E9604A">
        <w:trPr>
          <w:cantSplit/>
        </w:trPr>
        <w:tc>
          <w:tcPr>
            <w:tcW w:w="2160" w:type="dxa"/>
            <w:tcBorders>
              <w:top w:val="nil"/>
              <w:left w:val="nil"/>
              <w:bottom w:val="nil"/>
              <w:right w:val="nil"/>
            </w:tcBorders>
          </w:tcPr>
          <w:p w:rsidR="002834F9" w:rsidRPr="00180963" w:rsidRDefault="00C13278" w:rsidP="00BC3D72">
            <w:pPr>
              <w:pStyle w:val="Head42"/>
              <w:ind w:firstLine="0"/>
              <w:rPr>
                <w:lang w:val="en-IN"/>
              </w:rPr>
            </w:pPr>
            <w:bookmarkStart w:id="596" w:name="_Toc168299778"/>
            <w:r w:rsidRPr="00180963">
              <w:rPr>
                <w:lang w:val="en-IN"/>
              </w:rPr>
              <w:t>61</w:t>
            </w:r>
            <w:r w:rsidR="00096E71">
              <w:rPr>
                <w:lang w:val="en-IN"/>
              </w:rPr>
              <w:t>.</w:t>
            </w:r>
            <w:r w:rsidR="007B586E" w:rsidRPr="00180963">
              <w:rPr>
                <w:lang w:val="en-IN"/>
              </w:rPr>
              <w:t>Suspension of Bank Loan or Credit</w:t>
            </w:r>
            <w:bookmarkEnd w:id="596"/>
          </w:p>
        </w:tc>
        <w:tc>
          <w:tcPr>
            <w:tcW w:w="7128" w:type="dxa"/>
            <w:tcBorders>
              <w:top w:val="nil"/>
              <w:left w:val="nil"/>
              <w:bottom w:val="nil"/>
              <w:right w:val="nil"/>
            </w:tcBorders>
          </w:tcPr>
          <w:p w:rsidR="002834F9" w:rsidRPr="00180963" w:rsidRDefault="00C13278" w:rsidP="00CA3887">
            <w:pPr>
              <w:suppressAutoHyphens/>
              <w:overflowPunct w:val="0"/>
              <w:autoSpaceDE w:val="0"/>
              <w:autoSpaceDN w:val="0"/>
              <w:adjustRightInd w:val="0"/>
              <w:spacing w:after="120"/>
              <w:ind w:left="810" w:right="-72" w:hanging="810"/>
              <w:jc w:val="both"/>
              <w:textAlignment w:val="baseline"/>
              <w:rPr>
                <w:lang w:val="en-IN"/>
              </w:rPr>
            </w:pPr>
            <w:r w:rsidRPr="00180963">
              <w:rPr>
                <w:lang w:val="en-IN"/>
              </w:rPr>
              <w:t>61.1</w:t>
            </w:r>
            <w:r w:rsidR="00CA3887" w:rsidRPr="00180963">
              <w:rPr>
                <w:lang w:val="en-IN"/>
              </w:rPr>
              <w:tab/>
            </w:r>
            <w:r w:rsidR="007B586E" w:rsidRPr="00180963">
              <w:rPr>
                <w:lang w:val="en-IN"/>
              </w:rPr>
              <w:t xml:space="preserve">In the event that the Bank suspends the Loan or Credit to the </w:t>
            </w:r>
            <w:r w:rsidR="00283744" w:rsidRPr="00180963">
              <w:rPr>
                <w:lang w:val="en-IN"/>
              </w:rPr>
              <w:t>Employer</w:t>
            </w:r>
            <w:r w:rsidR="007B586E" w:rsidRPr="00180963">
              <w:rPr>
                <w:lang w:val="en-IN"/>
              </w:rPr>
              <w:t>, from which part of the payments to the Contractor are being made:</w:t>
            </w:r>
          </w:p>
          <w:p w:rsidR="00231A77" w:rsidRDefault="007B586E" w:rsidP="00231A77">
            <w:pPr>
              <w:numPr>
                <w:ilvl w:val="0"/>
                <w:numId w:val="27"/>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 xml:space="preserve">The </w:t>
            </w:r>
            <w:r w:rsidR="00283744" w:rsidRPr="00180963">
              <w:rPr>
                <w:lang w:val="en-IN"/>
              </w:rPr>
              <w:t>Employer</w:t>
            </w:r>
            <w:r w:rsidRPr="00180963">
              <w:rPr>
                <w:lang w:val="en-IN"/>
              </w:rPr>
              <w:t xml:space="preserve"> is obligated to notify the Contractor of such suspension within 7 days of having received the Bank’s suspension notice.</w:t>
            </w:r>
          </w:p>
          <w:p w:rsidR="00231A77" w:rsidRDefault="007B586E" w:rsidP="00231A77">
            <w:pPr>
              <w:numPr>
                <w:ilvl w:val="0"/>
                <w:numId w:val="27"/>
              </w:numPr>
              <w:suppressAutoHyphens/>
              <w:overflowPunct w:val="0"/>
              <w:autoSpaceDE w:val="0"/>
              <w:autoSpaceDN w:val="0"/>
              <w:adjustRightInd w:val="0"/>
              <w:spacing w:after="200"/>
              <w:ind w:right="-72" w:hanging="810"/>
              <w:jc w:val="both"/>
              <w:textAlignment w:val="baseline"/>
              <w:rPr>
                <w:rFonts w:ascii="Arial" w:hAnsi="Arial" w:cs="Arial"/>
                <w:b/>
                <w:lang w:val="en-IN"/>
              </w:rPr>
            </w:pPr>
            <w:r w:rsidRPr="00180963">
              <w:rPr>
                <w:lang w:val="en-IN"/>
              </w:rPr>
              <w:t>If the Contractor has not received sums due it within the 28 days for payment provided for in Sub-Clause 40.1, the Contractor may immediately issue a 14-day termination notice.</w:t>
            </w:r>
          </w:p>
        </w:tc>
      </w:tr>
    </w:tbl>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197642" w:rsidRDefault="00197642">
      <w:pPr>
        <w:rPr>
          <w:b/>
          <w:sz w:val="36"/>
          <w:szCs w:val="36"/>
          <w:lang w:val="en-IN"/>
        </w:rPr>
      </w:pPr>
      <w:r>
        <w:rPr>
          <w:b/>
          <w:sz w:val="36"/>
          <w:szCs w:val="36"/>
          <w:lang w:val="en-IN"/>
        </w:rPr>
        <w:br w:type="page"/>
      </w:r>
    </w:p>
    <w:p w:rsidR="003E4093" w:rsidRPr="00180963" w:rsidRDefault="003E4093" w:rsidP="003E4093">
      <w:pPr>
        <w:jc w:val="center"/>
        <w:rPr>
          <w:b/>
          <w:sz w:val="36"/>
          <w:szCs w:val="36"/>
          <w:lang w:val="en-IN"/>
        </w:rPr>
      </w:pPr>
      <w:r w:rsidRPr="00180963">
        <w:rPr>
          <w:b/>
          <w:sz w:val="36"/>
          <w:szCs w:val="36"/>
          <w:lang w:val="en-IN"/>
        </w:rPr>
        <w:lastRenderedPageBreak/>
        <w:t>APPENDIX TO GENERAL CONDITIONS</w:t>
      </w:r>
    </w:p>
    <w:p w:rsidR="003E4093" w:rsidRPr="00180963" w:rsidRDefault="003E4093" w:rsidP="003E4093">
      <w:pPr>
        <w:jc w:val="center"/>
        <w:rPr>
          <w:b/>
          <w:sz w:val="36"/>
          <w:szCs w:val="36"/>
          <w:lang w:val="en-IN"/>
        </w:rPr>
      </w:pPr>
      <w:r w:rsidRPr="00180963">
        <w:rPr>
          <w:b/>
          <w:sz w:val="36"/>
          <w:szCs w:val="36"/>
          <w:lang w:val="en-IN"/>
        </w:rPr>
        <w:t>Bank’s Policy- Corrupt and Fraudulent Practices</w:t>
      </w:r>
    </w:p>
    <w:p w:rsidR="003E4093" w:rsidRPr="00180963" w:rsidRDefault="003E4093" w:rsidP="003E4093">
      <w:pPr>
        <w:rPr>
          <w:b/>
          <w:lang w:val="en-IN"/>
        </w:rPr>
      </w:pPr>
    </w:p>
    <w:p w:rsidR="003E4093" w:rsidRPr="00180963" w:rsidRDefault="003E4093" w:rsidP="00AE2050">
      <w:pPr>
        <w:jc w:val="center"/>
        <w:rPr>
          <w:lang w:val="en-IN"/>
        </w:rPr>
      </w:pPr>
      <w:r w:rsidRPr="00180963">
        <w:rPr>
          <w:b/>
          <w:i/>
          <w:lang w:val="en-IN"/>
        </w:rPr>
        <w:t>(Text in this Appendix shall not be modified)</w:t>
      </w:r>
    </w:p>
    <w:p w:rsidR="003E4093" w:rsidRPr="00180963" w:rsidRDefault="003E4093" w:rsidP="003E4093">
      <w:pPr>
        <w:rPr>
          <w:b/>
          <w:lang w:val="en-IN"/>
        </w:rPr>
      </w:pPr>
    </w:p>
    <w:p w:rsidR="003E4093" w:rsidRPr="00180963" w:rsidRDefault="003E4093" w:rsidP="003E4093">
      <w:pPr>
        <w:rPr>
          <w:b/>
          <w:lang w:val="en-IN"/>
        </w:rPr>
      </w:pPr>
    </w:p>
    <w:p w:rsidR="003E4093" w:rsidRPr="00180963" w:rsidRDefault="003E4093" w:rsidP="003E4093">
      <w:pPr>
        <w:adjustRightInd w:val="0"/>
        <w:spacing w:after="120"/>
        <w:rPr>
          <w:b/>
          <w:lang w:val="en-IN"/>
        </w:rPr>
      </w:pPr>
      <w:r w:rsidRPr="00180963">
        <w:rPr>
          <w:b/>
          <w:lang w:val="en-IN"/>
        </w:rPr>
        <w:t>Guidelines for Procurement of Goods, Works, and Non-Consulting Services under IBRD Loans and IDA Credits &amp; Grants by World Bank Borrowers, dated January 2011:</w:t>
      </w:r>
    </w:p>
    <w:p w:rsidR="003E4093" w:rsidRPr="00180963" w:rsidRDefault="003E4093" w:rsidP="003E4093">
      <w:pPr>
        <w:adjustRightInd w:val="0"/>
        <w:spacing w:after="120"/>
        <w:ind w:left="540" w:hanging="540"/>
        <w:rPr>
          <w:lang w:val="en-IN"/>
        </w:rPr>
      </w:pPr>
      <w:r w:rsidRPr="00180963">
        <w:rPr>
          <w:lang w:val="en-IN"/>
        </w:rPr>
        <w:t>“</w:t>
      </w:r>
      <w:r w:rsidRPr="00180963">
        <w:rPr>
          <w:b/>
          <w:lang w:val="en-IN"/>
        </w:rPr>
        <w:t>Fraud and Corruption:</w:t>
      </w:r>
    </w:p>
    <w:p w:rsidR="003E4093" w:rsidRPr="00180963" w:rsidRDefault="003E4093" w:rsidP="0036256F">
      <w:pPr>
        <w:pStyle w:val="Default"/>
        <w:spacing w:after="160"/>
        <w:ind w:left="576" w:right="670" w:hanging="576"/>
        <w:jc w:val="both"/>
        <w:rPr>
          <w:sz w:val="23"/>
          <w:szCs w:val="23"/>
          <w:lang w:val="en-IN"/>
        </w:rPr>
      </w:pPr>
      <w:r w:rsidRPr="00180963">
        <w:rPr>
          <w:sz w:val="23"/>
          <w:szCs w:val="23"/>
          <w:lang w:val="en-IN"/>
        </w:rPr>
        <w:t>1.16</w:t>
      </w:r>
      <w:r w:rsidRPr="00180963">
        <w:rPr>
          <w:sz w:val="23"/>
          <w:szCs w:val="23"/>
          <w:lang w:val="en-IN"/>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180963">
        <w:rPr>
          <w:rStyle w:val="FootnoteReference"/>
          <w:sz w:val="23"/>
          <w:szCs w:val="23"/>
          <w:lang w:val="en-IN"/>
        </w:rPr>
        <w:footnoteReference w:id="25"/>
      </w:r>
      <w:r w:rsidRPr="00180963">
        <w:rPr>
          <w:sz w:val="23"/>
          <w:szCs w:val="23"/>
          <w:lang w:val="en-IN"/>
        </w:rPr>
        <w:t xml:space="preserve"> In pursuance of this policy, the Bank: </w:t>
      </w:r>
    </w:p>
    <w:p w:rsidR="003E4093" w:rsidRPr="00180963" w:rsidRDefault="003E4093" w:rsidP="0036256F">
      <w:pPr>
        <w:pStyle w:val="Default"/>
        <w:spacing w:after="160"/>
        <w:ind w:left="1152" w:right="670" w:hanging="576"/>
        <w:jc w:val="both"/>
        <w:rPr>
          <w:sz w:val="23"/>
          <w:szCs w:val="23"/>
          <w:lang w:val="en-IN"/>
        </w:rPr>
      </w:pPr>
      <w:r w:rsidRPr="00180963">
        <w:rPr>
          <w:sz w:val="23"/>
          <w:szCs w:val="23"/>
          <w:lang w:val="en-IN"/>
        </w:rPr>
        <w:t>(a)</w:t>
      </w:r>
      <w:r w:rsidRPr="00180963">
        <w:rPr>
          <w:sz w:val="23"/>
          <w:szCs w:val="23"/>
          <w:lang w:val="en-IN"/>
        </w:rPr>
        <w:tab/>
        <w:t xml:space="preserve">defines, for the purposes of this provision, the terms set forth below as follows: </w:t>
      </w:r>
    </w:p>
    <w:p w:rsidR="003E4093" w:rsidRPr="00180963" w:rsidRDefault="003E4093" w:rsidP="0036256F">
      <w:pPr>
        <w:adjustRightInd w:val="0"/>
        <w:spacing w:after="160"/>
        <w:ind w:left="1728" w:right="670" w:hanging="576"/>
        <w:jc w:val="both"/>
        <w:rPr>
          <w:lang w:val="en-IN"/>
        </w:rPr>
      </w:pPr>
      <w:r w:rsidRPr="00180963">
        <w:rPr>
          <w:lang w:val="en-IN"/>
        </w:rPr>
        <w:t xml:space="preserve">(i) </w:t>
      </w:r>
      <w:r w:rsidRPr="00180963">
        <w:rPr>
          <w:sz w:val="23"/>
          <w:szCs w:val="23"/>
          <w:lang w:val="en-IN"/>
        </w:rPr>
        <w:t>“corrupt practice” is the offering, giving, receiving, or soliciting, directly or indirectly, of anything of value to influence improperly the actions of another party;</w:t>
      </w:r>
      <w:r w:rsidRPr="00180963">
        <w:rPr>
          <w:rStyle w:val="FootnoteReference"/>
          <w:lang w:val="en-IN"/>
        </w:rPr>
        <w:footnoteReference w:id="26"/>
      </w:r>
      <w:r w:rsidRPr="00180963">
        <w:rPr>
          <w:lang w:val="en-IN"/>
        </w:rPr>
        <w:t>;</w:t>
      </w:r>
    </w:p>
    <w:p w:rsidR="003E4093" w:rsidRPr="00180963" w:rsidRDefault="003E4093" w:rsidP="0036256F">
      <w:pPr>
        <w:adjustRightInd w:val="0"/>
        <w:spacing w:after="160"/>
        <w:ind w:left="1728" w:right="670" w:hanging="576"/>
        <w:jc w:val="both"/>
        <w:rPr>
          <w:lang w:val="en-IN"/>
        </w:rPr>
      </w:pPr>
      <w:r w:rsidRPr="00180963">
        <w:rPr>
          <w:lang w:val="en-IN"/>
        </w:rPr>
        <w:t xml:space="preserve">(ii) </w:t>
      </w:r>
      <w:r w:rsidRPr="00180963">
        <w:rPr>
          <w:lang w:val="en-IN"/>
        </w:rPr>
        <w:tab/>
      </w:r>
      <w:r w:rsidRPr="00180963">
        <w:rPr>
          <w:sz w:val="23"/>
          <w:szCs w:val="23"/>
          <w:lang w:val="en-IN"/>
        </w:rPr>
        <w:t>“fraudulent practice” is any act or omission, including a misrepresentation, that knowingly or recklessly misleads, or attempts to mislead, a party to obtain a financial or other benefit or to avoid an obligation;</w:t>
      </w:r>
      <w:r w:rsidRPr="00180963">
        <w:rPr>
          <w:rStyle w:val="FootnoteReference"/>
          <w:lang w:val="en-IN"/>
        </w:rPr>
        <w:footnoteReference w:id="27"/>
      </w:r>
    </w:p>
    <w:p w:rsidR="003E4093" w:rsidRPr="00180963" w:rsidRDefault="003E4093" w:rsidP="0036256F">
      <w:pPr>
        <w:adjustRightInd w:val="0"/>
        <w:spacing w:after="160"/>
        <w:ind w:left="1728" w:right="670" w:hanging="576"/>
        <w:jc w:val="both"/>
        <w:rPr>
          <w:lang w:val="en-IN"/>
        </w:rPr>
      </w:pPr>
      <w:r w:rsidRPr="00180963">
        <w:rPr>
          <w:lang w:val="en-IN"/>
        </w:rPr>
        <w:t>(iii)</w:t>
      </w:r>
      <w:r w:rsidRPr="00180963">
        <w:rPr>
          <w:lang w:val="en-IN"/>
        </w:rPr>
        <w:tab/>
      </w:r>
      <w:r w:rsidRPr="00180963">
        <w:rPr>
          <w:sz w:val="23"/>
          <w:szCs w:val="23"/>
          <w:lang w:val="en-IN"/>
        </w:rPr>
        <w:t>“collusive practice” is an arrangement between two or more parties designed to achieve an improper purpose, including to influence improperly the actions of another party;</w:t>
      </w:r>
      <w:r w:rsidRPr="00180963">
        <w:rPr>
          <w:rStyle w:val="FootnoteReference"/>
          <w:sz w:val="23"/>
          <w:szCs w:val="23"/>
          <w:lang w:val="en-IN"/>
        </w:rPr>
        <w:footnoteReference w:id="28"/>
      </w:r>
    </w:p>
    <w:p w:rsidR="003E4093" w:rsidRPr="00180963" w:rsidRDefault="003E4093" w:rsidP="0036256F">
      <w:pPr>
        <w:adjustRightInd w:val="0"/>
        <w:spacing w:after="160"/>
        <w:ind w:left="1728" w:right="670" w:hanging="576"/>
        <w:jc w:val="both"/>
        <w:rPr>
          <w:lang w:val="en-IN"/>
        </w:rPr>
      </w:pPr>
      <w:r w:rsidRPr="00180963">
        <w:rPr>
          <w:lang w:val="en-IN"/>
        </w:rPr>
        <w:t>(iv)</w:t>
      </w:r>
      <w:r w:rsidRPr="00180963">
        <w:rPr>
          <w:lang w:val="en-IN"/>
        </w:rPr>
        <w:tab/>
        <w:t>“</w:t>
      </w:r>
      <w:r w:rsidRPr="00180963">
        <w:rPr>
          <w:sz w:val="23"/>
          <w:szCs w:val="23"/>
          <w:lang w:val="en-IN"/>
        </w:rPr>
        <w:t>coercive</w:t>
      </w:r>
      <w:r w:rsidRPr="00180963">
        <w:rPr>
          <w:lang w:val="en-IN"/>
        </w:rPr>
        <w:t xml:space="preserve"> practice” is impairing or harming, or threatening to impair or harm, directly or indirectly, any party or the property of the party to influence improperly the actions of a party;</w:t>
      </w:r>
      <w:r w:rsidRPr="00180963">
        <w:rPr>
          <w:rStyle w:val="FootnoteReference"/>
          <w:lang w:val="en-IN"/>
        </w:rPr>
        <w:footnoteReference w:id="29"/>
      </w:r>
    </w:p>
    <w:p w:rsidR="003E4093" w:rsidRPr="00180963" w:rsidRDefault="003E4093" w:rsidP="0036256F">
      <w:pPr>
        <w:adjustRightInd w:val="0"/>
        <w:spacing w:after="160"/>
        <w:ind w:left="1728" w:right="670" w:hanging="576"/>
        <w:jc w:val="both"/>
        <w:rPr>
          <w:color w:val="000000"/>
          <w:lang w:val="en-IN"/>
        </w:rPr>
      </w:pPr>
      <w:r w:rsidRPr="00180963">
        <w:rPr>
          <w:bCs/>
          <w:color w:val="000000"/>
          <w:lang w:val="en-IN"/>
        </w:rPr>
        <w:t>(v)</w:t>
      </w:r>
      <w:r w:rsidRPr="00180963">
        <w:rPr>
          <w:bCs/>
          <w:color w:val="000000"/>
          <w:lang w:val="en-IN"/>
        </w:rPr>
        <w:tab/>
        <w:t>“</w:t>
      </w:r>
      <w:r w:rsidRPr="00180963">
        <w:rPr>
          <w:sz w:val="23"/>
          <w:szCs w:val="23"/>
          <w:lang w:val="en-IN"/>
        </w:rPr>
        <w:t>obstructive</w:t>
      </w:r>
      <w:r w:rsidRPr="00180963">
        <w:rPr>
          <w:bCs/>
          <w:color w:val="000000"/>
          <w:lang w:val="en-IN"/>
        </w:rPr>
        <w:t xml:space="preserve"> practice” </w:t>
      </w:r>
      <w:r w:rsidRPr="00180963">
        <w:rPr>
          <w:color w:val="000000"/>
          <w:lang w:val="en-IN"/>
        </w:rPr>
        <w:t>is</w:t>
      </w:r>
    </w:p>
    <w:p w:rsidR="003E4093" w:rsidRPr="00180963" w:rsidRDefault="003E4093" w:rsidP="003E4093">
      <w:pPr>
        <w:adjustRightInd w:val="0"/>
        <w:spacing w:after="160"/>
        <w:ind w:left="2304" w:hanging="576"/>
        <w:jc w:val="both"/>
        <w:rPr>
          <w:lang w:val="en-IN"/>
        </w:rPr>
      </w:pPr>
      <w:r w:rsidRPr="00180963">
        <w:rPr>
          <w:bCs/>
          <w:color w:val="000000"/>
          <w:lang w:val="en-IN"/>
        </w:rPr>
        <w:t>(aa)</w:t>
      </w:r>
      <w:r w:rsidRPr="00180963">
        <w:rPr>
          <w:lang w:val="en-IN"/>
        </w:rPr>
        <w:tab/>
      </w:r>
      <w:r w:rsidRPr="00180963">
        <w:rPr>
          <w:color w:val="000000"/>
          <w:lang w:val="en-IN"/>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E4093" w:rsidRPr="00180963" w:rsidRDefault="003E4093" w:rsidP="003E4093">
      <w:pPr>
        <w:adjustRightInd w:val="0"/>
        <w:spacing w:after="160"/>
        <w:ind w:left="2304" w:hanging="576"/>
        <w:jc w:val="both"/>
        <w:rPr>
          <w:lang w:val="en-IN"/>
        </w:rPr>
      </w:pPr>
      <w:r w:rsidRPr="00180963">
        <w:rPr>
          <w:bCs/>
          <w:color w:val="000000"/>
          <w:lang w:val="en-IN"/>
        </w:rPr>
        <w:t>(bb)</w:t>
      </w:r>
      <w:r w:rsidRPr="00180963">
        <w:rPr>
          <w:bCs/>
          <w:color w:val="000000"/>
          <w:lang w:val="en-IN"/>
        </w:rPr>
        <w:tab/>
        <w:t>acts intended to materially impede the exercise of the Bank’s inspection and audit rights provided for under paragraph 1.16(e) below.</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lastRenderedPageBreak/>
        <w:t>(b)</w:t>
      </w:r>
      <w:r w:rsidRPr="00180963">
        <w:rPr>
          <w:lang w:val="en-IN"/>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(c)</w:t>
      </w:r>
      <w:r w:rsidRPr="00180963">
        <w:rPr>
          <w:lang w:val="en-IN"/>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(d)</w:t>
      </w:r>
      <w:r w:rsidRPr="00180963">
        <w:rPr>
          <w:lang w:val="en-IN"/>
        </w:rPr>
        <w:tab/>
        <w:t>will sanction a firm or individual, at any time, in accordance with the prevailing Bank’s sanctions procedures,</w:t>
      </w:r>
      <w:r w:rsidRPr="00180963">
        <w:rPr>
          <w:rStyle w:val="FootnoteReference"/>
          <w:lang w:val="en-IN"/>
        </w:rPr>
        <w:footnoteReference w:id="30"/>
      </w:r>
      <w:r w:rsidRPr="00180963">
        <w:rPr>
          <w:lang w:val="en-IN"/>
        </w:rPr>
        <w:t xml:space="preserve"> including by publicly declaring such firm or individual ineligible, either indefinitely or for a stated period of time: (i) to be awarded a Bank-financed contract; and (ii) to be a nominated</w:t>
      </w:r>
      <w:r w:rsidRPr="00180963">
        <w:rPr>
          <w:rStyle w:val="FootnoteReference"/>
          <w:lang w:val="en-IN"/>
        </w:rPr>
        <w:footnoteReference w:id="31"/>
      </w:r>
      <w:r w:rsidRPr="00180963">
        <w:rPr>
          <w:lang w:val="en-IN"/>
        </w:rPr>
        <w:t>;</w:t>
      </w:r>
    </w:p>
    <w:p w:rsidR="003E4093" w:rsidRPr="00180963" w:rsidRDefault="003E4093" w:rsidP="003E4093">
      <w:pPr>
        <w:autoSpaceDE w:val="0"/>
        <w:autoSpaceDN w:val="0"/>
        <w:adjustRightInd w:val="0"/>
        <w:spacing w:after="160"/>
        <w:ind w:left="1152" w:hanging="576"/>
        <w:jc w:val="both"/>
        <w:rPr>
          <w:lang w:val="en-IN"/>
        </w:rPr>
      </w:pPr>
      <w:r w:rsidRPr="00180963">
        <w:rPr>
          <w:lang w:val="en-IN"/>
        </w:rPr>
        <w:t>(e)</w:t>
      </w:r>
      <w:r w:rsidRPr="00180963">
        <w:rPr>
          <w:lang w:val="en-IN"/>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480685" w:rsidRDefault="00320DA0" w:rsidP="00480685">
      <w:pPr>
        <w:jc w:val="center"/>
        <w:rPr>
          <w:b/>
          <w:sz w:val="32"/>
          <w:szCs w:val="32"/>
          <w:lang w:val="en-IN"/>
        </w:rPr>
      </w:pPr>
      <w:bookmarkStart w:id="597" w:name="_Toc87070118"/>
      <w:bookmarkStart w:id="598" w:name="_Toc168298097"/>
      <w:r>
        <w:rPr>
          <w:lang w:val="en-IN"/>
        </w:rPr>
        <w:br w:type="page"/>
      </w:r>
      <w:r w:rsidR="007B586E" w:rsidRPr="00480685">
        <w:rPr>
          <w:b/>
          <w:sz w:val="32"/>
          <w:szCs w:val="32"/>
          <w:lang w:val="en-IN"/>
        </w:rPr>
        <w:lastRenderedPageBreak/>
        <w:t xml:space="preserve">Section </w:t>
      </w:r>
      <w:r w:rsidR="00ED7D00">
        <w:rPr>
          <w:b/>
          <w:sz w:val="32"/>
          <w:szCs w:val="32"/>
          <w:lang w:val="en-IN"/>
        </w:rPr>
        <w:t>IX</w:t>
      </w:r>
      <w:r w:rsidR="007B586E" w:rsidRPr="00480685">
        <w:rPr>
          <w:b/>
          <w:sz w:val="32"/>
          <w:szCs w:val="32"/>
          <w:lang w:val="en-IN"/>
        </w:rPr>
        <w:t xml:space="preserve">.  </w:t>
      </w:r>
      <w:r w:rsidR="007B586E" w:rsidRPr="00480685">
        <w:rPr>
          <w:b/>
          <w:iCs/>
          <w:sz w:val="32"/>
          <w:szCs w:val="32"/>
          <w:lang w:val="en-IN"/>
        </w:rPr>
        <w:t xml:space="preserve">Particular </w:t>
      </w:r>
      <w:r w:rsidR="007B586E" w:rsidRPr="00480685">
        <w:rPr>
          <w:b/>
          <w:sz w:val="32"/>
          <w:szCs w:val="32"/>
          <w:lang w:val="en-IN"/>
        </w:rPr>
        <w:t>Conditions of Contract</w:t>
      </w:r>
      <w:bookmarkEnd w:id="597"/>
      <w:bookmarkEnd w:id="598"/>
    </w:p>
    <w:p w:rsidR="007B586E" w:rsidRPr="00180963" w:rsidRDefault="007B586E">
      <w:pPr>
        <w:rPr>
          <w:lang w:val="en-IN"/>
        </w:rPr>
      </w:pPr>
    </w:p>
    <w:p w:rsidR="007B586E" w:rsidRPr="00180963" w:rsidRDefault="007B586E" w:rsidP="00A849D4">
      <w:pPr>
        <w:jc w:val="center"/>
        <w:rPr>
          <w:lang w:val="en-IN"/>
        </w:rPr>
      </w:pPr>
      <w:r w:rsidRPr="00180963">
        <w:rPr>
          <w:i/>
          <w:lang w:val="en-IN"/>
        </w:rPr>
        <w:t xml:space="preserve">Except where otherwise indicated, all </w:t>
      </w:r>
      <w:r w:rsidRPr="00180963">
        <w:rPr>
          <w:lang w:val="en-IN"/>
        </w:rPr>
        <w:t>PCC</w:t>
      </w:r>
      <w:r w:rsidRPr="00180963">
        <w:rPr>
          <w:i/>
          <w:lang w:val="en-IN"/>
        </w:rPr>
        <w:t xml:space="preserve"> should be filled in by the </w:t>
      </w:r>
      <w:r w:rsidR="00283744" w:rsidRPr="00180963">
        <w:rPr>
          <w:lang w:val="en-IN"/>
        </w:rPr>
        <w:t>Employer</w:t>
      </w:r>
      <w:r w:rsidRPr="00180963">
        <w:rPr>
          <w:i/>
          <w:lang w:val="en-IN"/>
        </w:rPr>
        <w:t xml:space="preserve"> prior to issuance of the Bidding Documents.  Schedules and reports to be provided by the </w:t>
      </w:r>
      <w:r w:rsidR="00283744" w:rsidRPr="00180963">
        <w:rPr>
          <w:lang w:val="en-IN"/>
        </w:rPr>
        <w:t>Employer</w:t>
      </w:r>
      <w:r w:rsidRPr="00180963">
        <w:rPr>
          <w:i/>
          <w:lang w:val="en-IN"/>
        </w:rPr>
        <w:t xml:space="preserve"> should be annexed.</w:t>
      </w:r>
    </w:p>
    <w:p w:rsidR="007B586E" w:rsidRPr="00180963" w:rsidRDefault="007B586E">
      <w:pPr>
        <w:rPr>
          <w:lang w:val="en-IN"/>
        </w:rPr>
      </w:pPr>
    </w:p>
    <w:p w:rsidR="007B586E" w:rsidRPr="00180963" w:rsidRDefault="007B586E">
      <w:pPr>
        <w:rPr>
          <w:lang w:val="en-IN"/>
        </w:rPr>
      </w:pPr>
    </w:p>
    <w:tbl>
      <w:tblPr>
        <w:tblW w:w="10260" w:type="dxa"/>
        <w:tblInd w:w="3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9034"/>
      </w:tblGrid>
      <w:tr w:rsidR="007B586E" w:rsidRPr="00180963" w:rsidTr="00BC3D72">
        <w:trPr>
          <w:cantSplit/>
        </w:trPr>
        <w:tc>
          <w:tcPr>
            <w:tcW w:w="10260"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before="120" w:after="200"/>
              <w:ind w:left="562" w:right="-72" w:hanging="562"/>
              <w:jc w:val="center"/>
              <w:rPr>
                <w:b/>
                <w:sz w:val="28"/>
                <w:lang w:val="en-IN"/>
              </w:rPr>
            </w:pPr>
            <w:r w:rsidRPr="00180963">
              <w:rPr>
                <w:b/>
                <w:sz w:val="28"/>
                <w:lang w:val="en-IN"/>
              </w:rPr>
              <w:t>A. General</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1.1 (d)</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left="556" w:right="2" w:hanging="556"/>
              <w:rPr>
                <w:lang w:val="en-IN"/>
              </w:rPr>
            </w:pPr>
            <w:r w:rsidRPr="00180963">
              <w:rPr>
                <w:lang w:val="en-IN"/>
              </w:rPr>
              <w:t>The financing institution is:</w:t>
            </w:r>
            <w:r w:rsidR="005126C9">
              <w:rPr>
                <w:lang w:val="en-IN"/>
              </w:rPr>
              <w:t xml:space="preserve"> IBRD (</w:t>
            </w:r>
            <w:r w:rsidR="00E00F6B" w:rsidRPr="00E00F6B">
              <w:rPr>
                <w:b/>
                <w:color w:val="FF0000"/>
                <w:lang w:val="en-IN"/>
              </w:rPr>
              <w:t>World Bank</w:t>
            </w:r>
            <w:r w:rsidR="005126C9">
              <w:rPr>
                <w:b/>
                <w:color w:val="FF0000"/>
                <w:lang w:val="en-IN"/>
              </w:rPr>
              <w:t xml:space="preserve">) &amp; Government of India. </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r</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1940A6">
            <w:pPr>
              <w:tabs>
                <w:tab w:val="left" w:pos="556"/>
              </w:tabs>
              <w:spacing w:after="200"/>
              <w:ind w:left="556" w:right="2" w:hanging="556"/>
              <w:rPr>
                <w:lang w:val="en-IN"/>
              </w:rPr>
            </w:pPr>
            <w:r w:rsidRPr="00180963">
              <w:rPr>
                <w:lang w:val="en-IN"/>
              </w:rPr>
              <w:t xml:space="preserve">The </w:t>
            </w:r>
            <w:r w:rsidR="00283744" w:rsidRPr="00180963">
              <w:rPr>
                <w:lang w:val="en-IN"/>
              </w:rPr>
              <w:t>Employer</w:t>
            </w:r>
            <w:r w:rsidRPr="00180963">
              <w:rPr>
                <w:lang w:val="en-IN"/>
              </w:rPr>
              <w:t xml:space="preserve"> is </w:t>
            </w:r>
            <w:r w:rsidR="001940A6">
              <w:rPr>
                <w:b/>
                <w:color w:val="FF0000"/>
                <w:lang w:val="en-IN"/>
              </w:rPr>
              <w:t>LALRUATKIMA, Project Circle, PWD, Govt. Of Mizoram</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v</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A849D4" w:rsidRDefault="007B586E">
            <w:pPr>
              <w:spacing w:after="200"/>
              <w:ind w:right="2"/>
              <w:rPr>
                <w:b/>
                <w:color w:val="FF0000"/>
                <w:lang w:val="en-IN"/>
              </w:rPr>
            </w:pPr>
            <w:r w:rsidRPr="00180963">
              <w:rPr>
                <w:lang w:val="en-IN"/>
              </w:rPr>
              <w:t xml:space="preserve">The Intended Completion Date for the whole of the Works shall be </w:t>
            </w:r>
            <w:r w:rsidR="00674556">
              <w:rPr>
                <w:b/>
                <w:i/>
                <w:color w:val="FF0000"/>
                <w:lang w:val="en-IN"/>
              </w:rPr>
              <w:t>31.</w:t>
            </w:r>
            <w:r w:rsidR="00C4483F">
              <w:rPr>
                <w:b/>
                <w:i/>
                <w:color w:val="FF0000"/>
                <w:lang w:val="en-IN"/>
              </w:rPr>
              <w:t>12</w:t>
            </w:r>
            <w:r w:rsidR="00674556">
              <w:rPr>
                <w:b/>
                <w:i/>
                <w:color w:val="FF0000"/>
                <w:lang w:val="en-IN"/>
              </w:rPr>
              <w:t>.20</w:t>
            </w:r>
            <w:r w:rsidR="00897167">
              <w:rPr>
                <w:b/>
                <w:i/>
                <w:color w:val="FF0000"/>
                <w:lang w:val="en-IN"/>
              </w:rPr>
              <w:t>20</w:t>
            </w:r>
          </w:p>
          <w:p w:rsidR="007B586E" w:rsidRPr="00180963" w:rsidRDefault="007B586E">
            <w:pPr>
              <w:spacing w:after="200"/>
              <w:ind w:right="2"/>
              <w:rPr>
                <w:i/>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1.1 (</w:t>
            </w:r>
            <w:r w:rsidR="00061529" w:rsidRPr="00180963">
              <w:rPr>
                <w:b/>
                <w:lang w:val="en-IN"/>
              </w:rPr>
              <w:t>y</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7964B1" w:rsidRDefault="007B586E" w:rsidP="0049367A">
            <w:pPr>
              <w:tabs>
                <w:tab w:val="left" w:pos="556"/>
              </w:tabs>
              <w:spacing w:after="200"/>
              <w:ind w:right="2"/>
              <w:rPr>
                <w:highlight w:val="yellow"/>
                <w:lang w:val="en-IN"/>
              </w:rPr>
            </w:pPr>
            <w:r w:rsidRPr="007964B1">
              <w:rPr>
                <w:highlight w:val="yellow"/>
                <w:lang w:val="en-IN"/>
              </w:rPr>
              <w:t xml:space="preserve">The Project Manager is </w:t>
            </w:r>
            <w:r w:rsidR="00A849D4" w:rsidRPr="007964B1">
              <w:rPr>
                <w:i/>
                <w:highlight w:val="yellow"/>
                <w:lang w:val="en-IN"/>
              </w:rPr>
              <w:t>:</w:t>
            </w:r>
            <w:r w:rsidR="00C71298">
              <w:rPr>
                <w:b/>
                <w:i/>
                <w:color w:val="FF0000"/>
                <w:highlight w:val="yellow"/>
                <w:lang w:val="en-IN"/>
              </w:rPr>
              <w:t>BeizawziT.Azyu</w:t>
            </w:r>
            <w:r w:rsidR="00A849D4" w:rsidRPr="007964B1">
              <w:rPr>
                <w:b/>
                <w:i/>
                <w:color w:val="FF0000"/>
                <w:highlight w:val="yellow"/>
                <w:lang w:val="en-IN"/>
              </w:rPr>
              <w:t xml:space="preserve">, </w:t>
            </w:r>
            <w:r w:rsidR="00C71298">
              <w:rPr>
                <w:b/>
                <w:i/>
                <w:color w:val="FF0000"/>
                <w:highlight w:val="yellow"/>
                <w:lang w:val="en-IN"/>
              </w:rPr>
              <w:t>Superintend</w:t>
            </w:r>
            <w:r w:rsidR="0049367A">
              <w:rPr>
                <w:b/>
                <w:i/>
                <w:color w:val="FF0000"/>
                <w:highlight w:val="yellow"/>
                <w:lang w:val="en-IN"/>
              </w:rPr>
              <w:t>e</w:t>
            </w:r>
            <w:r w:rsidR="00C71298">
              <w:rPr>
                <w:b/>
                <w:i/>
                <w:color w:val="FF0000"/>
                <w:highlight w:val="yellow"/>
                <w:lang w:val="en-IN"/>
              </w:rPr>
              <w:t>nt</w:t>
            </w:r>
            <w:r w:rsidR="00A849D4" w:rsidRPr="007964B1">
              <w:rPr>
                <w:b/>
                <w:i/>
                <w:color w:val="FF0000"/>
                <w:highlight w:val="yellow"/>
                <w:lang w:val="en-IN"/>
              </w:rPr>
              <w:t xml:space="preserve"> Engineer, </w:t>
            </w:r>
            <w:r w:rsidR="00A849D4" w:rsidRPr="007964B1">
              <w:rPr>
                <w:b/>
                <w:color w:val="FF0000"/>
                <w:highlight w:val="yellow"/>
                <w:lang w:val="en-IN"/>
              </w:rPr>
              <w:t>Irrigation &amp; Water Resources Deptt, Govt. Of Mizoram</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aa</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897167">
            <w:pPr>
              <w:spacing w:after="200"/>
              <w:ind w:right="2"/>
              <w:rPr>
                <w:lang w:val="en-IN"/>
              </w:rPr>
            </w:pPr>
            <w:r w:rsidRPr="00180963">
              <w:rPr>
                <w:lang w:val="en-IN"/>
              </w:rPr>
              <w:t xml:space="preserve">The Site is located </w:t>
            </w:r>
            <w:r w:rsidRPr="00A849D4">
              <w:rPr>
                <w:color w:val="FF0000"/>
                <w:lang w:val="en-IN"/>
              </w:rPr>
              <w:t xml:space="preserve">at </w:t>
            </w:r>
            <w:r w:rsidR="00674556">
              <w:rPr>
                <w:b/>
                <w:i/>
                <w:color w:val="FF0000"/>
                <w:lang w:val="en-IN"/>
              </w:rPr>
              <w:t xml:space="preserve">New Secretariat Complex,  </w:t>
            </w:r>
            <w:r w:rsidR="00897167">
              <w:rPr>
                <w:b/>
                <w:color w:val="FF0000"/>
                <w:highlight w:val="yellow"/>
                <w:lang w:val="en-IN"/>
              </w:rPr>
              <w:t>K</w:t>
            </w:r>
            <w:r w:rsidR="00674556">
              <w:rPr>
                <w:b/>
                <w:color w:val="FF0000"/>
                <w:highlight w:val="yellow"/>
                <w:lang w:val="en-IN"/>
              </w:rPr>
              <w:t>hatla</w:t>
            </w:r>
            <w:r w:rsidR="00EB1374">
              <w:rPr>
                <w:b/>
                <w:color w:val="FF0000"/>
                <w:lang w:val="en-IN"/>
              </w:rPr>
              <w:t xml:space="preserve"> </w:t>
            </w:r>
            <w:r w:rsidRPr="00180963">
              <w:rPr>
                <w:lang w:val="en-IN"/>
              </w:rPr>
              <w:t xml:space="preserve">and is defined in drawings No. </w:t>
            </w:r>
            <w:r w:rsidR="00A849D4" w:rsidRPr="00A849D4">
              <w:rPr>
                <w:i/>
                <w:color w:val="FF0000"/>
                <w:lang w:val="en-IN"/>
              </w:rPr>
              <w:t>1</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dd</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pPr>
              <w:tabs>
                <w:tab w:val="left" w:pos="556"/>
              </w:tabs>
              <w:spacing w:after="200"/>
              <w:ind w:right="2"/>
              <w:rPr>
                <w:lang w:val="en-IN"/>
              </w:rPr>
            </w:pPr>
            <w:r w:rsidRPr="00180963">
              <w:rPr>
                <w:lang w:val="en-IN"/>
              </w:rPr>
              <w:t xml:space="preserve">The Start Date shall be </w:t>
            </w:r>
            <w:r w:rsidR="0010592D" w:rsidRPr="00180963">
              <w:rPr>
                <w:lang w:val="en-IN"/>
              </w:rPr>
              <w:t xml:space="preserve">one week after the date of issue of notice to proceed with works to the contractor. </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lang w:val="en-IN"/>
              </w:rPr>
            </w:pPr>
            <w:r w:rsidRPr="00180963">
              <w:rPr>
                <w:b/>
                <w:lang w:val="en-IN"/>
              </w:rPr>
              <w:t>GCC 1.1 (</w:t>
            </w:r>
            <w:r w:rsidR="00061529" w:rsidRPr="00180963">
              <w:rPr>
                <w:b/>
                <w:lang w:val="en-IN"/>
              </w:rPr>
              <w:t>hh</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7B586E" w:rsidRPr="007964B1" w:rsidRDefault="007B586E">
            <w:pPr>
              <w:spacing w:after="200"/>
              <w:ind w:right="2"/>
              <w:rPr>
                <w:b/>
                <w:color w:val="FF0000"/>
                <w:highlight w:val="yellow"/>
                <w:lang w:val="en-IN"/>
              </w:rPr>
            </w:pPr>
            <w:r w:rsidRPr="007964B1">
              <w:rPr>
                <w:highlight w:val="yellow"/>
                <w:lang w:val="en-IN"/>
              </w:rPr>
              <w:t xml:space="preserve">The Works consist of </w:t>
            </w:r>
            <w:r w:rsidR="00A849D4" w:rsidRPr="007964B1">
              <w:rPr>
                <w:b/>
                <w:i/>
                <w:color w:val="FF0000"/>
                <w:highlight w:val="yellow"/>
                <w:lang w:val="en-IN"/>
              </w:rPr>
              <w:t>Vertical Extension of the existing building with RCC Frame, brick wallings, tile flooring and precoated roofing on steel truss</w:t>
            </w:r>
          </w:p>
          <w:p w:rsidR="00FB4744" w:rsidRPr="007964B1" w:rsidRDefault="00FB4744" w:rsidP="00E00F6B">
            <w:pPr>
              <w:spacing w:after="200"/>
              <w:ind w:right="2"/>
              <w:rPr>
                <w:highlight w:val="yellow"/>
                <w:lang w:val="en-IN"/>
              </w:rPr>
            </w:pPr>
            <w:r w:rsidRPr="007964B1">
              <w:rPr>
                <w:highlight w:val="yellow"/>
                <w:lang w:val="en-IN"/>
              </w:rPr>
              <w:t>Identification number of Contract is</w:t>
            </w:r>
            <w:r w:rsidR="00EB1374">
              <w:rPr>
                <w:highlight w:val="yellow"/>
                <w:lang w:val="en-IN"/>
              </w:rPr>
              <w:t xml:space="preserve"> </w:t>
            </w:r>
            <w:r w:rsidR="00E00F6B" w:rsidRPr="007964B1">
              <w:rPr>
                <w:b/>
                <w:color w:val="FF0000"/>
                <w:highlight w:val="yellow"/>
                <w:lang w:val="en-IN"/>
              </w:rPr>
              <w:t>IWR VE -1/2018</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2.2</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A849D4">
            <w:pPr>
              <w:spacing w:after="200"/>
              <w:ind w:right="-72"/>
              <w:rPr>
                <w:lang w:val="en-IN"/>
              </w:rPr>
            </w:pPr>
            <w:r w:rsidRPr="00180963">
              <w:rPr>
                <w:lang w:val="en-IN"/>
              </w:rPr>
              <w:t xml:space="preserve">Sectional Completions are: </w:t>
            </w:r>
            <w:r w:rsidR="00A849D4" w:rsidRPr="00A849D4">
              <w:rPr>
                <w:b/>
                <w:i/>
                <w:color w:val="FF0000"/>
                <w:lang w:val="en-IN"/>
              </w:rPr>
              <w:t>NA</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rsidP="00615A77">
            <w:pPr>
              <w:rPr>
                <w:b/>
                <w:lang w:val="en-IN"/>
              </w:rPr>
            </w:pPr>
            <w:r w:rsidRPr="00180963">
              <w:rPr>
                <w:b/>
                <w:lang w:val="en-IN"/>
              </w:rPr>
              <w:t>GCC 2.3(</w:t>
            </w:r>
            <w:r w:rsidR="00615A77">
              <w:rPr>
                <w:b/>
                <w:lang w:val="en-IN"/>
              </w:rPr>
              <w:t>i</w:t>
            </w:r>
            <w:r w:rsidRPr="00180963">
              <w:rPr>
                <w:b/>
                <w:lang w:val="en-IN"/>
              </w:rPr>
              <w:t>)</w:t>
            </w:r>
          </w:p>
        </w:tc>
        <w:tc>
          <w:tcPr>
            <w:tcW w:w="903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i/>
                <w:lang w:val="en-IN"/>
              </w:rPr>
            </w:pPr>
            <w:r w:rsidRPr="00180963">
              <w:rPr>
                <w:lang w:val="en-IN"/>
              </w:rPr>
              <w:t xml:space="preserve">The following documents also form part of the Contract: </w:t>
            </w:r>
            <w:r w:rsidRPr="00180963">
              <w:rPr>
                <w:i/>
                <w:lang w:val="en-IN"/>
              </w:rPr>
              <w:t>[list documents]</w:t>
            </w:r>
          </w:p>
          <w:tbl>
            <w:tblPr>
              <w:tblW w:w="7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1449"/>
              <w:gridCol w:w="5040"/>
            </w:tblGrid>
            <w:tr w:rsidR="00CA358E" w:rsidRPr="00180963" w:rsidTr="00CA358E">
              <w:tc>
                <w:tcPr>
                  <w:tcW w:w="812" w:type="dxa"/>
                </w:tcPr>
                <w:p w:rsidR="00CA358E" w:rsidRPr="00180963" w:rsidRDefault="00CA358E" w:rsidP="00CA358E">
                  <w:pPr>
                    <w:spacing w:after="200"/>
                    <w:ind w:right="-72"/>
                    <w:rPr>
                      <w:lang w:val="en-IN"/>
                    </w:rPr>
                  </w:pPr>
                  <w:r w:rsidRPr="00180963">
                    <w:rPr>
                      <w:lang w:val="en-IN"/>
                    </w:rPr>
                    <w:t>S.No.</w:t>
                  </w:r>
                </w:p>
              </w:tc>
              <w:tc>
                <w:tcPr>
                  <w:tcW w:w="1449" w:type="dxa"/>
                </w:tcPr>
                <w:p w:rsidR="00CA358E" w:rsidRPr="00180963" w:rsidRDefault="00CA358E" w:rsidP="00CA358E">
                  <w:pPr>
                    <w:spacing w:after="200"/>
                    <w:ind w:right="-72"/>
                    <w:rPr>
                      <w:lang w:val="en-IN"/>
                    </w:rPr>
                  </w:pPr>
                  <w:r w:rsidRPr="00180963">
                    <w:rPr>
                      <w:lang w:val="en-IN"/>
                    </w:rPr>
                    <w:t>Document</w:t>
                  </w:r>
                </w:p>
              </w:tc>
              <w:tc>
                <w:tcPr>
                  <w:tcW w:w="5040" w:type="dxa"/>
                </w:tcPr>
                <w:p w:rsidR="00CA358E" w:rsidRPr="00180963" w:rsidRDefault="00CA358E" w:rsidP="00CA358E">
                  <w:pPr>
                    <w:spacing w:after="200"/>
                    <w:ind w:right="-72"/>
                    <w:rPr>
                      <w:lang w:val="en-IN"/>
                    </w:rPr>
                  </w:pPr>
                  <w:r w:rsidRPr="00180963">
                    <w:rPr>
                      <w:lang w:val="en-IN"/>
                    </w:rPr>
                    <w:t>Description of the document</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1.</w:t>
                  </w:r>
                </w:p>
              </w:tc>
              <w:tc>
                <w:tcPr>
                  <w:tcW w:w="1449" w:type="dxa"/>
                </w:tcPr>
                <w:p w:rsidR="00CA358E" w:rsidRPr="00180963" w:rsidRDefault="00CA358E" w:rsidP="00CA358E">
                  <w:pPr>
                    <w:spacing w:after="200"/>
                    <w:ind w:right="-72"/>
                    <w:rPr>
                      <w:lang w:val="en-IN"/>
                    </w:rPr>
                  </w:pPr>
                  <w:r w:rsidRPr="00180963">
                    <w:rPr>
                      <w:lang w:val="en-IN"/>
                    </w:rPr>
                    <w:t>Construction Methodology</w:t>
                  </w:r>
                </w:p>
              </w:tc>
              <w:tc>
                <w:tcPr>
                  <w:tcW w:w="5040" w:type="dxa"/>
                </w:tcPr>
                <w:p w:rsidR="00CA358E" w:rsidRPr="00180963" w:rsidRDefault="00CA358E" w:rsidP="00285D31">
                  <w:pPr>
                    <w:spacing w:after="200"/>
                    <w:ind w:right="-72"/>
                    <w:rPr>
                      <w:lang w:val="en-IN"/>
                    </w:rPr>
                  </w:pPr>
                  <w:r w:rsidRPr="00180963">
                    <w:rPr>
                      <w:lang w:val="en-IN"/>
                    </w:rPr>
                    <w:t xml:space="preserve">Construction methodology given in bid amended as per comments of </w:t>
                  </w:r>
                  <w:r w:rsidR="00285D31">
                    <w:rPr>
                      <w:lang w:val="en-IN"/>
                    </w:rPr>
                    <w:t>E</w:t>
                  </w:r>
                  <w:r w:rsidRPr="00180963">
                    <w:rPr>
                      <w:lang w:val="en-IN"/>
                    </w:rPr>
                    <w:t>mployer given in letter of acceptance.</w:t>
                  </w:r>
                </w:p>
              </w:tc>
            </w:tr>
            <w:tr w:rsidR="00CA358E" w:rsidRPr="00180963" w:rsidTr="00CA358E">
              <w:tc>
                <w:tcPr>
                  <w:tcW w:w="812" w:type="dxa"/>
                </w:tcPr>
                <w:p w:rsidR="00CA358E" w:rsidRPr="00180963" w:rsidRDefault="00CA358E" w:rsidP="00CA358E">
                  <w:pPr>
                    <w:spacing w:after="200"/>
                    <w:ind w:right="-72"/>
                    <w:rPr>
                      <w:lang w:val="en-IN"/>
                    </w:rPr>
                  </w:pPr>
                  <w:r w:rsidRPr="00180963">
                    <w:rPr>
                      <w:lang w:val="en-IN"/>
                    </w:rPr>
                    <w:t>2.</w:t>
                  </w:r>
                </w:p>
              </w:tc>
              <w:tc>
                <w:tcPr>
                  <w:tcW w:w="1449" w:type="dxa"/>
                </w:tcPr>
                <w:p w:rsidR="00CA358E" w:rsidRPr="00180963" w:rsidRDefault="00CA358E" w:rsidP="00A849D4">
                  <w:pPr>
                    <w:spacing w:after="200"/>
                    <w:ind w:right="-72"/>
                    <w:rPr>
                      <w:lang w:val="en-IN"/>
                    </w:rPr>
                  </w:pPr>
                  <w:r w:rsidRPr="00180963">
                    <w:rPr>
                      <w:lang w:val="en-IN"/>
                    </w:rPr>
                    <w:t xml:space="preserve">Quality </w:t>
                  </w:r>
                  <w:r w:rsidR="00A849D4">
                    <w:rPr>
                      <w:lang w:val="en-IN"/>
                    </w:rPr>
                    <w:t>C</w:t>
                  </w:r>
                  <w:r w:rsidRPr="00180963">
                    <w:rPr>
                      <w:lang w:val="en-IN"/>
                    </w:rPr>
                    <w:t>ontrol</w:t>
                  </w:r>
                </w:p>
              </w:tc>
              <w:tc>
                <w:tcPr>
                  <w:tcW w:w="5040" w:type="dxa"/>
                </w:tcPr>
                <w:p w:rsidR="00CA358E" w:rsidRPr="00180963" w:rsidRDefault="00CA358E" w:rsidP="00CA358E">
                  <w:pPr>
                    <w:spacing w:after="200"/>
                    <w:ind w:right="-72"/>
                    <w:rPr>
                      <w:lang w:val="en-IN"/>
                    </w:rPr>
                  </w:pPr>
                  <w:r w:rsidRPr="00180963">
                    <w:rPr>
                      <w:lang w:val="en-IN"/>
                    </w:rPr>
                    <w:t>Quality control procedures and assurance plans given in the bid and amended as per comments of Employer given in letter of acceptance.</w:t>
                  </w:r>
                </w:p>
              </w:tc>
            </w:tr>
            <w:tr w:rsidR="002146B4" w:rsidRPr="00180963" w:rsidTr="00CA358E">
              <w:tc>
                <w:tcPr>
                  <w:tcW w:w="812" w:type="dxa"/>
                </w:tcPr>
                <w:p w:rsidR="002146B4" w:rsidRPr="00180963" w:rsidRDefault="002146B4" w:rsidP="002146B4">
                  <w:pPr>
                    <w:spacing w:after="200"/>
                    <w:ind w:right="-72"/>
                    <w:rPr>
                      <w:lang w:val="en-IN"/>
                    </w:rPr>
                  </w:pPr>
                  <w:r>
                    <w:rPr>
                      <w:lang w:val="en-IN"/>
                    </w:rPr>
                    <w:t>3.</w:t>
                  </w:r>
                </w:p>
              </w:tc>
              <w:tc>
                <w:tcPr>
                  <w:tcW w:w="1449" w:type="dxa"/>
                </w:tcPr>
                <w:p w:rsidR="002146B4" w:rsidRPr="00180963" w:rsidRDefault="002146B4" w:rsidP="002146B4">
                  <w:pPr>
                    <w:spacing w:after="200"/>
                    <w:ind w:right="-72"/>
                    <w:rPr>
                      <w:lang w:val="en-IN"/>
                    </w:rPr>
                  </w:pPr>
                  <w:r w:rsidRPr="00B637AF">
                    <w:rPr>
                      <w:color w:val="000000" w:themeColor="text1"/>
                    </w:rPr>
                    <w:t>Environmental, Social, Health and Safety</w:t>
                  </w:r>
                </w:p>
              </w:tc>
              <w:tc>
                <w:tcPr>
                  <w:tcW w:w="5040" w:type="dxa"/>
                </w:tcPr>
                <w:p w:rsidR="002146B4" w:rsidRPr="00180963" w:rsidRDefault="002146B4" w:rsidP="002146B4">
                  <w:pPr>
                    <w:spacing w:after="200"/>
                    <w:ind w:right="-72"/>
                    <w:rPr>
                      <w:lang w:val="en-IN"/>
                    </w:rPr>
                  </w:pPr>
                  <w:r>
                    <w:rPr>
                      <w:color w:val="000000"/>
                    </w:rPr>
                    <w:t xml:space="preserve">(i) ESHS </w:t>
                  </w:r>
                  <w:r w:rsidRPr="00B637AF">
                    <w:rPr>
                      <w:color w:val="000000"/>
                    </w:rPr>
                    <w:t>Management Strategies and Implementation Plans</w:t>
                  </w:r>
                  <w:r>
                    <w:rPr>
                      <w:color w:val="000000"/>
                    </w:rPr>
                    <w:t xml:space="preserve">; (ii) </w:t>
                  </w:r>
                  <w:r w:rsidRPr="0032610B">
                    <w:rPr>
                      <w:color w:val="000000"/>
                    </w:rPr>
                    <w:t>Labor Influx and Worker’s Camp Management Plan including the process for mitigating construction rel</w:t>
                  </w:r>
                  <w:r>
                    <w:rPr>
                      <w:color w:val="000000"/>
                    </w:rPr>
                    <w:t xml:space="preserve">ated impacts on local community; and (iii) </w:t>
                  </w:r>
                  <w:r w:rsidRPr="00B247D4">
                    <w:rPr>
                      <w:color w:val="000000"/>
                    </w:rPr>
                    <w:t>Code of Conduct that will apply to its employees and subcontractors, to ensure compliance with its Environmental, Social, Health and Safety (ESHS) obligations under the contract</w:t>
                  </w:r>
                  <w:r>
                    <w:rPr>
                      <w:color w:val="000000"/>
                    </w:rPr>
                    <w:t>.</w:t>
                  </w:r>
                </w:p>
              </w:tc>
            </w:tr>
          </w:tbl>
          <w:p w:rsidR="00CA358E" w:rsidRPr="00180963" w:rsidRDefault="00CA358E">
            <w:pPr>
              <w:spacing w:after="200"/>
              <w:ind w:right="-72"/>
              <w:rPr>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 xml:space="preserve">GCC 3.1 </w:t>
            </w:r>
          </w:p>
        </w:tc>
        <w:tc>
          <w:tcPr>
            <w:tcW w:w="9034" w:type="dxa"/>
            <w:tcBorders>
              <w:top w:val="single" w:sz="6" w:space="0" w:color="auto"/>
              <w:left w:val="single" w:sz="6" w:space="0" w:color="auto"/>
              <w:bottom w:val="single" w:sz="6" w:space="0" w:color="auto"/>
              <w:right w:val="single" w:sz="6" w:space="0" w:color="auto"/>
            </w:tcBorders>
          </w:tcPr>
          <w:p w:rsidR="007B586E" w:rsidRPr="00A849D4" w:rsidRDefault="007B586E" w:rsidP="00BC3D72">
            <w:pPr>
              <w:spacing w:after="20"/>
              <w:ind w:right="-72"/>
              <w:rPr>
                <w:b/>
                <w:color w:val="FF0000"/>
                <w:lang w:val="en-IN"/>
              </w:rPr>
            </w:pPr>
            <w:r w:rsidRPr="00180963">
              <w:rPr>
                <w:lang w:val="en-IN"/>
              </w:rPr>
              <w:t xml:space="preserve">The language of the contract is </w:t>
            </w:r>
            <w:r w:rsidR="00CA358E" w:rsidRPr="00A849D4">
              <w:rPr>
                <w:b/>
                <w:i/>
                <w:color w:val="FF0000"/>
                <w:lang w:val="en-IN"/>
              </w:rPr>
              <w:t>English.</w:t>
            </w:r>
          </w:p>
          <w:p w:rsidR="007B586E" w:rsidRPr="00180963" w:rsidRDefault="007B586E" w:rsidP="00BC3D72">
            <w:pPr>
              <w:spacing w:after="20"/>
              <w:ind w:right="-72"/>
              <w:rPr>
                <w:lang w:val="en-IN"/>
              </w:rPr>
            </w:pPr>
            <w:r w:rsidRPr="00180963">
              <w:rPr>
                <w:lang w:val="en-IN"/>
              </w:rPr>
              <w:t xml:space="preserve">The law that applies to the Contract </w:t>
            </w:r>
            <w:r w:rsidR="00061529" w:rsidRPr="00180963">
              <w:rPr>
                <w:lang w:val="en-IN"/>
              </w:rPr>
              <w:t>is the</w:t>
            </w:r>
            <w:r w:rsidR="00CA358E" w:rsidRPr="00180963">
              <w:rPr>
                <w:lang w:val="en-IN"/>
              </w:rPr>
              <w:t xml:space="preserve">laws of </w:t>
            </w:r>
            <w:r w:rsidR="00CA358E" w:rsidRPr="00A849D4">
              <w:rPr>
                <w:b/>
                <w:color w:val="FF0000"/>
                <w:lang w:val="en-IN"/>
              </w:rPr>
              <w:t>Union of India.</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5.1</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BC3D72">
            <w:pPr>
              <w:spacing w:after="20"/>
              <w:ind w:right="-72"/>
              <w:rPr>
                <w:lang w:val="en-IN"/>
              </w:rPr>
            </w:pPr>
            <w:r w:rsidRPr="00180963">
              <w:rPr>
                <w:lang w:val="en-IN"/>
              </w:rPr>
              <w:t xml:space="preserve">The Project </w:t>
            </w:r>
            <w:r w:rsidR="00FA0AA7">
              <w:rPr>
                <w:lang w:val="en-IN"/>
              </w:rPr>
              <w:t>M</w:t>
            </w:r>
            <w:r w:rsidR="00FA0AA7" w:rsidRPr="00180963">
              <w:rPr>
                <w:lang w:val="en-IN"/>
              </w:rPr>
              <w:t>anager may</w:t>
            </w:r>
            <w:r w:rsidRPr="00180963">
              <w:rPr>
                <w:lang w:val="en-IN"/>
              </w:rPr>
              <w:t>delegate any of his duties and responsibilities.</w:t>
            </w:r>
          </w:p>
        </w:tc>
      </w:tr>
      <w:tr w:rsidR="00410386" w:rsidRPr="00180963" w:rsidTr="00BC3D72">
        <w:tc>
          <w:tcPr>
            <w:tcW w:w="1226" w:type="dxa"/>
            <w:tcBorders>
              <w:top w:val="single" w:sz="6" w:space="0" w:color="auto"/>
              <w:left w:val="single" w:sz="6" w:space="0" w:color="auto"/>
              <w:bottom w:val="single" w:sz="6" w:space="0" w:color="auto"/>
              <w:right w:val="single" w:sz="6" w:space="0" w:color="auto"/>
            </w:tcBorders>
          </w:tcPr>
          <w:p w:rsidR="00410386" w:rsidRPr="00180963" w:rsidRDefault="00410386">
            <w:pPr>
              <w:rPr>
                <w:b/>
                <w:lang w:val="en-IN"/>
              </w:rPr>
            </w:pPr>
            <w:r w:rsidRPr="00180963">
              <w:rPr>
                <w:b/>
                <w:lang w:val="en-IN"/>
              </w:rPr>
              <w:t>GCC 7.1</w:t>
            </w:r>
          </w:p>
        </w:tc>
        <w:tc>
          <w:tcPr>
            <w:tcW w:w="9034" w:type="dxa"/>
            <w:tcBorders>
              <w:top w:val="single" w:sz="6" w:space="0" w:color="auto"/>
              <w:left w:val="single" w:sz="6" w:space="0" w:color="auto"/>
              <w:bottom w:val="single" w:sz="6" w:space="0" w:color="auto"/>
              <w:right w:val="single" w:sz="6" w:space="0" w:color="auto"/>
            </w:tcBorders>
          </w:tcPr>
          <w:p w:rsidR="00410386" w:rsidRPr="007964B1" w:rsidRDefault="00410386" w:rsidP="00BC3D72">
            <w:pPr>
              <w:tabs>
                <w:tab w:val="right" w:pos="7254"/>
              </w:tabs>
              <w:spacing w:after="20"/>
              <w:rPr>
                <w:highlight w:val="yellow"/>
                <w:lang w:val="en-IN"/>
              </w:rPr>
            </w:pPr>
            <w:r w:rsidRPr="007964B1">
              <w:rPr>
                <w:highlight w:val="yellow"/>
                <w:lang w:val="en-IN"/>
              </w:rPr>
              <w:t xml:space="preserve">The ceiling for sub-contractor is </w:t>
            </w:r>
            <w:r w:rsidR="006243EC">
              <w:rPr>
                <w:highlight w:val="yellow"/>
                <w:lang w:val="en-IN"/>
              </w:rPr>
              <w:t>25</w:t>
            </w:r>
            <w:r w:rsidRPr="007964B1">
              <w:rPr>
                <w:highlight w:val="yellow"/>
                <w:lang w:val="en-IN"/>
              </w:rPr>
              <w:t xml:space="preserve">% </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8.1</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BC3D72">
            <w:pPr>
              <w:tabs>
                <w:tab w:val="right" w:pos="7254"/>
              </w:tabs>
              <w:spacing w:after="20"/>
              <w:rPr>
                <w:lang w:val="en-IN"/>
              </w:rPr>
            </w:pPr>
            <w:r w:rsidRPr="00180963">
              <w:rPr>
                <w:lang w:val="en-IN"/>
              </w:rPr>
              <w:t xml:space="preserve">Schedule of other contractors: </w:t>
            </w:r>
            <w:r w:rsidR="00A849D4" w:rsidRPr="00A849D4">
              <w:rPr>
                <w:color w:val="FF0000"/>
                <w:lang w:val="en-IN"/>
              </w:rPr>
              <w:t>NA</w:t>
            </w:r>
          </w:p>
        </w:tc>
      </w:tr>
      <w:tr w:rsidR="00CA358E" w:rsidRPr="00180963" w:rsidTr="00BC3D72">
        <w:tc>
          <w:tcPr>
            <w:tcW w:w="1226" w:type="dxa"/>
            <w:tcBorders>
              <w:top w:val="single" w:sz="6" w:space="0" w:color="auto"/>
              <w:left w:val="single" w:sz="6" w:space="0" w:color="auto"/>
              <w:bottom w:val="single" w:sz="6" w:space="0" w:color="auto"/>
              <w:right w:val="single" w:sz="6" w:space="0" w:color="auto"/>
            </w:tcBorders>
          </w:tcPr>
          <w:p w:rsidR="00CA358E" w:rsidRPr="00180963" w:rsidRDefault="00CA358E">
            <w:pPr>
              <w:rPr>
                <w:b/>
                <w:lang w:val="en-IN"/>
              </w:rPr>
            </w:pPr>
            <w:r w:rsidRPr="00180963">
              <w:rPr>
                <w:b/>
                <w:lang w:val="en-IN"/>
              </w:rPr>
              <w:t>GCC 9.1</w:t>
            </w:r>
          </w:p>
        </w:tc>
        <w:tc>
          <w:tcPr>
            <w:tcW w:w="9034" w:type="dxa"/>
            <w:tcBorders>
              <w:top w:val="single" w:sz="6" w:space="0" w:color="auto"/>
              <w:left w:val="single" w:sz="6" w:space="0" w:color="auto"/>
              <w:bottom w:val="single" w:sz="6" w:space="0" w:color="auto"/>
              <w:right w:val="single" w:sz="6" w:space="0" w:color="auto"/>
            </w:tcBorders>
          </w:tcPr>
          <w:p w:rsidR="0070642E" w:rsidRDefault="00CA358E" w:rsidP="00BC3D72">
            <w:pPr>
              <w:tabs>
                <w:tab w:val="right" w:pos="7254"/>
              </w:tabs>
              <w:spacing w:after="20"/>
              <w:rPr>
                <w:lang w:val="en-IN"/>
              </w:rPr>
            </w:pPr>
            <w:r w:rsidRPr="00180963">
              <w:rPr>
                <w:lang w:val="en-IN"/>
              </w:rPr>
              <w:t xml:space="preserve">Key Personnel and equipment: </w:t>
            </w:r>
          </w:p>
          <w:p w:rsidR="0070642E" w:rsidRPr="00B637AF" w:rsidRDefault="0070642E" w:rsidP="00BC3D72">
            <w:pPr>
              <w:spacing w:after="20"/>
            </w:pPr>
            <w:r w:rsidRPr="00B637AF">
              <w:t>GCC 9.1 is replaced with the following:</w:t>
            </w:r>
            <w:r w:rsidRPr="00B637AF">
              <w:br/>
            </w:r>
          </w:p>
          <w:p w:rsidR="00231A77" w:rsidRDefault="0070642E" w:rsidP="00BC3D72">
            <w:pPr>
              <w:pStyle w:val="ListParagraph"/>
              <w:numPr>
                <w:ilvl w:val="1"/>
                <w:numId w:val="57"/>
              </w:numPr>
              <w:suppressAutoHyphens/>
              <w:overflowPunct w:val="0"/>
              <w:autoSpaceDE w:val="0"/>
              <w:autoSpaceDN w:val="0"/>
              <w:adjustRightInd w:val="0"/>
              <w:spacing w:after="20"/>
              <w:ind w:left="619" w:hanging="619"/>
              <w:textAlignment w:val="baseline"/>
            </w:pPr>
            <w:r w:rsidRPr="00B637AF">
              <w:t>Key Personnel are the Contractor’s personnel named in this GCC 9.1  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CA358E" w:rsidRPr="00180963" w:rsidRDefault="00CA358E" w:rsidP="00BC3D72">
            <w:pPr>
              <w:tabs>
                <w:tab w:val="right" w:pos="7254"/>
              </w:tabs>
              <w:spacing w:after="20"/>
              <w:rPr>
                <w:i/>
                <w:lang w:val="en-IN"/>
              </w:rPr>
            </w:pPr>
            <w:r w:rsidRPr="00180963">
              <w:rPr>
                <w:i/>
                <w:lang w:val="en-IN"/>
              </w:rPr>
              <w:t>[i</w:t>
            </w:r>
            <w:r w:rsidR="0010592D" w:rsidRPr="00180963">
              <w:rPr>
                <w:i/>
                <w:lang w:val="en-IN"/>
              </w:rPr>
              <w:t>nsert</w:t>
            </w:r>
            <w:r w:rsidR="0070642E">
              <w:rPr>
                <w:i/>
              </w:rPr>
              <w:t xml:space="preserve">the name/s of each Key Personnel agreed by the Employer prior to Contract signature, </w:t>
            </w:r>
            <w:r w:rsidR="0010592D" w:rsidRPr="00180963">
              <w:rPr>
                <w:i/>
                <w:lang w:val="en-IN"/>
              </w:rPr>
              <w:t>Schedule of Key Personnel</w:t>
            </w:r>
            <w:r w:rsidRPr="00180963">
              <w:rPr>
                <w:i/>
                <w:lang w:val="en-IN"/>
              </w:rPr>
              <w:t xml:space="preserve"> and equipment as indicated in accepted bid</w:t>
            </w:r>
            <w:r w:rsidR="00061529" w:rsidRPr="00180963">
              <w:rPr>
                <w:i/>
                <w:lang w:val="en-IN"/>
              </w:rPr>
              <w:t>&amp; construction methodology</w:t>
            </w:r>
            <w:r w:rsidRPr="00180963">
              <w:rPr>
                <w:i/>
                <w:lang w:val="en-IN"/>
              </w:rPr>
              <w:t>].</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13.1</w:t>
            </w:r>
          </w:p>
        </w:tc>
        <w:tc>
          <w:tcPr>
            <w:tcW w:w="9034" w:type="dxa"/>
            <w:tcBorders>
              <w:top w:val="single" w:sz="6" w:space="0" w:color="auto"/>
              <w:left w:val="single" w:sz="6" w:space="0" w:color="auto"/>
              <w:bottom w:val="single" w:sz="6" w:space="0" w:color="auto"/>
              <w:right w:val="single" w:sz="6" w:space="0" w:color="auto"/>
            </w:tcBorders>
          </w:tcPr>
          <w:p w:rsidR="00CA358E" w:rsidRPr="00180963" w:rsidRDefault="00CA358E" w:rsidP="00BC3D72">
            <w:pPr>
              <w:spacing w:after="20"/>
              <w:ind w:right="-72"/>
              <w:rPr>
                <w:lang w:val="en-IN"/>
              </w:rPr>
            </w:pPr>
            <w:r w:rsidRPr="00180963">
              <w:rPr>
                <w:lang w:val="en-IN"/>
              </w:rPr>
              <w:t>The minimum insurance amounts and deductibles shall be:</w:t>
            </w:r>
          </w:p>
          <w:p w:rsidR="00CA358E" w:rsidRPr="00180963" w:rsidRDefault="00CA358E" w:rsidP="00BC3D72">
            <w:pPr>
              <w:spacing w:after="20"/>
              <w:ind w:right="-72"/>
              <w:rPr>
                <w:i/>
                <w:lang w:val="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1"/>
              <w:gridCol w:w="2340"/>
              <w:gridCol w:w="1710"/>
              <w:gridCol w:w="2430"/>
            </w:tblGrid>
            <w:tr w:rsidR="00CA358E" w:rsidRPr="00180963" w:rsidTr="00A849D4">
              <w:trPr>
                <w:trHeight w:val="773"/>
              </w:trPr>
              <w:tc>
                <w:tcPr>
                  <w:tcW w:w="821" w:type="dxa"/>
                </w:tcPr>
                <w:p w:rsidR="00CA358E" w:rsidRPr="00180963" w:rsidRDefault="00CA358E" w:rsidP="00BC3D72">
                  <w:pPr>
                    <w:tabs>
                      <w:tab w:val="left" w:pos="1096"/>
                      <w:tab w:val="right" w:pos="7254"/>
                    </w:tabs>
                    <w:spacing w:after="20"/>
                    <w:rPr>
                      <w:lang w:val="en-IN"/>
                    </w:rPr>
                  </w:pPr>
                  <w:r w:rsidRPr="00180963">
                    <w:rPr>
                      <w:lang w:val="en-IN"/>
                    </w:rPr>
                    <w:t>S.No.</w:t>
                  </w:r>
                </w:p>
              </w:tc>
              <w:tc>
                <w:tcPr>
                  <w:tcW w:w="2340" w:type="dxa"/>
                </w:tcPr>
                <w:p w:rsidR="00CA358E" w:rsidRPr="00180963" w:rsidRDefault="00CA358E" w:rsidP="00BC3D72">
                  <w:pPr>
                    <w:tabs>
                      <w:tab w:val="left" w:pos="1096"/>
                      <w:tab w:val="right" w:pos="7254"/>
                    </w:tabs>
                    <w:spacing w:after="20"/>
                    <w:rPr>
                      <w:lang w:val="en-IN"/>
                    </w:rPr>
                  </w:pPr>
                  <w:r w:rsidRPr="00180963">
                    <w:rPr>
                      <w:lang w:val="en-IN"/>
                    </w:rPr>
                    <w:t>Description</w:t>
                  </w:r>
                </w:p>
              </w:tc>
              <w:tc>
                <w:tcPr>
                  <w:tcW w:w="1710" w:type="dxa"/>
                </w:tcPr>
                <w:p w:rsidR="00CA358E" w:rsidRPr="00180963" w:rsidRDefault="00CA358E" w:rsidP="00BC3D72">
                  <w:pPr>
                    <w:tabs>
                      <w:tab w:val="left" w:pos="1096"/>
                      <w:tab w:val="right" w:pos="7254"/>
                    </w:tabs>
                    <w:spacing w:after="20"/>
                    <w:rPr>
                      <w:lang w:val="en-IN"/>
                    </w:rPr>
                  </w:pPr>
                  <w:r w:rsidRPr="00180963">
                    <w:rPr>
                      <w:lang w:val="en-IN"/>
                    </w:rPr>
                    <w:t>Minimum cover for Insurance</w:t>
                  </w:r>
                </w:p>
              </w:tc>
              <w:tc>
                <w:tcPr>
                  <w:tcW w:w="2430" w:type="dxa"/>
                </w:tcPr>
                <w:p w:rsidR="00CA358E" w:rsidRPr="00180963" w:rsidRDefault="00CA358E" w:rsidP="00BC3D72">
                  <w:pPr>
                    <w:tabs>
                      <w:tab w:val="left" w:pos="1096"/>
                      <w:tab w:val="right" w:pos="7254"/>
                    </w:tabs>
                    <w:spacing w:after="20"/>
                    <w:rPr>
                      <w:lang w:val="en-IN"/>
                    </w:rPr>
                  </w:pPr>
                  <w:r w:rsidRPr="00180963">
                    <w:rPr>
                      <w:lang w:val="en-IN"/>
                    </w:rPr>
                    <w:t>Maximum deductible for Insurance</w:t>
                  </w:r>
                </w:p>
              </w:tc>
            </w:tr>
            <w:tr w:rsidR="00CA358E" w:rsidRPr="00180963" w:rsidTr="00DA19E1">
              <w:tc>
                <w:tcPr>
                  <w:tcW w:w="821" w:type="dxa"/>
                </w:tcPr>
                <w:p w:rsidR="00CA358E" w:rsidRPr="00180963" w:rsidRDefault="00CA358E" w:rsidP="00BC3D72">
                  <w:pPr>
                    <w:tabs>
                      <w:tab w:val="left" w:pos="1096"/>
                      <w:tab w:val="right" w:pos="7254"/>
                    </w:tabs>
                    <w:spacing w:after="20"/>
                    <w:rPr>
                      <w:lang w:val="en-IN"/>
                    </w:rPr>
                  </w:pPr>
                  <w:r w:rsidRPr="00180963">
                    <w:rPr>
                      <w:lang w:val="en-IN"/>
                    </w:rPr>
                    <w:t>(i)</w:t>
                  </w:r>
                </w:p>
              </w:tc>
              <w:tc>
                <w:tcPr>
                  <w:tcW w:w="2340" w:type="dxa"/>
                </w:tcPr>
                <w:p w:rsidR="00CA358E" w:rsidRPr="00180963" w:rsidRDefault="00CA358E" w:rsidP="00BC3D72">
                  <w:pPr>
                    <w:tabs>
                      <w:tab w:val="left" w:pos="1096"/>
                      <w:tab w:val="right" w:pos="7254"/>
                    </w:tabs>
                    <w:spacing w:after="20"/>
                    <w:rPr>
                      <w:lang w:val="en-IN"/>
                    </w:rPr>
                  </w:pPr>
                  <w:r w:rsidRPr="00180963">
                    <w:rPr>
                      <w:lang w:val="en-IN"/>
                    </w:rPr>
                    <w:t>Works and Plant and Materials</w:t>
                  </w:r>
                  <w:r w:rsidR="0053541C" w:rsidRPr="00180963">
                    <w:rPr>
                      <w:lang w:val="en-IN"/>
                    </w:rPr>
                    <w:t xml:space="preserve"> which are incorporated in works</w:t>
                  </w:r>
                </w:p>
              </w:tc>
              <w:tc>
                <w:tcPr>
                  <w:tcW w:w="1710" w:type="dxa"/>
                  <w:vAlign w:val="center"/>
                </w:tcPr>
                <w:p w:rsidR="00CA358E" w:rsidRPr="00DA19E1" w:rsidRDefault="0049297F" w:rsidP="00BC3D72">
                  <w:pPr>
                    <w:tabs>
                      <w:tab w:val="left" w:pos="1096"/>
                      <w:tab w:val="right" w:pos="7254"/>
                    </w:tabs>
                    <w:spacing w:after="20"/>
                    <w:jc w:val="center"/>
                    <w:rPr>
                      <w:b/>
                      <w:color w:val="FF0000"/>
                      <w:lang w:val="en-IN"/>
                    </w:rPr>
                  </w:pPr>
                  <w:r>
                    <w:rPr>
                      <w:b/>
                      <w:color w:val="FF0000"/>
                      <w:lang w:val="en-IN"/>
                    </w:rPr>
                    <w:t>Rs. 202.50 lakh</w:t>
                  </w:r>
                </w:p>
              </w:tc>
              <w:tc>
                <w:tcPr>
                  <w:tcW w:w="2430" w:type="dxa"/>
                  <w:vAlign w:val="center"/>
                </w:tcPr>
                <w:p w:rsidR="00CA358E" w:rsidRPr="00DA19E1" w:rsidRDefault="00871D6E" w:rsidP="00BC3D72">
                  <w:pPr>
                    <w:tabs>
                      <w:tab w:val="left" w:pos="1096"/>
                      <w:tab w:val="right" w:pos="7254"/>
                    </w:tabs>
                    <w:spacing w:after="20"/>
                    <w:jc w:val="center"/>
                    <w:rPr>
                      <w:b/>
                      <w:color w:val="FF0000"/>
                      <w:lang w:val="en-IN"/>
                    </w:rPr>
                  </w:pPr>
                  <w:r>
                    <w:rPr>
                      <w:b/>
                      <w:color w:val="FF0000"/>
                      <w:lang w:val="en-IN"/>
                    </w:rPr>
                    <w:t>Rs 2.03 lacs</w:t>
                  </w:r>
                </w:p>
              </w:tc>
            </w:tr>
            <w:tr w:rsidR="00CA358E" w:rsidRPr="00180963" w:rsidTr="00DA19E1">
              <w:tc>
                <w:tcPr>
                  <w:tcW w:w="821" w:type="dxa"/>
                </w:tcPr>
                <w:p w:rsidR="00CA358E" w:rsidRPr="00180963" w:rsidRDefault="00CA358E" w:rsidP="00BC3D72">
                  <w:pPr>
                    <w:tabs>
                      <w:tab w:val="left" w:pos="1096"/>
                      <w:tab w:val="right" w:pos="7254"/>
                    </w:tabs>
                    <w:spacing w:after="20"/>
                    <w:rPr>
                      <w:lang w:val="en-IN"/>
                    </w:rPr>
                  </w:pPr>
                  <w:r w:rsidRPr="00180963">
                    <w:rPr>
                      <w:lang w:val="en-IN"/>
                    </w:rPr>
                    <w:t>(ii)</w:t>
                  </w:r>
                </w:p>
              </w:tc>
              <w:tc>
                <w:tcPr>
                  <w:tcW w:w="2340" w:type="dxa"/>
                </w:tcPr>
                <w:p w:rsidR="00CA358E" w:rsidRPr="00180963" w:rsidRDefault="00CA358E" w:rsidP="00BC3D72">
                  <w:pPr>
                    <w:tabs>
                      <w:tab w:val="left" w:pos="1096"/>
                      <w:tab w:val="right" w:pos="7254"/>
                    </w:tabs>
                    <w:spacing w:after="20"/>
                    <w:rPr>
                      <w:lang w:val="en-IN"/>
                    </w:rPr>
                  </w:pPr>
                  <w:r w:rsidRPr="00180963">
                    <w:rPr>
                      <w:lang w:val="en-IN"/>
                    </w:rPr>
                    <w:t xml:space="preserve">Loss or damage to </w:t>
                  </w:r>
                  <w:r w:rsidR="0010592D" w:rsidRPr="00180963">
                    <w:rPr>
                      <w:lang w:val="en-IN"/>
                    </w:rPr>
                    <w:t xml:space="preserve">Construction </w:t>
                  </w:r>
                  <w:r w:rsidRPr="00180963">
                    <w:rPr>
                      <w:lang w:val="en-IN"/>
                    </w:rPr>
                    <w:t>Equipment</w:t>
                  </w:r>
                </w:p>
              </w:tc>
              <w:tc>
                <w:tcPr>
                  <w:tcW w:w="1710" w:type="dxa"/>
                  <w:vAlign w:val="center"/>
                </w:tcPr>
                <w:p w:rsidR="00CA358E" w:rsidRPr="00DA19E1" w:rsidRDefault="0049297F" w:rsidP="00BC3D72">
                  <w:pPr>
                    <w:tabs>
                      <w:tab w:val="left" w:pos="1096"/>
                      <w:tab w:val="right" w:pos="7254"/>
                    </w:tabs>
                    <w:spacing w:after="20"/>
                    <w:jc w:val="center"/>
                    <w:rPr>
                      <w:b/>
                      <w:color w:val="FF0000"/>
                      <w:lang w:val="en-IN"/>
                    </w:rPr>
                  </w:pPr>
                  <w:r>
                    <w:rPr>
                      <w:b/>
                      <w:color w:val="FF0000"/>
                      <w:lang w:val="en-IN"/>
                    </w:rPr>
                    <w:t>Rs. 13.50 lakh</w:t>
                  </w:r>
                </w:p>
              </w:tc>
              <w:tc>
                <w:tcPr>
                  <w:tcW w:w="2430" w:type="dxa"/>
                  <w:vAlign w:val="center"/>
                </w:tcPr>
                <w:p w:rsidR="00CA358E" w:rsidRPr="00DA19E1" w:rsidRDefault="0049297F" w:rsidP="00BC3D72">
                  <w:pPr>
                    <w:tabs>
                      <w:tab w:val="left" w:pos="1096"/>
                      <w:tab w:val="right" w:pos="7254"/>
                    </w:tabs>
                    <w:spacing w:after="20"/>
                    <w:jc w:val="center"/>
                    <w:rPr>
                      <w:b/>
                      <w:color w:val="FF0000"/>
                      <w:lang w:val="en-IN"/>
                    </w:rPr>
                  </w:pPr>
                  <w:r>
                    <w:rPr>
                      <w:b/>
                      <w:color w:val="FF0000"/>
                      <w:lang w:val="en-IN"/>
                    </w:rPr>
                    <w:t xml:space="preserve">Rs. </w:t>
                  </w:r>
                  <w:r w:rsidR="004A192B">
                    <w:rPr>
                      <w:b/>
                      <w:color w:val="FF0000"/>
                      <w:lang w:val="en-IN"/>
                    </w:rPr>
                    <w:t>0.135 lacs</w:t>
                  </w:r>
                </w:p>
              </w:tc>
            </w:tr>
            <w:tr w:rsidR="00CA358E" w:rsidRPr="00180963" w:rsidTr="00DA19E1">
              <w:tc>
                <w:tcPr>
                  <w:tcW w:w="821" w:type="dxa"/>
                </w:tcPr>
                <w:p w:rsidR="00CA358E" w:rsidRPr="00180963" w:rsidRDefault="00CA358E" w:rsidP="00BC3D72">
                  <w:pPr>
                    <w:tabs>
                      <w:tab w:val="left" w:pos="1096"/>
                      <w:tab w:val="right" w:pos="7254"/>
                    </w:tabs>
                    <w:spacing w:after="20"/>
                    <w:rPr>
                      <w:lang w:val="en-IN"/>
                    </w:rPr>
                  </w:pPr>
                  <w:r w:rsidRPr="00180963">
                    <w:rPr>
                      <w:lang w:val="en-IN"/>
                    </w:rPr>
                    <w:t>(iii)</w:t>
                  </w:r>
                </w:p>
              </w:tc>
              <w:tc>
                <w:tcPr>
                  <w:tcW w:w="2340" w:type="dxa"/>
                </w:tcPr>
                <w:p w:rsidR="00CA358E" w:rsidRPr="00180963" w:rsidRDefault="00CA358E" w:rsidP="00BC3D72">
                  <w:pPr>
                    <w:tabs>
                      <w:tab w:val="left" w:pos="1096"/>
                      <w:tab w:val="right" w:pos="7254"/>
                    </w:tabs>
                    <w:spacing w:after="20"/>
                    <w:rPr>
                      <w:lang w:val="en-IN"/>
                    </w:rPr>
                  </w:pPr>
                  <w:r w:rsidRPr="00180963">
                    <w:rPr>
                      <w:lang w:val="en-IN"/>
                    </w:rPr>
                    <w:t>Other Property</w:t>
                  </w:r>
                </w:p>
              </w:tc>
              <w:tc>
                <w:tcPr>
                  <w:tcW w:w="1710" w:type="dxa"/>
                  <w:vAlign w:val="center"/>
                </w:tcPr>
                <w:p w:rsidR="00CA358E" w:rsidRPr="00DA19E1" w:rsidRDefault="0049297F" w:rsidP="00BC3D72">
                  <w:pPr>
                    <w:tabs>
                      <w:tab w:val="left" w:pos="1096"/>
                      <w:tab w:val="right" w:pos="7254"/>
                    </w:tabs>
                    <w:spacing w:after="20"/>
                    <w:jc w:val="center"/>
                    <w:rPr>
                      <w:b/>
                      <w:color w:val="FF0000"/>
                      <w:lang w:val="en-IN"/>
                    </w:rPr>
                  </w:pPr>
                  <w:r>
                    <w:rPr>
                      <w:b/>
                      <w:color w:val="FF0000"/>
                      <w:lang w:val="en-IN"/>
                    </w:rPr>
                    <w:t>Rs. 13.50 lakh</w:t>
                  </w:r>
                </w:p>
              </w:tc>
              <w:tc>
                <w:tcPr>
                  <w:tcW w:w="2430" w:type="dxa"/>
                  <w:vAlign w:val="center"/>
                </w:tcPr>
                <w:p w:rsidR="00CA358E" w:rsidRPr="00DA19E1" w:rsidRDefault="0049297F" w:rsidP="00BC3D72">
                  <w:pPr>
                    <w:tabs>
                      <w:tab w:val="left" w:pos="1096"/>
                      <w:tab w:val="right" w:pos="7254"/>
                    </w:tabs>
                    <w:spacing w:after="20"/>
                    <w:jc w:val="center"/>
                    <w:rPr>
                      <w:b/>
                      <w:color w:val="FF0000"/>
                      <w:lang w:val="en-IN"/>
                    </w:rPr>
                  </w:pPr>
                  <w:r>
                    <w:rPr>
                      <w:b/>
                      <w:color w:val="FF0000"/>
                      <w:lang w:val="en-IN"/>
                    </w:rPr>
                    <w:t xml:space="preserve">Rs. </w:t>
                  </w:r>
                  <w:r w:rsidR="004A192B">
                    <w:rPr>
                      <w:b/>
                      <w:color w:val="FF0000"/>
                      <w:lang w:val="en-IN"/>
                    </w:rPr>
                    <w:t>0.135 lacs</w:t>
                  </w:r>
                </w:p>
              </w:tc>
            </w:tr>
            <w:tr w:rsidR="00DA19E1" w:rsidRPr="00180963" w:rsidTr="007463AA">
              <w:tc>
                <w:tcPr>
                  <w:tcW w:w="821" w:type="dxa"/>
                </w:tcPr>
                <w:p w:rsidR="00DA19E1" w:rsidRPr="00180963" w:rsidRDefault="00DA19E1" w:rsidP="00BC3D72">
                  <w:pPr>
                    <w:tabs>
                      <w:tab w:val="left" w:pos="1096"/>
                      <w:tab w:val="right" w:pos="7254"/>
                    </w:tabs>
                    <w:spacing w:after="20"/>
                    <w:rPr>
                      <w:lang w:val="en-IN"/>
                    </w:rPr>
                  </w:pPr>
                  <w:r w:rsidRPr="00180963">
                    <w:rPr>
                      <w:lang w:val="en-IN"/>
                    </w:rPr>
                    <w:t>(iv)</w:t>
                  </w:r>
                </w:p>
              </w:tc>
              <w:tc>
                <w:tcPr>
                  <w:tcW w:w="2340" w:type="dxa"/>
                </w:tcPr>
                <w:p w:rsidR="00DA19E1" w:rsidRPr="00180963" w:rsidRDefault="00DA19E1" w:rsidP="00BC3D72">
                  <w:pPr>
                    <w:tabs>
                      <w:tab w:val="left" w:pos="1096"/>
                      <w:tab w:val="right" w:pos="7254"/>
                    </w:tabs>
                    <w:spacing w:after="20"/>
                    <w:rPr>
                      <w:lang w:val="en-IN"/>
                    </w:rPr>
                  </w:pPr>
                  <w:r w:rsidRPr="00180963">
                    <w:rPr>
                      <w:lang w:val="en-IN"/>
                    </w:rPr>
                    <w:t>Personal injury or death insurance:</w:t>
                  </w:r>
                </w:p>
                <w:p w:rsidR="00DA19E1" w:rsidRPr="00180963" w:rsidRDefault="00DA19E1" w:rsidP="00BC3D72">
                  <w:pPr>
                    <w:tabs>
                      <w:tab w:val="left" w:pos="787"/>
                      <w:tab w:val="left" w:pos="1096"/>
                      <w:tab w:val="right" w:pos="7254"/>
                    </w:tabs>
                    <w:spacing w:after="20"/>
                    <w:rPr>
                      <w:lang w:val="en-IN"/>
                    </w:rPr>
                  </w:pPr>
                  <w:r w:rsidRPr="00180963">
                    <w:rPr>
                      <w:lang w:val="en-IN"/>
                    </w:rPr>
                    <w:t>a)</w:t>
                  </w:r>
                  <w:r w:rsidRPr="00180963">
                    <w:rPr>
                      <w:lang w:val="en-IN"/>
                    </w:rPr>
                    <w:tab/>
                    <w:t>for other people;</w:t>
                  </w:r>
                </w:p>
              </w:tc>
              <w:tc>
                <w:tcPr>
                  <w:tcW w:w="1710" w:type="dxa"/>
                  <w:vAlign w:val="center"/>
                </w:tcPr>
                <w:p w:rsidR="00E71BF5" w:rsidRDefault="00E71BF5" w:rsidP="00BC3D72">
                  <w:pPr>
                    <w:tabs>
                      <w:tab w:val="left" w:pos="1096"/>
                      <w:tab w:val="right" w:pos="7254"/>
                    </w:tabs>
                    <w:spacing w:after="20"/>
                    <w:jc w:val="center"/>
                    <w:rPr>
                      <w:b/>
                      <w:color w:val="FF0000"/>
                      <w:lang w:val="en-IN"/>
                    </w:rPr>
                  </w:pPr>
                </w:p>
                <w:p w:rsidR="00DA19E1" w:rsidRPr="00DA19E1" w:rsidRDefault="0049297F" w:rsidP="00BC3D72">
                  <w:pPr>
                    <w:tabs>
                      <w:tab w:val="left" w:pos="1096"/>
                      <w:tab w:val="right" w:pos="7254"/>
                    </w:tabs>
                    <w:spacing w:after="20"/>
                    <w:jc w:val="center"/>
                    <w:rPr>
                      <w:b/>
                      <w:color w:val="FF0000"/>
                      <w:lang w:val="en-IN"/>
                    </w:rPr>
                  </w:pPr>
                  <w:r>
                    <w:rPr>
                      <w:b/>
                      <w:color w:val="FF0000"/>
                      <w:lang w:val="en-IN"/>
                    </w:rPr>
                    <w:t>Rs. 10.00 lakh</w:t>
                  </w:r>
                </w:p>
              </w:tc>
              <w:tc>
                <w:tcPr>
                  <w:tcW w:w="2430" w:type="dxa"/>
                  <w:vAlign w:val="center"/>
                </w:tcPr>
                <w:p w:rsidR="00E71BF5" w:rsidRDefault="00E71BF5" w:rsidP="00BC3D72">
                  <w:pPr>
                    <w:tabs>
                      <w:tab w:val="left" w:pos="1096"/>
                      <w:tab w:val="right" w:pos="7254"/>
                    </w:tabs>
                    <w:spacing w:after="20"/>
                    <w:jc w:val="center"/>
                    <w:rPr>
                      <w:b/>
                      <w:color w:val="FF0000"/>
                      <w:lang w:val="en-IN"/>
                    </w:rPr>
                  </w:pPr>
                </w:p>
                <w:p w:rsidR="00DA19E1" w:rsidRPr="00DA19E1" w:rsidRDefault="0049297F" w:rsidP="00BC3D72">
                  <w:pPr>
                    <w:tabs>
                      <w:tab w:val="left" w:pos="1096"/>
                      <w:tab w:val="right" w:pos="7254"/>
                    </w:tabs>
                    <w:spacing w:after="20"/>
                    <w:jc w:val="center"/>
                    <w:rPr>
                      <w:b/>
                      <w:color w:val="FF0000"/>
                      <w:lang w:val="en-IN"/>
                    </w:rPr>
                  </w:pPr>
                  <w:r>
                    <w:rPr>
                      <w:b/>
                      <w:color w:val="FF0000"/>
                      <w:lang w:val="en-IN"/>
                    </w:rPr>
                    <w:t xml:space="preserve">Rs. </w:t>
                  </w:r>
                  <w:r w:rsidR="004A192B">
                    <w:rPr>
                      <w:b/>
                      <w:color w:val="FF0000"/>
                      <w:lang w:val="en-IN"/>
                    </w:rPr>
                    <w:t>0.10lacs</w:t>
                  </w:r>
                </w:p>
              </w:tc>
            </w:tr>
            <w:tr w:rsidR="00DA19E1" w:rsidRPr="00180963" w:rsidTr="00CA358E">
              <w:trPr>
                <w:trHeight w:val="629"/>
              </w:trPr>
              <w:tc>
                <w:tcPr>
                  <w:tcW w:w="821" w:type="dxa"/>
                </w:tcPr>
                <w:p w:rsidR="00DA19E1" w:rsidRPr="00180963" w:rsidRDefault="00DA19E1" w:rsidP="00BC3D72">
                  <w:pPr>
                    <w:tabs>
                      <w:tab w:val="left" w:pos="1096"/>
                      <w:tab w:val="right" w:pos="7254"/>
                    </w:tabs>
                    <w:spacing w:after="20"/>
                    <w:rPr>
                      <w:lang w:val="en-IN"/>
                    </w:rPr>
                  </w:pPr>
                </w:p>
              </w:tc>
              <w:tc>
                <w:tcPr>
                  <w:tcW w:w="2340" w:type="dxa"/>
                </w:tcPr>
                <w:p w:rsidR="00DA19E1" w:rsidRPr="00180963" w:rsidRDefault="00DA19E1" w:rsidP="00BC3D72">
                  <w:pPr>
                    <w:tabs>
                      <w:tab w:val="left" w:pos="716"/>
                      <w:tab w:val="left" w:pos="1096"/>
                      <w:tab w:val="right" w:pos="7254"/>
                    </w:tabs>
                    <w:spacing w:after="20"/>
                    <w:rPr>
                      <w:lang w:val="en-IN"/>
                    </w:rPr>
                  </w:pPr>
                  <w:r w:rsidRPr="00180963">
                    <w:rPr>
                      <w:lang w:val="en-IN"/>
                    </w:rPr>
                    <w:t>b)</w:t>
                  </w:r>
                  <w:r w:rsidRPr="00180963">
                    <w:rPr>
                      <w:lang w:val="en-IN"/>
                    </w:rPr>
                    <w:tab/>
                    <w:t>for Contractor’s Employees</w:t>
                  </w:r>
                </w:p>
              </w:tc>
              <w:tc>
                <w:tcPr>
                  <w:tcW w:w="4140" w:type="dxa"/>
                  <w:gridSpan w:val="2"/>
                </w:tcPr>
                <w:p w:rsidR="00DA19E1" w:rsidRPr="00180963" w:rsidRDefault="00DA19E1" w:rsidP="00BC3D72">
                  <w:pPr>
                    <w:tabs>
                      <w:tab w:val="left" w:pos="1096"/>
                      <w:tab w:val="right" w:pos="7254"/>
                    </w:tabs>
                    <w:spacing w:after="20"/>
                    <w:rPr>
                      <w:lang w:val="en-IN"/>
                    </w:rPr>
                  </w:pPr>
                  <w:r w:rsidRPr="00180963">
                    <w:rPr>
                      <w:lang w:val="en-IN"/>
                    </w:rPr>
                    <w:t>In accordance with the statutory requirements applicable in India</w:t>
                  </w:r>
                </w:p>
              </w:tc>
            </w:tr>
          </w:tbl>
          <w:p w:rsidR="00CA358E" w:rsidRPr="00180963" w:rsidRDefault="00CA358E" w:rsidP="00BC3D72">
            <w:pPr>
              <w:tabs>
                <w:tab w:val="left" w:pos="1096"/>
                <w:tab w:val="right" w:pos="7254"/>
              </w:tabs>
              <w:suppressAutoHyphens/>
              <w:overflowPunct w:val="0"/>
              <w:autoSpaceDE w:val="0"/>
              <w:autoSpaceDN w:val="0"/>
              <w:adjustRightInd w:val="0"/>
              <w:spacing w:after="20"/>
              <w:jc w:val="both"/>
              <w:textAlignment w:val="baseline"/>
              <w:rPr>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14.1</w:t>
            </w:r>
          </w:p>
        </w:tc>
        <w:tc>
          <w:tcPr>
            <w:tcW w:w="9034" w:type="dxa"/>
            <w:tcBorders>
              <w:top w:val="single" w:sz="6" w:space="0" w:color="auto"/>
              <w:left w:val="single" w:sz="6" w:space="0" w:color="auto"/>
              <w:bottom w:val="single" w:sz="6" w:space="0" w:color="auto"/>
              <w:right w:val="single" w:sz="6" w:space="0" w:color="auto"/>
            </w:tcBorders>
          </w:tcPr>
          <w:p w:rsidR="007B586E" w:rsidRPr="00180963" w:rsidRDefault="007B586E" w:rsidP="0049297F">
            <w:pPr>
              <w:spacing w:after="200"/>
              <w:ind w:right="-72"/>
              <w:rPr>
                <w:lang w:val="en-IN"/>
              </w:rPr>
            </w:pPr>
            <w:r w:rsidRPr="00180963">
              <w:rPr>
                <w:lang w:val="en-IN"/>
              </w:rPr>
              <w:t xml:space="preserve">Site Data are: </w:t>
            </w:r>
            <w:r w:rsidR="00DA19E1" w:rsidRPr="0049297F">
              <w:rPr>
                <w:b/>
                <w:lang w:val="en-IN"/>
              </w:rPr>
              <w:t>The project is vertical extension of Third Floor of the existing building of Irrigation and Water Resources Department at New Sectt. Complex, Khatla</w:t>
            </w:r>
            <w:r w:rsidR="0049297F" w:rsidRPr="0049297F">
              <w:rPr>
                <w:i/>
                <w:lang w:val="en-IN"/>
              </w:rPr>
              <w:t xml:space="preserve"> and the drawing is attached</w:t>
            </w:r>
          </w:p>
        </w:tc>
      </w:tr>
      <w:tr w:rsidR="00FF60CD" w:rsidRPr="00180963" w:rsidTr="00BC3D72">
        <w:tc>
          <w:tcPr>
            <w:tcW w:w="1226" w:type="dxa"/>
            <w:tcBorders>
              <w:top w:val="single" w:sz="6" w:space="0" w:color="auto"/>
              <w:left w:val="single" w:sz="6" w:space="0" w:color="auto"/>
              <w:bottom w:val="single" w:sz="6" w:space="0" w:color="auto"/>
              <w:right w:val="single" w:sz="6" w:space="0" w:color="auto"/>
            </w:tcBorders>
          </w:tcPr>
          <w:p w:rsidR="00FF60CD" w:rsidRPr="00180963" w:rsidRDefault="00FF60CD" w:rsidP="00FF60CD">
            <w:pPr>
              <w:rPr>
                <w:b/>
                <w:lang w:val="en-IN"/>
              </w:rPr>
            </w:pPr>
            <w:r>
              <w:rPr>
                <w:b/>
              </w:rPr>
              <w:t>GCC 15.2</w:t>
            </w:r>
          </w:p>
        </w:tc>
        <w:tc>
          <w:tcPr>
            <w:tcW w:w="9034" w:type="dxa"/>
            <w:tcBorders>
              <w:top w:val="single" w:sz="6" w:space="0" w:color="auto"/>
              <w:left w:val="single" w:sz="6" w:space="0" w:color="auto"/>
              <w:bottom w:val="single" w:sz="6" w:space="0" w:color="auto"/>
              <w:right w:val="single" w:sz="6" w:space="0" w:color="auto"/>
            </w:tcBorders>
          </w:tcPr>
          <w:p w:rsidR="00FF60CD" w:rsidRPr="006909BC" w:rsidRDefault="00FF60CD" w:rsidP="00FF60CD">
            <w:pPr>
              <w:spacing w:after="200"/>
              <w:ind w:right="-72"/>
              <w:rPr>
                <w:i/>
                <w:iCs/>
              </w:rPr>
            </w:pPr>
            <w:r w:rsidRPr="006909BC">
              <w:rPr>
                <w:i/>
                <w:iCs/>
              </w:rPr>
              <w:t>[Insert after GCC 15.2.2 the following]</w:t>
            </w:r>
          </w:p>
          <w:p w:rsidR="00FF60CD" w:rsidRDefault="00FF60CD" w:rsidP="00FF60CD">
            <w:pPr>
              <w:spacing w:after="200"/>
              <w:ind w:right="-72"/>
            </w:pPr>
            <w:r>
              <w:t xml:space="preserve">15.2.2 (b): </w:t>
            </w:r>
            <w:r w:rsidRPr="00F93A10">
              <w:t xml:space="preserve">The Contractor shall implement all mitigation measures for which responsibility is assigned to him as stipulated in the Environmental Management </w:t>
            </w:r>
            <w:r w:rsidRPr="006909BC">
              <w:rPr>
                <w:i/>
                <w:iCs/>
              </w:rPr>
              <w:t>[Plan/Framework</w:t>
            </w:r>
            <w:r>
              <w:rPr>
                <w:i/>
                <w:iCs/>
              </w:rPr>
              <w:t xml:space="preserve"> (strike out whichever is not applicable)</w:t>
            </w:r>
            <w:r w:rsidRPr="006909BC">
              <w:rPr>
                <w:i/>
                <w:iCs/>
              </w:rPr>
              <w:t>]</w:t>
            </w:r>
            <w:r>
              <w:rPr>
                <w:i/>
                <w:iCs/>
              </w:rPr>
              <w:t>,</w:t>
            </w:r>
            <w:r>
              <w:t xml:space="preserve"> and t</w:t>
            </w:r>
            <w:r w:rsidRPr="00F93A10">
              <w:t>he conditions stipulated in Section VII-Work Requirements of th</w:t>
            </w:r>
            <w:r>
              <w:t xml:space="preserve">is </w:t>
            </w:r>
            <w:r w:rsidRPr="00F93A10">
              <w:t>Bid</w:t>
            </w:r>
            <w:r>
              <w:t>ding</w:t>
            </w:r>
            <w:r w:rsidRPr="00F93A10">
              <w:t xml:space="preserve"> Document</w:t>
            </w:r>
            <w:r>
              <w:t xml:space="preserve">, even if not explicitly covered under the ESHS-MSIP submitted by the bidder and made part of the Contract Document. </w:t>
            </w:r>
          </w:p>
          <w:p w:rsidR="00BC3D72" w:rsidRPr="00180963" w:rsidRDefault="00BC3D72" w:rsidP="00FF60CD">
            <w:pPr>
              <w:spacing w:after="200"/>
              <w:ind w:right="-72"/>
              <w:rPr>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lastRenderedPageBreak/>
              <w:t>GCC 20.1</w:t>
            </w:r>
          </w:p>
        </w:tc>
        <w:tc>
          <w:tcPr>
            <w:tcW w:w="903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72"/>
              <w:rPr>
                <w:lang w:val="en-IN"/>
              </w:rPr>
            </w:pPr>
            <w:r w:rsidRPr="00180963">
              <w:rPr>
                <w:lang w:val="en-IN"/>
              </w:rPr>
              <w:t xml:space="preserve">The Site Possession Date(s) shall be: </w:t>
            </w:r>
            <w:r w:rsidR="00DA19E1" w:rsidRPr="00DA19E1">
              <w:rPr>
                <w:b/>
                <w:color w:val="FF0000"/>
                <w:lang w:val="en-IN"/>
              </w:rPr>
              <w:t xml:space="preserve">New Sectt. Complex in </w:t>
            </w:r>
            <w:r w:rsidR="0049297F">
              <w:rPr>
                <w:b/>
                <w:color w:val="FF0000"/>
                <w:lang w:val="en-IN"/>
              </w:rPr>
              <w:t>November</w:t>
            </w:r>
            <w:r w:rsidR="00DA19E1" w:rsidRPr="00DA19E1">
              <w:rPr>
                <w:b/>
                <w:color w:val="FF0000"/>
                <w:lang w:val="en-IN"/>
              </w:rPr>
              <w:t xml:space="preserve"> 2018</w:t>
            </w:r>
            <w:r w:rsidR="00EB1374">
              <w:rPr>
                <w:b/>
                <w:color w:val="FF0000"/>
                <w:lang w:val="en-IN"/>
              </w:rPr>
              <w:t xml:space="preserve"> </w:t>
            </w:r>
            <w:r w:rsidRPr="00180963">
              <w:rPr>
                <w:lang w:val="en-IN"/>
              </w:rPr>
              <w:t>The Site Possession Dates shall be:</w:t>
            </w:r>
          </w:p>
          <w:p w:rsidR="00CA358E" w:rsidRPr="00DA19E1" w:rsidRDefault="00DA19E1" w:rsidP="00CA358E">
            <w:pPr>
              <w:spacing w:after="200"/>
              <w:ind w:right="-72"/>
              <w:rPr>
                <w:b/>
                <w:color w:val="FF0000"/>
                <w:lang w:val="en-IN"/>
              </w:rPr>
            </w:pPr>
            <w:r>
              <w:rPr>
                <w:lang w:val="en-IN"/>
              </w:rPr>
              <w:t xml:space="preserve">: </w:t>
            </w:r>
            <w:r w:rsidR="007D24A1">
              <w:rPr>
                <w:b/>
                <w:color w:val="FF0000"/>
                <w:lang w:val="en-IN"/>
              </w:rPr>
              <w:t>One Week after issue of letter to preceed with work</w:t>
            </w:r>
          </w:p>
          <w:p w:rsidR="007B586E" w:rsidRPr="00180963" w:rsidRDefault="007B586E" w:rsidP="00C83D31">
            <w:pPr>
              <w:spacing w:after="200"/>
              <w:ind w:right="-72"/>
              <w:rPr>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23.1 &amp;</w:t>
            </w:r>
          </w:p>
          <w:p w:rsidR="007B586E" w:rsidRPr="00180963" w:rsidRDefault="007B586E">
            <w:pPr>
              <w:rPr>
                <w:b/>
                <w:lang w:val="en-IN"/>
              </w:rPr>
            </w:pPr>
            <w:r w:rsidRPr="00180963">
              <w:rPr>
                <w:b/>
                <w:lang w:val="en-IN"/>
              </w:rPr>
              <w:t>GCC 23.2</w:t>
            </w:r>
          </w:p>
        </w:tc>
        <w:tc>
          <w:tcPr>
            <w:tcW w:w="9034" w:type="dxa"/>
            <w:tcBorders>
              <w:top w:val="single" w:sz="6" w:space="0" w:color="auto"/>
              <w:left w:val="single" w:sz="6" w:space="0" w:color="auto"/>
              <w:bottom w:val="single" w:sz="6" w:space="0" w:color="auto"/>
              <w:right w:val="single" w:sz="6" w:space="0" w:color="auto"/>
            </w:tcBorders>
          </w:tcPr>
          <w:p w:rsidR="00061529" w:rsidRPr="00180963" w:rsidRDefault="00316668">
            <w:pPr>
              <w:spacing w:after="200"/>
              <w:ind w:right="-72"/>
              <w:rPr>
                <w:lang w:val="en-IN"/>
              </w:rPr>
            </w:pPr>
            <w:r w:rsidRPr="00180963">
              <w:rPr>
                <w:lang w:val="en-IN"/>
              </w:rPr>
              <w:t xml:space="preserve">Name of the agreed Adjudicator/Dispute Review Expert </w:t>
            </w:r>
            <w:r w:rsidR="007D24A1">
              <w:rPr>
                <w:lang w:val="en-IN"/>
              </w:rPr>
              <w:t>LalbiakthangaSellai</w:t>
            </w:r>
            <w:r w:rsidR="007D24A1" w:rsidRPr="00180963">
              <w:rPr>
                <w:lang w:val="en-IN"/>
              </w:rPr>
              <w:t>.</w:t>
            </w:r>
            <w:r w:rsidRPr="00180963">
              <w:rPr>
                <w:lang w:val="en-IN"/>
              </w:rPr>
              <w:t>.</w:t>
            </w:r>
          </w:p>
          <w:p w:rsidR="007B586E" w:rsidRDefault="007B586E" w:rsidP="00DA2BDA">
            <w:pPr>
              <w:spacing w:after="200"/>
              <w:ind w:right="-72"/>
              <w:rPr>
                <w:lang w:val="en-IN"/>
              </w:rPr>
            </w:pPr>
            <w:r w:rsidRPr="00180963">
              <w:rPr>
                <w:lang w:val="en-IN"/>
              </w:rPr>
              <w:t>Appointing Authority for the Adjudicator</w:t>
            </w:r>
            <w:r w:rsidR="00410386" w:rsidRPr="00180963">
              <w:rPr>
                <w:lang w:val="en-IN"/>
              </w:rPr>
              <w:t>/Dispute Review Expert</w:t>
            </w:r>
            <w:r w:rsidRPr="00180963">
              <w:rPr>
                <w:lang w:val="en-IN"/>
              </w:rPr>
              <w:t xml:space="preserve">: </w:t>
            </w:r>
            <w:r w:rsidRPr="00180963">
              <w:rPr>
                <w:i/>
                <w:lang w:val="en-IN"/>
              </w:rPr>
              <w:t>[insert name of Authority]</w:t>
            </w:r>
            <w:r w:rsidRPr="00180963">
              <w:rPr>
                <w:lang w:val="en-IN"/>
              </w:rPr>
              <w:t>.</w:t>
            </w:r>
          </w:p>
          <w:p w:rsidR="00A17746" w:rsidRPr="00180963" w:rsidRDefault="00A17746" w:rsidP="00A17746">
            <w:pPr>
              <w:spacing w:after="200"/>
              <w:ind w:right="-72"/>
              <w:rPr>
                <w:lang w:val="en-IN"/>
              </w:rPr>
            </w:pPr>
            <w:r w:rsidRPr="00FE67B9">
              <w:rPr>
                <w:i/>
              </w:rPr>
              <w:t xml:space="preserve">[Note: if </w:t>
            </w:r>
            <w:r>
              <w:rPr>
                <w:i/>
              </w:rPr>
              <w:t>ITB 43 provides for an Adjudicator from list provided by an Institution, insert the name of the same institution as the appointing authority]</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24.3</w:t>
            </w:r>
          </w:p>
        </w:tc>
        <w:tc>
          <w:tcPr>
            <w:tcW w:w="9034" w:type="dxa"/>
            <w:tcBorders>
              <w:top w:val="single" w:sz="6" w:space="0" w:color="auto"/>
              <w:left w:val="single" w:sz="6" w:space="0" w:color="auto"/>
              <w:bottom w:val="single" w:sz="6" w:space="0" w:color="auto"/>
              <w:right w:val="single" w:sz="6" w:space="0" w:color="auto"/>
            </w:tcBorders>
          </w:tcPr>
          <w:p w:rsidR="007B586E" w:rsidRDefault="00CA358E">
            <w:pPr>
              <w:spacing w:after="200"/>
              <w:ind w:right="-72"/>
              <w:rPr>
                <w:lang w:val="en-IN"/>
              </w:rPr>
            </w:pPr>
            <w:r w:rsidRPr="00180963">
              <w:rPr>
                <w:lang w:val="en-IN"/>
              </w:rPr>
              <w:t xml:space="preserve">Daily </w:t>
            </w:r>
            <w:r w:rsidR="007B586E" w:rsidRPr="00180963">
              <w:rPr>
                <w:lang w:val="en-IN"/>
              </w:rPr>
              <w:t xml:space="preserve">rate and types of reimbursable expenses to be paid to the </w:t>
            </w:r>
            <w:r w:rsidR="00F07BD7" w:rsidRPr="00180963">
              <w:rPr>
                <w:lang w:val="en-IN"/>
              </w:rPr>
              <w:t>Adjudicator/Dispute Review Expert</w:t>
            </w:r>
            <w:r w:rsidR="007B586E" w:rsidRPr="00180963">
              <w:rPr>
                <w:lang w:val="en-IN"/>
              </w:rPr>
              <w:t xml:space="preserve">: </w:t>
            </w:r>
            <w:r w:rsidR="00DA19E1" w:rsidRPr="00DA19E1">
              <w:rPr>
                <w:b/>
                <w:color w:val="FF0000"/>
                <w:lang w:val="en-IN"/>
              </w:rPr>
              <w:t>Rs. 5000/-</w:t>
            </w:r>
            <w:r w:rsidR="007B586E" w:rsidRPr="00DA19E1">
              <w:rPr>
                <w:b/>
                <w:i/>
                <w:color w:val="FF0000"/>
                <w:lang w:val="en-IN"/>
              </w:rPr>
              <w:t>[</w:t>
            </w:r>
            <w:r w:rsidR="007B586E" w:rsidRPr="00180963">
              <w:rPr>
                <w:i/>
                <w:lang w:val="en-IN"/>
              </w:rPr>
              <w:t xml:space="preserve">insert </w:t>
            </w:r>
            <w:r w:rsidRPr="00180963">
              <w:rPr>
                <w:i/>
                <w:lang w:val="en-IN"/>
              </w:rPr>
              <w:t xml:space="preserve">daily </w:t>
            </w:r>
            <w:r w:rsidR="00061529" w:rsidRPr="00180963">
              <w:rPr>
                <w:i/>
                <w:lang w:val="en-IN"/>
              </w:rPr>
              <w:t>fees [</w:t>
            </w:r>
            <w:r w:rsidRPr="00180963">
              <w:rPr>
                <w:i/>
                <w:lang w:val="en-IN"/>
              </w:rPr>
              <w:t>not less than Rs. 5000 per day]</w:t>
            </w:r>
            <w:r w:rsidR="007B586E" w:rsidRPr="00180963">
              <w:rPr>
                <w:i/>
                <w:lang w:val="en-IN"/>
              </w:rPr>
              <w:t>andreimbursable expenses</w:t>
            </w:r>
            <w:r w:rsidR="001674D7" w:rsidRPr="00180963">
              <w:rPr>
                <w:i/>
                <w:lang w:val="en-IN"/>
              </w:rPr>
              <w:t xml:space="preserve"> –boarding/lodging/travel etc</w:t>
            </w:r>
            <w:r w:rsidR="00127C4B" w:rsidRPr="00180963">
              <w:rPr>
                <w:i/>
                <w:lang w:val="en-IN"/>
              </w:rPr>
              <w:t>.</w:t>
            </w:r>
            <w:r w:rsidR="007B586E" w:rsidRPr="00180963">
              <w:rPr>
                <w:i/>
                <w:lang w:val="en-IN"/>
              </w:rPr>
              <w:t>]</w:t>
            </w:r>
            <w:r w:rsidR="007B586E" w:rsidRPr="00180963">
              <w:rPr>
                <w:lang w:val="en-IN"/>
              </w:rPr>
              <w:t>.</w:t>
            </w:r>
          </w:p>
          <w:p w:rsidR="00630AC1" w:rsidRPr="00B67277" w:rsidRDefault="00630AC1" w:rsidP="00615284">
            <w:pPr>
              <w:spacing w:after="200"/>
              <w:ind w:right="-72"/>
              <w:rPr>
                <w:i/>
                <w:lang w:val="en-IN"/>
              </w:rPr>
            </w:pPr>
            <w:r w:rsidRPr="00B67277">
              <w:rPr>
                <w:i/>
                <w:lang w:val="en-IN"/>
              </w:rPr>
              <w:t>[</w:t>
            </w:r>
            <w:r w:rsidRPr="00B67277">
              <w:rPr>
                <w:i/>
              </w:rPr>
              <w:t>Note: if ITB 4</w:t>
            </w:r>
            <w:r w:rsidR="00615284" w:rsidRPr="00B67277">
              <w:rPr>
                <w:i/>
              </w:rPr>
              <w:t>3</w:t>
            </w:r>
            <w:r w:rsidRPr="00B67277">
              <w:rPr>
                <w:i/>
              </w:rPr>
              <w:t xml:space="preserve"> provides for provision of an Adjudicator from list provided by an institution, kindly state that ‘the daily fee and reimbursable expenses payable to the Adjudicator will be governed by rules of ………. (name of the Institution)].</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24.4</w:t>
            </w:r>
          </w:p>
        </w:tc>
        <w:tc>
          <w:tcPr>
            <w:tcW w:w="9034" w:type="dxa"/>
            <w:tcBorders>
              <w:top w:val="single" w:sz="6" w:space="0" w:color="auto"/>
              <w:left w:val="single" w:sz="6" w:space="0" w:color="auto"/>
              <w:bottom w:val="single" w:sz="6" w:space="0" w:color="auto"/>
              <w:right w:val="single" w:sz="6" w:space="0" w:color="auto"/>
            </w:tcBorders>
          </w:tcPr>
          <w:p w:rsidR="00CA358E" w:rsidRPr="00180963" w:rsidRDefault="00CA358E" w:rsidP="00CA358E">
            <w:pPr>
              <w:spacing w:after="200"/>
              <w:ind w:right="92"/>
              <w:rPr>
                <w:lang w:val="en-IN"/>
              </w:rPr>
            </w:pPr>
            <w:r w:rsidRPr="00180963">
              <w:rPr>
                <w:lang w:val="en-IN"/>
              </w:rPr>
              <w:t xml:space="preserve">The procedure for </w:t>
            </w:r>
            <w:r w:rsidR="00615284">
              <w:rPr>
                <w:lang w:val="en-IN"/>
              </w:rPr>
              <w:t>adhoc</w:t>
            </w:r>
            <w:r w:rsidRPr="00180963">
              <w:rPr>
                <w:lang w:val="en-IN"/>
              </w:rPr>
              <w:t>arbitration will be as follows:</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In case of Dispute or difference arising between the Employer and a</w:t>
            </w:r>
            <w:r w:rsidR="003006BC">
              <w:rPr>
                <w:lang w:val="en-IN"/>
              </w:rPr>
              <w:t>n</w:t>
            </w:r>
            <w:r w:rsidR="00BC3D72">
              <w:rPr>
                <w:lang w:val="en-IN"/>
              </w:rPr>
              <w:t xml:space="preserve"> </w:t>
            </w:r>
            <w:r w:rsidR="003006BC">
              <w:rPr>
                <w:lang w:val="en-IN"/>
              </w:rPr>
              <w:t>Indian</w:t>
            </w:r>
            <w:r w:rsidR="00BC3D72">
              <w:rPr>
                <w:lang w:val="en-IN"/>
              </w:rPr>
              <w:t xml:space="preserve"> </w:t>
            </w:r>
            <w:r w:rsidR="003006BC">
              <w:rPr>
                <w:lang w:val="en-IN"/>
              </w:rPr>
              <w:t>C</w:t>
            </w:r>
            <w:r w:rsidRPr="00180963">
              <w:rPr>
                <w:lang w:val="en-IN"/>
              </w:rPr>
              <w:t>ontractor relating to any matter arising out of or connected with this agreement, such disputes or difference shall be settled in accordance with the Arbitration and Conciliation Act, 1996</w:t>
            </w:r>
            <w:r w:rsidR="00FA0AA7">
              <w:rPr>
                <w:lang w:val="en-IN"/>
              </w:rPr>
              <w:t xml:space="preserve"> as amended up-to-date.</w:t>
            </w:r>
            <w:r w:rsidRPr="00180963">
              <w:rPr>
                <w:lang w:val="en-IN"/>
              </w:rPr>
              <w:t xml:space="preserve">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Indian Council of Arbitration/ President of the Institution of Engineers (India)/The International Centre for Alternative Disputes Resolution (India).</w:t>
            </w:r>
            <w:r w:rsidR="003006BC" w:rsidRPr="003006BC">
              <w:rPr>
                <w:lang w:val="en-IN"/>
              </w:rPr>
              <w:t>For the purposes of this Sub-Clause, the term “Indian Contractor” means a contractor who is registered in India and is a juridic person created under Indian law as well as a joint venture between such a contractor and a Foreign Contractor.</w:t>
            </w:r>
          </w:p>
          <w:p w:rsidR="0010592D" w:rsidRPr="00180963" w:rsidRDefault="00DA2BDA" w:rsidP="0010592D">
            <w:pPr>
              <w:suppressAutoHyphens/>
              <w:overflowPunct w:val="0"/>
              <w:autoSpaceDE w:val="0"/>
              <w:autoSpaceDN w:val="0"/>
              <w:adjustRightInd w:val="0"/>
              <w:spacing w:after="200"/>
              <w:ind w:left="360" w:right="92"/>
              <w:jc w:val="both"/>
              <w:textAlignment w:val="baseline"/>
              <w:rPr>
                <w:lang w:val="en-IN"/>
              </w:rPr>
            </w:pPr>
            <w:r>
              <w:rPr>
                <w:lang w:val="en-IN"/>
              </w:rPr>
              <w:t xml:space="preserve">Note: </w:t>
            </w:r>
            <w:r w:rsidR="0010592D" w:rsidRPr="00180963">
              <w:rPr>
                <w:i/>
                <w:lang w:val="en-IN"/>
              </w:rPr>
              <w:t>[Sub-para (b)</w:t>
            </w:r>
            <w:r w:rsidR="00BB0BAE" w:rsidRPr="00180963">
              <w:rPr>
                <w:i/>
                <w:lang w:val="en-IN"/>
              </w:rPr>
              <w:t xml:space="preserve"> is</w:t>
            </w:r>
            <w:r w:rsidR="0010592D" w:rsidRPr="00180963">
              <w:rPr>
                <w:i/>
                <w:lang w:val="en-IN"/>
              </w:rPr>
              <w:t xml:space="preserve"> applicable in case of contract award to foreign contractors].</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 xml:space="preserve">In the case of dispute with a </w:t>
            </w:r>
            <w:r w:rsidR="003006BC">
              <w:rPr>
                <w:lang w:val="en-IN"/>
              </w:rPr>
              <w:t>F</w:t>
            </w:r>
            <w:r w:rsidRPr="00180963">
              <w:rPr>
                <w:lang w:val="en-IN"/>
              </w:rPr>
              <w:t xml:space="preserve">oreign </w:t>
            </w:r>
            <w:r w:rsidR="003006BC">
              <w:rPr>
                <w:lang w:val="en-IN"/>
              </w:rPr>
              <w:t>C</w:t>
            </w:r>
            <w:r w:rsidRPr="00180963">
              <w:rPr>
                <w:lang w:val="en-IN"/>
              </w:rPr>
              <w:t xml:space="preserve">ontractor the dispute shall be settled in accordance with provisions of UNCITRAL Arbitration Rules.  The Arbitral Tribunal shall consist of three Arbitrators one each to be appointed by the Employer and the Contractor.  The third Arbitrator shall be chosen by the two Arbitrators so appointed by the Parties, and shall act a presiding Arbitrator.  In case of failure of the two Arbitrators appointed by the parties to reach upon a consensus within a period of 30 days from the appointment of the Arbitrator appointed, the Presiding Arbitrator shall be appointed by the* Indian Council </w:t>
            </w:r>
            <w:r w:rsidRPr="00180963">
              <w:rPr>
                <w:lang w:val="en-IN"/>
              </w:rPr>
              <w:lastRenderedPageBreak/>
              <w:t>of Arbitration/President of the Institution of Engineers (India)/The International Centre for Alternative Disputes Resolution (India).</w:t>
            </w:r>
            <w:r w:rsidR="003006BC" w:rsidRPr="003006BC">
              <w:rPr>
                <w:lang w:val="en-IN"/>
              </w:rPr>
              <w:t>For the purposes of this Clause, the term “Foreign Contractor” means a contractor who is not registered in India and is not a juridical person created under Indian Law.</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If one of the parties fails to appoint its Arbitrator in pursuance of sub-clause (a) and (b) above within 30 days after receipt of the notice of the appointment of its Arbitrator by the other party, then the *Indian Council of Arbitration/President of the Institution of Engineers (India)/The International Centre for Alternative Disputes Resolution (India), both in cases of Foreign Contractor as well as Indian Contractor, shall appoint the Arbitrator.  A certified copy of the order of the* Indian Council of Arbitration/President of the Institution of Engineers (India)/The International Centre for Alternative Disputes Resolution (India), making such an appointment shall be furnished to each of the parties.</w:t>
            </w:r>
          </w:p>
          <w:p w:rsidR="00231A77" w:rsidRDefault="003006BC"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9933BD">
              <w:t xml:space="preserve">Arbitration may be commenced prior to or after completion of the Works, provided that the obligations of the Employer, the </w:t>
            </w:r>
            <w:r w:rsidR="00442D68" w:rsidRPr="00442D68">
              <w:t>Project Manager</w:t>
            </w:r>
            <w:r w:rsidRPr="009933BD">
              <w:t xml:space="preserve">, the Contractor and the </w:t>
            </w:r>
            <w:r w:rsidR="00D20DFC">
              <w:t>Adjudicator/ Dispute Review Expert</w:t>
            </w:r>
            <w:r w:rsidRPr="009933BD">
              <w:t xml:space="preserve"> shall not be altered by reason of the arbitration being conducted during the progress of the Works.</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Arbitration proceedings shall be held at</w:t>
            </w:r>
            <w:r w:rsidR="00DA5D9E">
              <w:rPr>
                <w:lang w:val="en-IN"/>
              </w:rPr>
              <w:t xml:space="preserve"> the </w:t>
            </w:r>
            <w:r w:rsidR="00DA5D9E" w:rsidRPr="00DA5D9E">
              <w:rPr>
                <w:b/>
                <w:color w:val="FF0000"/>
                <w:u w:val="single"/>
                <w:lang w:val="en-IN"/>
              </w:rPr>
              <w:t>office of the Superintending Engineer, PHE, Aizawl C</w:t>
            </w:r>
            <w:r w:rsidR="00DA5D9E">
              <w:rPr>
                <w:b/>
                <w:color w:val="FF0000"/>
                <w:u w:val="single"/>
                <w:lang w:val="en-IN"/>
              </w:rPr>
              <w:t>i</w:t>
            </w:r>
            <w:r w:rsidR="00DA5D9E" w:rsidRPr="00DA5D9E">
              <w:rPr>
                <w:b/>
                <w:color w:val="FF0000"/>
                <w:u w:val="single"/>
                <w:lang w:val="en-IN"/>
              </w:rPr>
              <w:t>rcle, Aizawl, Mizoram</w:t>
            </w:r>
            <w:r w:rsidRPr="00180963">
              <w:rPr>
                <w:lang w:val="en-IN"/>
              </w:rPr>
              <w:t>the language of the arbitration proceedings and that of all documents and communications between the parties shall be English.</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231A77" w:rsidRDefault="00CA358E" w:rsidP="00231A77">
            <w:pPr>
              <w:numPr>
                <w:ilvl w:val="0"/>
                <w:numId w:val="47"/>
              </w:numPr>
              <w:suppressAutoHyphens/>
              <w:overflowPunct w:val="0"/>
              <w:autoSpaceDE w:val="0"/>
              <w:autoSpaceDN w:val="0"/>
              <w:adjustRightInd w:val="0"/>
              <w:spacing w:after="200"/>
              <w:ind w:right="92"/>
              <w:jc w:val="both"/>
              <w:textAlignment w:val="baseline"/>
              <w:rPr>
                <w:lang w:val="en-IN"/>
              </w:rPr>
            </w:pPr>
            <w:r w:rsidRPr="00180963">
              <w:rPr>
                <w:lang w:val="en-IN"/>
              </w:rPr>
              <w:t>Where the value of the contract is Rs.50 million and below, the disputes or differences arising shall be referred to the Sole Arbitrator.  The Sole Arbitrator should be appointed by agreement between the parties; failing such agreement, by the appointing authority, namely the * Indian Council of Arbitration/President of the Institution of Engineers (India)/The International Centre for Alternative Disputes Resolution (India).</w:t>
            </w:r>
          </w:p>
          <w:p w:rsidR="00231A77" w:rsidRDefault="00D20DFC" w:rsidP="00231A77">
            <w:pPr>
              <w:numPr>
                <w:ilvl w:val="0"/>
                <w:numId w:val="47"/>
              </w:numPr>
              <w:tabs>
                <w:tab w:val="num" w:pos="522"/>
              </w:tabs>
              <w:rPr>
                <w:lang w:val="en-IN"/>
              </w:rPr>
            </w:pPr>
            <w:r w:rsidRPr="009933BD">
              <w:t>The Arbitrator should give final award within</w:t>
            </w:r>
            <w:r w:rsidR="00EB1374">
              <w:t xml:space="preserve"> </w:t>
            </w:r>
            <w:r w:rsidR="00DA19E1" w:rsidRPr="0049297F">
              <w:rPr>
                <w:b/>
                <w:color w:val="FF0000"/>
                <w:u w:val="single"/>
              </w:rPr>
              <w:t>150</w:t>
            </w:r>
            <w:r w:rsidRPr="0049297F">
              <w:rPr>
                <w:b/>
                <w:color w:val="FF0000"/>
                <w:u w:val="single"/>
              </w:rPr>
              <w:t xml:space="preserve"> days</w:t>
            </w:r>
            <w:r w:rsidRPr="009933BD">
              <w:t xml:space="preserve"> of starting of the proceedings </w:t>
            </w:r>
          </w:p>
          <w:p w:rsidR="00231A77" w:rsidRDefault="00D20DFC" w:rsidP="00231A77">
            <w:pPr>
              <w:numPr>
                <w:ilvl w:val="0"/>
                <w:numId w:val="47"/>
              </w:numPr>
              <w:tabs>
                <w:tab w:val="num" w:pos="522"/>
              </w:tabs>
              <w:rPr>
                <w:lang w:val="en-IN"/>
              </w:rPr>
            </w:pPr>
            <w:r>
              <w:t xml:space="preserve">Performance under </w:t>
            </w:r>
            <w:r w:rsidRPr="00D20DFC">
              <w:rPr>
                <w:lang w:val="en-IN"/>
              </w:rPr>
              <w:t>the contract shall continue during the arbitration proceedings and payments due to the contractor by the Employer shall not be withheld, unless they are the subject matter of the arbitration proceedings.</w:t>
            </w:r>
          </w:p>
          <w:p w:rsidR="007F4FB4" w:rsidRDefault="007F4FB4" w:rsidP="007F4FB4">
            <w:pPr>
              <w:ind w:right="86" w:firstLine="14"/>
              <w:rPr>
                <w:lang w:val="en-IN"/>
              </w:rPr>
            </w:pPr>
          </w:p>
          <w:p w:rsidR="00D16129" w:rsidRDefault="001674D7" w:rsidP="00D16129">
            <w:pPr>
              <w:spacing w:after="200"/>
              <w:ind w:right="92" w:firstLine="16"/>
              <w:rPr>
                <w:iCs/>
              </w:rPr>
            </w:pPr>
            <w:r w:rsidRPr="00180963">
              <w:rPr>
                <w:lang w:val="en-IN"/>
              </w:rPr>
              <w:t xml:space="preserve">* </w:t>
            </w:r>
          </w:p>
          <w:p w:rsidR="007F4FB4" w:rsidRPr="00E06A99" w:rsidRDefault="007F4FB4" w:rsidP="007F4FB4">
            <w:pPr>
              <w:autoSpaceDE w:val="0"/>
              <w:autoSpaceDN w:val="0"/>
              <w:adjustRightInd w:val="0"/>
              <w:rPr>
                <w:b/>
                <w:bCs/>
                <w:i/>
              </w:rPr>
            </w:pPr>
          </w:p>
          <w:p w:rsidR="00D16129" w:rsidRDefault="00D16129" w:rsidP="00D16129">
            <w:pPr>
              <w:ind w:right="162"/>
              <w:jc w:val="both"/>
              <w:rPr>
                <w:i/>
                <w:lang w:val="en-IN"/>
              </w:rPr>
            </w:pPr>
          </w:p>
          <w:p w:rsidR="00BC3D72" w:rsidRDefault="00BC3D72" w:rsidP="00D16129">
            <w:pPr>
              <w:ind w:right="162"/>
              <w:jc w:val="both"/>
              <w:rPr>
                <w:i/>
                <w:lang w:val="en-IN"/>
              </w:rPr>
            </w:pPr>
          </w:p>
        </w:tc>
      </w:tr>
      <w:tr w:rsidR="007B586E" w:rsidRPr="00180963" w:rsidTr="00BC3D72">
        <w:trPr>
          <w:cantSplit/>
        </w:trPr>
        <w:tc>
          <w:tcPr>
            <w:tcW w:w="10260"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lastRenderedPageBreak/>
              <w:t>B. Time Control</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GCC 2</w:t>
            </w:r>
            <w:r w:rsidR="00061529" w:rsidRPr="00180963">
              <w:rPr>
                <w:b/>
                <w:lang w:val="en-IN"/>
              </w:rPr>
              <w:t>6</w:t>
            </w:r>
            <w:r w:rsidRPr="00180963">
              <w:rPr>
                <w:b/>
                <w:lang w:val="en-IN"/>
              </w:rPr>
              <w:t>.1</w:t>
            </w:r>
          </w:p>
        </w:tc>
        <w:tc>
          <w:tcPr>
            <w:tcW w:w="903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Contractor shall submit a revised Program including Environmental Management Plan </w:t>
            </w:r>
            <w:r w:rsidR="00F41A9E">
              <w:rPr>
                <w:lang w:val="en-IN"/>
              </w:rPr>
              <w:t xml:space="preserve">and ESHS-MSIP </w:t>
            </w:r>
            <w:r w:rsidRPr="00180963">
              <w:rPr>
                <w:lang w:val="en-IN"/>
              </w:rPr>
              <w:t xml:space="preserve">for the Works (in such form and detail as the </w:t>
            </w:r>
            <w:r w:rsidR="005401A8" w:rsidRPr="005401A8">
              <w:rPr>
                <w:lang w:val="en-IN"/>
              </w:rPr>
              <w:t>Project Manager</w:t>
            </w:r>
            <w:r w:rsidRPr="00180963">
              <w:rPr>
                <w:lang w:val="en-IN"/>
              </w:rPr>
              <w:t xml:space="preserve"> shall reasonably prescribe) within 14 days of delivery of the Letter of Acceptance.</w:t>
            </w:r>
          </w:p>
          <w:p w:rsidR="007B586E" w:rsidRPr="00180963" w:rsidRDefault="00F736ED">
            <w:pPr>
              <w:spacing w:after="200"/>
              <w:ind w:right="92"/>
              <w:rPr>
                <w:lang w:val="en-IN"/>
              </w:rPr>
            </w:pPr>
            <w:r w:rsidRPr="00180963">
              <w:rPr>
                <w:lang w:val="en-IN"/>
              </w:rPr>
              <w:t>[</w:t>
            </w:r>
            <w:r w:rsidRPr="00180963">
              <w:rPr>
                <w:i/>
                <w:lang w:val="en-IN"/>
              </w:rPr>
              <w:t xml:space="preserve">This program should be in adequate detail and generally conform to the program submitted alongwith bid.  Deviations if any from that should be clearly explained and should be satisfactory to the </w:t>
            </w:r>
            <w:r w:rsidR="00442D68" w:rsidRPr="00442D68">
              <w:rPr>
                <w:i/>
                <w:lang w:val="en-IN"/>
              </w:rPr>
              <w:t>Project Manager</w:t>
            </w:r>
            <w:r w:rsidRPr="00180963">
              <w:rPr>
                <w:i/>
                <w:lang w:val="en-IN"/>
              </w:rPr>
              <w:t>]</w:t>
            </w:r>
          </w:p>
        </w:tc>
      </w:tr>
      <w:tr w:rsidR="00FF60CD" w:rsidRPr="00180963" w:rsidTr="00BC3D72">
        <w:tc>
          <w:tcPr>
            <w:tcW w:w="1226" w:type="dxa"/>
            <w:tcBorders>
              <w:top w:val="single" w:sz="6" w:space="0" w:color="auto"/>
              <w:left w:val="single" w:sz="6" w:space="0" w:color="auto"/>
              <w:bottom w:val="single" w:sz="6" w:space="0" w:color="auto"/>
              <w:right w:val="single" w:sz="6" w:space="0" w:color="auto"/>
            </w:tcBorders>
          </w:tcPr>
          <w:p w:rsidR="00FF60CD" w:rsidRPr="00180963" w:rsidRDefault="00FF60CD">
            <w:pPr>
              <w:rPr>
                <w:b/>
                <w:lang w:val="en-IN"/>
              </w:rPr>
            </w:pPr>
            <w:r w:rsidRPr="00FF60CD">
              <w:rPr>
                <w:b/>
                <w:lang w:val="en-IN"/>
              </w:rPr>
              <w:t>GCC 26.3</w:t>
            </w:r>
          </w:p>
        </w:tc>
        <w:tc>
          <w:tcPr>
            <w:tcW w:w="9034" w:type="dxa"/>
            <w:tcBorders>
              <w:top w:val="single" w:sz="6" w:space="0" w:color="auto"/>
              <w:left w:val="single" w:sz="6" w:space="0" w:color="auto"/>
              <w:bottom w:val="single" w:sz="6" w:space="0" w:color="auto"/>
              <w:right w:val="single" w:sz="6" w:space="0" w:color="auto"/>
            </w:tcBorders>
          </w:tcPr>
          <w:p w:rsidR="00FF60CD" w:rsidRPr="00DA19E1" w:rsidRDefault="00FF60CD" w:rsidP="00FF60CD">
            <w:pPr>
              <w:spacing w:after="200"/>
              <w:ind w:right="92"/>
              <w:rPr>
                <w:b/>
                <w:color w:val="FF0000"/>
                <w:u w:val="single"/>
                <w:lang w:val="en-IN"/>
              </w:rPr>
            </w:pPr>
            <w:r w:rsidRPr="00FF60CD">
              <w:rPr>
                <w:lang w:val="en-IN"/>
              </w:rPr>
              <w:t xml:space="preserve">The period between Program updates is </w:t>
            </w:r>
            <w:r w:rsidR="00DA19E1" w:rsidRPr="00DA19E1">
              <w:rPr>
                <w:b/>
                <w:color w:val="FF0000"/>
                <w:u w:val="single"/>
                <w:lang w:val="en-IN"/>
              </w:rPr>
              <w:t>60</w:t>
            </w:r>
            <w:r w:rsidRPr="00DA19E1">
              <w:rPr>
                <w:b/>
                <w:color w:val="FF0000"/>
                <w:u w:val="single"/>
                <w:lang w:val="en-IN"/>
              </w:rPr>
              <w:t xml:space="preserve"> days.</w:t>
            </w:r>
          </w:p>
          <w:p w:rsidR="00FF60CD" w:rsidRPr="00180963" w:rsidRDefault="00FF60CD" w:rsidP="00DA5D9E">
            <w:pPr>
              <w:spacing w:after="200"/>
              <w:ind w:right="92"/>
              <w:rPr>
                <w:lang w:val="en-IN"/>
              </w:rPr>
            </w:pPr>
            <w:r w:rsidRPr="00FF60CD">
              <w:rPr>
                <w:lang w:val="en-IN"/>
              </w:rPr>
              <w:t xml:space="preserve">The amount to be withheld for late submission of an updated Program is </w:t>
            </w:r>
            <w:r w:rsidR="00DA19E1" w:rsidRPr="00DA19E1">
              <w:rPr>
                <w:b/>
                <w:color w:val="FF0000"/>
                <w:lang w:val="en-IN"/>
              </w:rPr>
              <w:t>Rs.15,000</w:t>
            </w:r>
          </w:p>
        </w:tc>
      </w:tr>
      <w:tr w:rsidR="00FF60CD" w:rsidRPr="00180963" w:rsidTr="00BC3D72">
        <w:tc>
          <w:tcPr>
            <w:tcW w:w="1226" w:type="dxa"/>
            <w:tcBorders>
              <w:top w:val="single" w:sz="6" w:space="0" w:color="auto"/>
              <w:left w:val="single" w:sz="6" w:space="0" w:color="auto"/>
              <w:bottom w:val="single" w:sz="6" w:space="0" w:color="auto"/>
              <w:right w:val="single" w:sz="6" w:space="0" w:color="auto"/>
            </w:tcBorders>
          </w:tcPr>
          <w:p w:rsidR="00FF60CD" w:rsidRPr="00FF60CD" w:rsidRDefault="00FF60CD" w:rsidP="00FF60CD">
            <w:pPr>
              <w:rPr>
                <w:b/>
                <w:lang w:val="en-IN"/>
              </w:rPr>
            </w:pPr>
            <w:r w:rsidRPr="00B637AF">
              <w:rPr>
                <w:b/>
              </w:rPr>
              <w:t>GCC 26.</w:t>
            </w:r>
            <w:r>
              <w:rPr>
                <w:b/>
              </w:rPr>
              <w:t>6</w:t>
            </w:r>
          </w:p>
        </w:tc>
        <w:tc>
          <w:tcPr>
            <w:tcW w:w="9034" w:type="dxa"/>
            <w:tcBorders>
              <w:top w:val="single" w:sz="6" w:space="0" w:color="auto"/>
              <w:left w:val="single" w:sz="6" w:space="0" w:color="auto"/>
              <w:bottom w:val="single" w:sz="6" w:space="0" w:color="auto"/>
              <w:right w:val="single" w:sz="6" w:space="0" w:color="auto"/>
            </w:tcBorders>
          </w:tcPr>
          <w:p w:rsidR="00FF60CD" w:rsidRPr="00B637AF" w:rsidRDefault="00FF60CD" w:rsidP="00FF60CD">
            <w:pPr>
              <w:spacing w:after="200"/>
              <w:ind w:right="92"/>
            </w:pPr>
            <w:r>
              <w:t>The following is inserted as a new sub clause 26.6:</w:t>
            </w:r>
          </w:p>
          <w:p w:rsidR="00FF60CD" w:rsidRPr="00FF60CD" w:rsidRDefault="00FF60CD" w:rsidP="00FF60CD">
            <w:pPr>
              <w:spacing w:after="200"/>
              <w:ind w:right="92"/>
              <w:rPr>
                <w:lang w:val="en-IN"/>
              </w:rPr>
            </w:pPr>
            <w:r w:rsidRPr="00B637AF">
              <w:rPr>
                <w:color w:val="000000" w:themeColor="text1"/>
              </w:rPr>
              <w:t>“</w:t>
            </w:r>
            <w:r>
              <w:rPr>
                <w:color w:val="000000" w:themeColor="text1"/>
              </w:rPr>
              <w:t xml:space="preserve">26.6 The contractor will submit a brief </w:t>
            </w:r>
            <w:r w:rsidRPr="00FB0A71">
              <w:rPr>
                <w:color w:val="000000" w:themeColor="text1"/>
              </w:rPr>
              <w:t>Labor Influx and Worker’s Camp Management Plan including the process for mitigating construction rel</w:t>
            </w:r>
            <w:r>
              <w:rPr>
                <w:color w:val="000000" w:themeColor="text1"/>
              </w:rPr>
              <w:t>ated impacts on local community</w:t>
            </w:r>
            <w:r w:rsidRPr="00FB0A71">
              <w:rPr>
                <w:color w:val="000000" w:themeColor="text1"/>
              </w:rPr>
              <w:t xml:space="preserve"> within 30 days of signing </w:t>
            </w:r>
            <w:r>
              <w:rPr>
                <w:color w:val="000000" w:themeColor="text1"/>
              </w:rPr>
              <w:t>the</w:t>
            </w:r>
            <w:r w:rsidRPr="00FB0A71">
              <w:rPr>
                <w:color w:val="000000" w:themeColor="text1"/>
              </w:rPr>
              <w:t xml:space="preserve"> contract</w:t>
            </w:r>
            <w:r>
              <w:rPr>
                <w:color w:val="000000" w:themeColor="text1"/>
              </w:rPr>
              <w:t>. The plan shall be updated and a revised plan shall be submitted, if required.”</w:t>
            </w:r>
          </w:p>
        </w:tc>
      </w:tr>
      <w:tr w:rsidR="003845CE" w:rsidRPr="00180963" w:rsidTr="00BC3D72">
        <w:tc>
          <w:tcPr>
            <w:tcW w:w="1226" w:type="dxa"/>
            <w:tcBorders>
              <w:top w:val="single" w:sz="6" w:space="0" w:color="auto"/>
              <w:left w:val="single" w:sz="6" w:space="0" w:color="auto"/>
              <w:bottom w:val="single" w:sz="6" w:space="0" w:color="auto"/>
              <w:right w:val="single" w:sz="6" w:space="0" w:color="auto"/>
            </w:tcBorders>
          </w:tcPr>
          <w:p w:rsidR="003845CE" w:rsidRPr="00180963" w:rsidRDefault="003845CE">
            <w:pPr>
              <w:rPr>
                <w:b/>
                <w:lang w:val="en-IN"/>
              </w:rPr>
            </w:pPr>
            <w:r w:rsidRPr="00180963">
              <w:rPr>
                <w:b/>
                <w:lang w:val="en-IN"/>
              </w:rPr>
              <w:t>GCC 30</w:t>
            </w:r>
          </w:p>
        </w:tc>
        <w:tc>
          <w:tcPr>
            <w:tcW w:w="9034" w:type="dxa"/>
            <w:tcBorders>
              <w:top w:val="single" w:sz="6" w:space="0" w:color="auto"/>
              <w:left w:val="single" w:sz="6" w:space="0" w:color="auto"/>
              <w:bottom w:val="single" w:sz="6" w:space="0" w:color="auto"/>
              <w:right w:val="single" w:sz="6" w:space="0" w:color="auto"/>
            </w:tcBorders>
          </w:tcPr>
          <w:p w:rsidR="003845CE" w:rsidRPr="00180963" w:rsidRDefault="003845CE" w:rsidP="00DA19E1">
            <w:pPr>
              <w:spacing w:after="200"/>
              <w:ind w:right="92"/>
              <w:rPr>
                <w:i/>
                <w:lang w:val="en-IN"/>
              </w:rPr>
            </w:pPr>
            <w:r w:rsidRPr="00180963">
              <w:rPr>
                <w:lang w:val="en-IN"/>
              </w:rPr>
              <w:t>Venue of management meeting will be</w:t>
            </w:r>
            <w:r w:rsidR="00DA19E1">
              <w:rPr>
                <w:lang w:val="en-IN"/>
              </w:rPr>
              <w:t xml:space="preserve"> the </w:t>
            </w:r>
            <w:r w:rsidR="00DA19E1" w:rsidRPr="00DA19E1">
              <w:rPr>
                <w:b/>
                <w:color w:val="FF0000"/>
                <w:u w:val="single"/>
                <w:lang w:val="en-IN"/>
              </w:rPr>
              <w:t xml:space="preserve">office of the </w:t>
            </w:r>
            <w:r w:rsidR="00B22EC0">
              <w:rPr>
                <w:b/>
                <w:color w:val="FF0000"/>
                <w:u w:val="single"/>
                <w:lang w:val="en-IN"/>
              </w:rPr>
              <w:t>Superintending Engineer, PWD, Project Circle</w:t>
            </w:r>
            <w:r w:rsidR="00DA19E1" w:rsidRPr="00DA19E1">
              <w:rPr>
                <w:b/>
                <w:color w:val="FF0000"/>
                <w:u w:val="single"/>
                <w:lang w:val="en-IN"/>
              </w:rPr>
              <w:t>, Govt. of Mizoram, India</w:t>
            </w:r>
          </w:p>
        </w:tc>
      </w:tr>
      <w:tr w:rsidR="007B586E" w:rsidRPr="00180963" w:rsidTr="00BC3D72">
        <w:trPr>
          <w:cantSplit/>
        </w:trPr>
        <w:tc>
          <w:tcPr>
            <w:tcW w:w="10260"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C. Quality Control</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3</w:t>
            </w:r>
            <w:r w:rsidR="00061529" w:rsidRPr="00180963">
              <w:rPr>
                <w:b/>
                <w:lang w:val="en-IN"/>
              </w:rPr>
              <w:t>4</w:t>
            </w:r>
            <w:r w:rsidRPr="00180963">
              <w:rPr>
                <w:b/>
                <w:lang w:val="en-IN"/>
              </w:rPr>
              <w:t>.</w:t>
            </w:r>
            <w:r w:rsidR="00A15A8C" w:rsidRPr="00180963">
              <w:rPr>
                <w:b/>
                <w:lang w:val="en-IN"/>
              </w:rPr>
              <w:t>3</w:t>
            </w:r>
          </w:p>
        </w:tc>
        <w:tc>
          <w:tcPr>
            <w:tcW w:w="9034" w:type="dxa"/>
            <w:tcBorders>
              <w:top w:val="single" w:sz="6" w:space="0" w:color="auto"/>
              <w:left w:val="single" w:sz="6" w:space="0" w:color="auto"/>
              <w:bottom w:val="single" w:sz="6" w:space="0" w:color="auto"/>
              <w:right w:val="single" w:sz="6" w:space="0" w:color="auto"/>
            </w:tcBorders>
          </w:tcPr>
          <w:p w:rsidR="00F736ED" w:rsidRPr="00180963" w:rsidRDefault="00F736ED" w:rsidP="00F736ED">
            <w:pPr>
              <w:spacing w:after="200"/>
              <w:ind w:right="92"/>
              <w:rPr>
                <w:lang w:val="en-IN"/>
              </w:rPr>
            </w:pPr>
            <w:r w:rsidRPr="00180963">
              <w:rPr>
                <w:lang w:val="en-IN"/>
              </w:rPr>
              <w:t xml:space="preserve">The Defects Liability Period is: </w:t>
            </w:r>
            <w:r w:rsidR="00DA19E1" w:rsidRPr="00DA19E1">
              <w:rPr>
                <w:b/>
                <w:color w:val="FF0000"/>
                <w:lang w:val="en-IN"/>
              </w:rPr>
              <w:t>365</w:t>
            </w:r>
            <w:r w:rsidR="00EB1374">
              <w:rPr>
                <w:b/>
                <w:color w:val="FF0000"/>
                <w:lang w:val="en-IN"/>
              </w:rPr>
              <w:t xml:space="preserve"> </w:t>
            </w:r>
            <w:r w:rsidRPr="00180963">
              <w:rPr>
                <w:lang w:val="en-IN"/>
              </w:rPr>
              <w:t>days.</w:t>
            </w:r>
          </w:p>
          <w:p w:rsidR="00F736ED" w:rsidRPr="00180963" w:rsidRDefault="00F736ED" w:rsidP="00F736ED">
            <w:pPr>
              <w:spacing w:after="200"/>
              <w:ind w:right="92"/>
              <w:rPr>
                <w:i/>
                <w:lang w:val="en-IN"/>
              </w:rPr>
            </w:pPr>
          </w:p>
        </w:tc>
      </w:tr>
      <w:tr w:rsidR="007B586E" w:rsidRPr="00180963" w:rsidTr="00BC3D72">
        <w:trPr>
          <w:cantSplit/>
        </w:trPr>
        <w:tc>
          <w:tcPr>
            <w:tcW w:w="10260" w:type="dxa"/>
            <w:gridSpan w:val="2"/>
            <w:tcBorders>
              <w:top w:val="single" w:sz="6" w:space="0" w:color="auto"/>
              <w:left w:val="single" w:sz="6" w:space="0" w:color="auto"/>
              <w:bottom w:val="single" w:sz="6" w:space="0" w:color="auto"/>
              <w:right w:val="single" w:sz="6" w:space="0" w:color="auto"/>
            </w:tcBorders>
          </w:tcPr>
          <w:p w:rsidR="007B586E" w:rsidRPr="00180963" w:rsidRDefault="007B586E">
            <w:pPr>
              <w:spacing w:before="120" w:after="200"/>
              <w:ind w:right="-72"/>
              <w:jc w:val="center"/>
              <w:rPr>
                <w:b/>
                <w:sz w:val="28"/>
                <w:lang w:val="en-IN"/>
              </w:rPr>
            </w:pPr>
            <w:r w:rsidRPr="00180963">
              <w:rPr>
                <w:b/>
                <w:sz w:val="28"/>
                <w:lang w:val="en-IN"/>
              </w:rPr>
              <w:t>D. Cost Control</w:t>
            </w:r>
          </w:p>
        </w:tc>
      </w:tr>
      <w:tr w:rsidR="0009729C" w:rsidRPr="00180963" w:rsidTr="00BC3D72">
        <w:tc>
          <w:tcPr>
            <w:tcW w:w="1226" w:type="dxa"/>
            <w:tcBorders>
              <w:top w:val="single" w:sz="6" w:space="0" w:color="auto"/>
              <w:left w:val="single" w:sz="6" w:space="0" w:color="auto"/>
              <w:bottom w:val="single" w:sz="6" w:space="0" w:color="auto"/>
              <w:right w:val="single" w:sz="6" w:space="0" w:color="auto"/>
            </w:tcBorders>
          </w:tcPr>
          <w:p w:rsidR="0009729C" w:rsidRPr="00180963" w:rsidRDefault="0009729C" w:rsidP="0009729C">
            <w:pPr>
              <w:rPr>
                <w:b/>
                <w:lang w:val="en-IN"/>
              </w:rPr>
            </w:pPr>
            <w:r w:rsidRPr="00E06A99">
              <w:rPr>
                <w:b/>
              </w:rPr>
              <w:t xml:space="preserve">GCC </w:t>
            </w:r>
            <w:r w:rsidRPr="00346C42">
              <w:rPr>
                <w:b/>
              </w:rPr>
              <w:t>41.1</w:t>
            </w:r>
          </w:p>
        </w:tc>
        <w:tc>
          <w:tcPr>
            <w:tcW w:w="9034" w:type="dxa"/>
            <w:tcBorders>
              <w:top w:val="single" w:sz="6" w:space="0" w:color="auto"/>
              <w:left w:val="single" w:sz="6" w:space="0" w:color="auto"/>
              <w:bottom w:val="single" w:sz="6" w:space="0" w:color="auto"/>
              <w:right w:val="single" w:sz="6" w:space="0" w:color="auto"/>
            </w:tcBorders>
          </w:tcPr>
          <w:p w:rsidR="0009729C" w:rsidRDefault="0009729C" w:rsidP="00DA5D9E">
            <w:pPr>
              <w:spacing w:after="200"/>
              <w:ind w:right="2"/>
            </w:pPr>
            <w:r w:rsidRPr="00E06A99">
              <w:t xml:space="preserve">Interest rate for Delayed payment is </w:t>
            </w:r>
            <w:r w:rsidR="00DA5D9E">
              <w:rPr>
                <w:b/>
                <w:color w:val="FF0000"/>
              </w:rPr>
              <w:t>4</w:t>
            </w:r>
            <w:r w:rsidRPr="00DA19E1">
              <w:rPr>
                <w:b/>
                <w:color w:val="FF0000"/>
              </w:rPr>
              <w:t>%</w:t>
            </w:r>
            <w:r w:rsidRPr="00E06A99">
              <w:t xml:space="preserve">per annum </w:t>
            </w:r>
          </w:p>
          <w:p w:rsidR="00BC3D72" w:rsidRDefault="00BC3D72" w:rsidP="00DA5D9E">
            <w:pPr>
              <w:spacing w:after="200"/>
              <w:ind w:right="2"/>
              <w:rPr>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cs="Arial"/>
                <w:b/>
                <w:bCs/>
                <w:iCs/>
                <w:spacing w:val="-2"/>
                <w:lang w:val="en-IN"/>
              </w:rPr>
            </w:pPr>
            <w:r w:rsidRPr="00180963">
              <w:rPr>
                <w:b/>
                <w:lang w:val="en-IN"/>
              </w:rPr>
              <w:t>GCC 4</w:t>
            </w:r>
            <w:r w:rsidR="00AA0393" w:rsidRPr="00180963">
              <w:rPr>
                <w:b/>
                <w:lang w:val="en-IN"/>
              </w:rPr>
              <w:t>5</w:t>
            </w:r>
            <w:r w:rsidRPr="00180963">
              <w:rPr>
                <w:b/>
                <w:lang w:val="en-IN"/>
              </w:rPr>
              <w:t>.1</w:t>
            </w:r>
          </w:p>
        </w:tc>
        <w:tc>
          <w:tcPr>
            <w:tcW w:w="9034" w:type="dxa"/>
            <w:tcBorders>
              <w:top w:val="single" w:sz="6" w:space="0" w:color="auto"/>
              <w:left w:val="single" w:sz="6" w:space="0" w:color="auto"/>
              <w:bottom w:val="single" w:sz="6" w:space="0" w:color="auto"/>
              <w:right w:val="single" w:sz="6" w:space="0" w:color="auto"/>
            </w:tcBorders>
          </w:tcPr>
          <w:p w:rsidR="00EA4F06" w:rsidRPr="00180963" w:rsidRDefault="00DA5D9E">
            <w:pPr>
              <w:spacing w:after="200"/>
              <w:ind w:right="2"/>
              <w:rPr>
                <w:b/>
                <w:lang w:val="en-IN"/>
              </w:rPr>
            </w:pPr>
            <w:r>
              <w:rPr>
                <w:b/>
                <w:lang w:val="en-IN"/>
              </w:rPr>
              <w:t>Deleted</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t xml:space="preserve">GCC </w:t>
            </w:r>
            <w:r w:rsidR="00AA0393" w:rsidRPr="00180963">
              <w:rPr>
                <w:b/>
                <w:lang w:val="en-IN"/>
              </w:rPr>
              <w:t>46</w:t>
            </w:r>
            <w:r w:rsidRPr="00180963">
              <w:rPr>
                <w:b/>
                <w:lang w:val="en-IN"/>
              </w:rPr>
              <w:t>.1</w:t>
            </w:r>
          </w:p>
        </w:tc>
        <w:tc>
          <w:tcPr>
            <w:tcW w:w="9034" w:type="dxa"/>
            <w:tcBorders>
              <w:top w:val="single" w:sz="6" w:space="0" w:color="auto"/>
              <w:left w:val="single" w:sz="6" w:space="0" w:color="auto"/>
              <w:bottom w:val="single" w:sz="6" w:space="0" w:color="auto"/>
              <w:right w:val="single" w:sz="6" w:space="0" w:color="auto"/>
            </w:tcBorders>
          </w:tcPr>
          <w:p w:rsidR="00B67297" w:rsidRDefault="00B67297">
            <w:pPr>
              <w:spacing w:after="200"/>
              <w:ind w:right="2"/>
              <w:rPr>
                <w:lang w:val="en-IN"/>
              </w:rPr>
            </w:pPr>
            <w:r w:rsidRPr="00180963">
              <w:rPr>
                <w:lang w:val="en-IN"/>
              </w:rPr>
              <w:t>The proportion of payments retained (Retention Money) shall be 6% from each bill subject to the maximum of 5% of final contract price.</w:t>
            </w:r>
          </w:p>
          <w:p w:rsidR="00BC3D72" w:rsidRPr="00180963" w:rsidRDefault="00BC3D72">
            <w:pPr>
              <w:spacing w:after="200"/>
              <w:ind w:right="2"/>
              <w:rPr>
                <w:i/>
                <w:lang w:val="en-IN"/>
              </w:rPr>
            </w:pPr>
          </w:p>
        </w:tc>
      </w:tr>
      <w:tr w:rsidR="008C5175" w:rsidRPr="00180963" w:rsidTr="00BC3D72">
        <w:tc>
          <w:tcPr>
            <w:tcW w:w="1226" w:type="dxa"/>
            <w:tcBorders>
              <w:top w:val="single" w:sz="6" w:space="0" w:color="auto"/>
              <w:left w:val="single" w:sz="6" w:space="0" w:color="auto"/>
              <w:bottom w:val="single" w:sz="6" w:space="0" w:color="auto"/>
              <w:right w:val="single" w:sz="6" w:space="0" w:color="auto"/>
            </w:tcBorders>
          </w:tcPr>
          <w:p w:rsidR="008C5175" w:rsidRPr="00180963" w:rsidRDefault="008C5175">
            <w:pPr>
              <w:rPr>
                <w:b/>
                <w:lang w:val="en-IN"/>
              </w:rPr>
            </w:pPr>
            <w:r w:rsidRPr="008C5175">
              <w:rPr>
                <w:b/>
                <w:lang w:val="en-IN"/>
              </w:rPr>
              <w:t>GCC 47.1</w:t>
            </w:r>
          </w:p>
        </w:tc>
        <w:tc>
          <w:tcPr>
            <w:tcW w:w="9034" w:type="dxa"/>
            <w:tcBorders>
              <w:top w:val="single" w:sz="6" w:space="0" w:color="auto"/>
              <w:left w:val="single" w:sz="6" w:space="0" w:color="auto"/>
              <w:bottom w:val="single" w:sz="6" w:space="0" w:color="auto"/>
              <w:right w:val="single" w:sz="6" w:space="0" w:color="auto"/>
            </w:tcBorders>
          </w:tcPr>
          <w:p w:rsidR="008C5175" w:rsidRDefault="008C5175" w:rsidP="00B67297">
            <w:pPr>
              <w:spacing w:after="200"/>
              <w:ind w:right="2"/>
              <w:rPr>
                <w:lang w:val="en-IN"/>
              </w:rPr>
            </w:pPr>
            <w:r w:rsidRPr="008C5175">
              <w:rPr>
                <w:lang w:val="en-IN"/>
              </w:rPr>
              <w:t xml:space="preserve">The liquidated damages for the whole of the Works are </w:t>
            </w:r>
            <w:r w:rsidR="00DA5D9E">
              <w:rPr>
                <w:i/>
                <w:lang w:val="en-IN"/>
              </w:rPr>
              <w:t>Rs. 0.05% per</w:t>
            </w:r>
            <w:r w:rsidRPr="008C5175">
              <w:rPr>
                <w:lang w:val="en-IN"/>
              </w:rPr>
              <w:t xml:space="preserve"> day. The maximum amount of liquidated damages for the whole of the Works is 10% of the final Contract Price.</w:t>
            </w:r>
          </w:p>
          <w:p w:rsidR="008C5175" w:rsidRDefault="008C5175" w:rsidP="00A37A22">
            <w:pPr>
              <w:spacing w:after="200"/>
              <w:ind w:right="2"/>
              <w:jc w:val="both"/>
              <w:rPr>
                <w:i/>
                <w:lang w:val="en-IN"/>
              </w:rPr>
            </w:pPr>
            <w:r w:rsidRPr="008C5175">
              <w:rPr>
                <w:i/>
                <w:lang w:val="en-IN"/>
              </w:rPr>
              <w:t>[Usually liquidated damages are set between 0.05 percent and 0.20 percent of Contract Price per day, and the maximum amount is not to exceed 10 percent of the Contract Price. If Sectional Completion and Liquidated Damages per Section are required, the latter should be specified here]</w:t>
            </w:r>
          </w:p>
          <w:p w:rsidR="00BC3D72" w:rsidRPr="008C5175" w:rsidRDefault="00BC3D72" w:rsidP="00A37A22">
            <w:pPr>
              <w:spacing w:after="200"/>
              <w:ind w:right="2"/>
              <w:jc w:val="both"/>
              <w:rPr>
                <w:i/>
                <w:lang w:val="en-IN"/>
              </w:rPr>
            </w:pP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sz w:val="22"/>
                <w:lang w:val="en-IN"/>
              </w:rPr>
            </w:pPr>
            <w:r w:rsidRPr="00180963">
              <w:rPr>
                <w:b/>
                <w:lang w:val="en-IN"/>
              </w:rPr>
              <w:lastRenderedPageBreak/>
              <w:t>GCC 4</w:t>
            </w:r>
            <w:r w:rsidR="00AA0393" w:rsidRPr="00180963">
              <w:rPr>
                <w:b/>
                <w:lang w:val="en-IN"/>
              </w:rPr>
              <w:t>9</w:t>
            </w:r>
            <w:r w:rsidRPr="00180963">
              <w:rPr>
                <w:b/>
                <w:lang w:val="en-IN"/>
              </w:rPr>
              <w:t>.1</w:t>
            </w:r>
          </w:p>
        </w:tc>
        <w:tc>
          <w:tcPr>
            <w:tcW w:w="9034" w:type="dxa"/>
            <w:tcBorders>
              <w:top w:val="single" w:sz="6" w:space="0" w:color="auto"/>
              <w:left w:val="single" w:sz="6" w:space="0" w:color="auto"/>
              <w:bottom w:val="single" w:sz="6" w:space="0" w:color="auto"/>
              <w:right w:val="single" w:sz="6" w:space="0" w:color="auto"/>
            </w:tcBorders>
          </w:tcPr>
          <w:p w:rsidR="00B67297" w:rsidRPr="00180963" w:rsidRDefault="00B67297" w:rsidP="00B67297">
            <w:pPr>
              <w:spacing w:after="200"/>
              <w:ind w:right="2"/>
              <w:rPr>
                <w:lang w:val="en-IN"/>
              </w:rPr>
            </w:pPr>
            <w:r w:rsidRPr="00180963">
              <w:rPr>
                <w:lang w:val="en-IN"/>
              </w:rPr>
              <w:t>The amount of the advance payment</w:t>
            </w:r>
            <w:r w:rsidR="00CE7C9A">
              <w:rPr>
                <w:lang w:val="en-IN"/>
              </w:rPr>
              <w:t>s</w:t>
            </w:r>
            <w:r w:rsidRPr="00180963">
              <w:rPr>
                <w:lang w:val="en-IN"/>
              </w:rPr>
              <w:t xml:space="preserve"> are:</w:t>
            </w:r>
          </w:p>
          <w:tbl>
            <w:tblPr>
              <w:tblW w:w="0" w:type="auto"/>
              <w:tblLayout w:type="fixed"/>
              <w:tblLook w:val="01E0"/>
            </w:tblPr>
            <w:tblGrid>
              <w:gridCol w:w="2454"/>
              <w:gridCol w:w="2454"/>
              <w:gridCol w:w="2455"/>
            </w:tblGrid>
            <w:tr w:rsidR="00B67297" w:rsidRPr="00180963" w:rsidTr="000F4D2E">
              <w:tc>
                <w:tcPr>
                  <w:tcW w:w="2454" w:type="dxa"/>
                </w:tcPr>
                <w:p w:rsidR="00B67297" w:rsidRPr="00180963" w:rsidRDefault="00B67297" w:rsidP="000F4D2E">
                  <w:pPr>
                    <w:spacing w:after="200"/>
                    <w:ind w:right="2"/>
                    <w:rPr>
                      <w:u w:val="single"/>
                      <w:lang w:val="en-IN"/>
                    </w:rPr>
                  </w:pPr>
                  <w:r w:rsidRPr="00180963">
                    <w:rPr>
                      <w:u w:val="single"/>
                      <w:lang w:val="en-IN"/>
                    </w:rPr>
                    <w:t>Nature of Advance</w:t>
                  </w:r>
                </w:p>
              </w:tc>
              <w:tc>
                <w:tcPr>
                  <w:tcW w:w="2454" w:type="dxa"/>
                </w:tcPr>
                <w:p w:rsidR="00B67297" w:rsidRPr="00180963" w:rsidRDefault="00B67297" w:rsidP="000F4D2E">
                  <w:pPr>
                    <w:spacing w:after="200"/>
                    <w:ind w:right="2"/>
                    <w:rPr>
                      <w:u w:val="single"/>
                      <w:lang w:val="en-IN"/>
                    </w:rPr>
                  </w:pPr>
                  <w:r w:rsidRPr="00180963">
                    <w:rPr>
                      <w:u w:val="single"/>
                      <w:lang w:val="en-IN"/>
                    </w:rPr>
                    <w:t>Amount (Rs.)</w:t>
                  </w:r>
                </w:p>
              </w:tc>
              <w:tc>
                <w:tcPr>
                  <w:tcW w:w="2455" w:type="dxa"/>
                </w:tcPr>
                <w:p w:rsidR="00B67297" w:rsidRPr="00180963" w:rsidRDefault="00B67297" w:rsidP="000F4D2E">
                  <w:pPr>
                    <w:spacing w:after="200"/>
                    <w:ind w:right="2"/>
                    <w:rPr>
                      <w:u w:val="single"/>
                      <w:lang w:val="en-IN"/>
                    </w:rPr>
                  </w:pPr>
                  <w:r w:rsidRPr="00180963">
                    <w:rPr>
                      <w:u w:val="single"/>
                      <w:lang w:val="en-IN"/>
                    </w:rPr>
                    <w:t>Conditions to be fulfilled</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1. Mobilization</w:t>
                  </w:r>
                </w:p>
              </w:tc>
              <w:tc>
                <w:tcPr>
                  <w:tcW w:w="2454" w:type="dxa"/>
                </w:tcPr>
                <w:p w:rsidR="00B67297" w:rsidRPr="00180963" w:rsidRDefault="00B67297" w:rsidP="000F4D2E">
                  <w:pPr>
                    <w:spacing w:after="200"/>
                    <w:ind w:right="2"/>
                    <w:rPr>
                      <w:lang w:val="en-IN"/>
                    </w:rPr>
                  </w:pPr>
                  <w:r w:rsidRPr="00180963">
                    <w:rPr>
                      <w:lang w:val="en-IN"/>
                    </w:rPr>
                    <w:t>5% of the Contract price</w:t>
                  </w:r>
                </w:p>
              </w:tc>
              <w:tc>
                <w:tcPr>
                  <w:tcW w:w="2455" w:type="dxa"/>
                </w:tcPr>
                <w:p w:rsidR="00B67297" w:rsidRPr="00180963" w:rsidRDefault="00B67297" w:rsidP="000F4D2E">
                  <w:pPr>
                    <w:spacing w:after="200"/>
                    <w:ind w:right="2"/>
                    <w:rPr>
                      <w:lang w:val="en-IN"/>
                    </w:rPr>
                  </w:pPr>
                  <w:r w:rsidRPr="00180963">
                    <w:rPr>
                      <w:lang w:val="en-IN"/>
                    </w:rPr>
                    <w:t xml:space="preserve">On submission of un-conditional Bank Guarantee. </w:t>
                  </w:r>
                  <w:r w:rsidRPr="00180963">
                    <w:rPr>
                      <w:i/>
                      <w:lang w:val="en-IN"/>
                    </w:rPr>
                    <w:t>(to be drawn before end of 20% of Contract period</w:t>
                  </w:r>
                  <w:r w:rsidRPr="00180963">
                    <w:rPr>
                      <w:lang w:val="en-IN"/>
                    </w:rPr>
                    <w:t>)</w:t>
                  </w:r>
                </w:p>
              </w:tc>
            </w:tr>
            <w:tr w:rsidR="00B67297" w:rsidRPr="00180963" w:rsidTr="000F4D2E">
              <w:tc>
                <w:tcPr>
                  <w:tcW w:w="2454" w:type="dxa"/>
                </w:tcPr>
                <w:p w:rsidR="00231A77" w:rsidRDefault="000E3226" w:rsidP="00231A77">
                  <w:pPr>
                    <w:pStyle w:val="ListParagraph"/>
                    <w:numPr>
                      <w:ilvl w:val="0"/>
                      <w:numId w:val="59"/>
                    </w:numPr>
                    <w:spacing w:after="200"/>
                    <w:ind w:right="2"/>
                    <w:rPr>
                      <w:i/>
                      <w:lang w:val="en-IN"/>
                    </w:rPr>
                  </w:pPr>
                  <w:r>
                    <w:rPr>
                      <w:i/>
                      <w:lang w:val="en-IN"/>
                    </w:rPr>
                    <w:t>Equipment</w:t>
                  </w:r>
                </w:p>
              </w:tc>
              <w:tc>
                <w:tcPr>
                  <w:tcW w:w="2454" w:type="dxa"/>
                </w:tcPr>
                <w:p w:rsidR="00B67297" w:rsidRPr="00180963" w:rsidRDefault="000E3226" w:rsidP="000F4D2E">
                  <w:pPr>
                    <w:spacing w:after="200"/>
                    <w:ind w:right="2"/>
                    <w:rPr>
                      <w:i/>
                      <w:lang w:val="en-IN"/>
                    </w:rPr>
                  </w:pPr>
                  <w:r>
                    <w:rPr>
                      <w:i/>
                      <w:lang w:val="en-IN"/>
                    </w:rPr>
                    <w:t>As the work and duration is small equipment advance shall not be considered</w:t>
                  </w:r>
                </w:p>
              </w:tc>
              <w:tc>
                <w:tcPr>
                  <w:tcW w:w="2455" w:type="dxa"/>
                </w:tcPr>
                <w:p w:rsidR="00B67297" w:rsidRPr="00180963" w:rsidRDefault="000E3226" w:rsidP="000F4D2E">
                  <w:pPr>
                    <w:spacing w:after="200"/>
                    <w:ind w:right="2"/>
                    <w:rPr>
                      <w:lang w:val="en-IN"/>
                    </w:rPr>
                  </w:pPr>
                  <w:r>
                    <w:rPr>
                      <w:lang w:val="en-IN"/>
                    </w:rPr>
                    <w:t>Nil</w:t>
                  </w:r>
                </w:p>
              </w:tc>
            </w:tr>
            <w:tr w:rsidR="00B67297" w:rsidRPr="00180963" w:rsidTr="000F4D2E">
              <w:tc>
                <w:tcPr>
                  <w:tcW w:w="2454" w:type="dxa"/>
                </w:tcPr>
                <w:p w:rsidR="00B67297" w:rsidRPr="00180963" w:rsidRDefault="00B67297" w:rsidP="000F4D2E">
                  <w:pPr>
                    <w:spacing w:after="200"/>
                    <w:ind w:right="2"/>
                    <w:rPr>
                      <w:lang w:val="en-IN"/>
                    </w:rPr>
                  </w:pPr>
                  <w:r w:rsidRPr="00180963">
                    <w:rPr>
                      <w:lang w:val="en-IN"/>
                    </w:rPr>
                    <w:t xml:space="preserve">3. Secured advance for non-perishable materials brought to site </w:t>
                  </w:r>
                  <w:r w:rsidRPr="00CB4431">
                    <w:rPr>
                      <w:i/>
                      <w:lang w:val="en-IN"/>
                    </w:rPr>
                    <w:t>[Specify the item or items for which this will be given here]</w:t>
                  </w:r>
                </w:p>
              </w:tc>
              <w:tc>
                <w:tcPr>
                  <w:tcW w:w="2454" w:type="dxa"/>
                </w:tcPr>
                <w:p w:rsidR="00B67297" w:rsidRPr="00180963" w:rsidRDefault="00B67297" w:rsidP="000F4D2E">
                  <w:pPr>
                    <w:spacing w:after="200"/>
                    <w:ind w:right="2"/>
                    <w:rPr>
                      <w:lang w:val="en-IN"/>
                    </w:rPr>
                  </w:pPr>
                  <w:r w:rsidRPr="00180963">
                    <w:rPr>
                      <w:lang w:val="en-IN"/>
                    </w:rPr>
                    <w:t>75% of Invoice value or Market value –lower of the two.</w:t>
                  </w:r>
                </w:p>
              </w:tc>
              <w:tc>
                <w:tcPr>
                  <w:tcW w:w="2455" w:type="dxa"/>
                </w:tcPr>
                <w:p w:rsidR="00B67297" w:rsidRPr="00180963" w:rsidRDefault="003A05A7" w:rsidP="000F4D2E">
                  <w:pPr>
                    <w:tabs>
                      <w:tab w:val="left" w:pos="473"/>
                    </w:tabs>
                    <w:spacing w:after="200"/>
                    <w:ind w:right="2"/>
                    <w:rPr>
                      <w:lang w:val="en-IN"/>
                    </w:rPr>
                  </w:pPr>
                  <w:r>
                    <w:rPr>
                      <w:lang w:val="en-IN"/>
                    </w:rPr>
                    <w:t>a)</w:t>
                  </w:r>
                  <w:r>
                    <w:rPr>
                      <w:lang w:val="en-IN"/>
                    </w:rPr>
                    <w:tab/>
                    <w:t xml:space="preserve">The materials are in-accordance </w:t>
                  </w:r>
                  <w:r>
                    <w:rPr>
                      <w:lang w:val="en-IN"/>
                    </w:rPr>
                    <w:tab/>
                    <w:t>with the specification for W</w:t>
                  </w:r>
                  <w:r w:rsidR="00B67297" w:rsidRPr="00180963">
                    <w:rPr>
                      <w:lang w:val="en-IN"/>
                    </w:rPr>
                    <w:t xml:space="preserve">orks; </w:t>
                  </w:r>
                </w:p>
                <w:p w:rsidR="00B67297" w:rsidRPr="00180963" w:rsidRDefault="003A05A7" w:rsidP="000F4D2E">
                  <w:pPr>
                    <w:tabs>
                      <w:tab w:val="left" w:pos="473"/>
                    </w:tabs>
                    <w:spacing w:after="200"/>
                    <w:ind w:right="2"/>
                    <w:rPr>
                      <w:lang w:val="en-IN"/>
                    </w:rPr>
                  </w:pPr>
                  <w:r>
                    <w:rPr>
                      <w:lang w:val="en-IN"/>
                    </w:rPr>
                    <w:t>b)</w:t>
                  </w:r>
                  <w:r>
                    <w:rPr>
                      <w:lang w:val="en-IN"/>
                    </w:rPr>
                    <w:tab/>
                    <w:t xml:space="preserve">Such materials </w:t>
                  </w:r>
                  <w:r w:rsidR="00B67297" w:rsidRPr="00180963">
                    <w:rPr>
                      <w:lang w:val="en-IN"/>
                    </w:rPr>
                    <w:t>have been delivered to s</w:t>
                  </w:r>
                  <w:r>
                    <w:rPr>
                      <w:lang w:val="en-IN"/>
                    </w:rPr>
                    <w:t xml:space="preserve">ite, </w:t>
                  </w:r>
                  <w:r>
                    <w:rPr>
                      <w:lang w:val="en-IN"/>
                    </w:rPr>
                    <w:tab/>
                    <w:t xml:space="preserve">and are properly </w:t>
                  </w:r>
                  <w:r w:rsidR="00B67297" w:rsidRPr="00180963">
                    <w:rPr>
                      <w:lang w:val="en-IN"/>
                    </w:rPr>
                    <w:t xml:space="preserve">stored and protected against damage or deterioration to the satisfaction of </w:t>
                  </w:r>
                  <w:r w:rsidR="00B67297" w:rsidRPr="00180963">
                    <w:rPr>
                      <w:lang w:val="en-IN"/>
                    </w:rPr>
                    <w:tab/>
                    <w:t xml:space="preserve">the </w:t>
                  </w:r>
                  <w:r>
                    <w:rPr>
                      <w:lang w:val="en-IN"/>
                    </w:rPr>
                    <w:t>P</w:t>
                  </w:r>
                  <w:r w:rsidR="00B67297" w:rsidRPr="00180963">
                    <w:rPr>
                      <w:lang w:val="en-IN"/>
                    </w:rPr>
                    <w:t xml:space="preserve">roject </w:t>
                  </w:r>
                  <w:r w:rsidR="009609D5" w:rsidRPr="00180963">
                    <w:rPr>
                      <w:lang w:val="en-IN"/>
                    </w:rPr>
                    <w:t>Manager</w:t>
                  </w:r>
                  <w:r w:rsidR="00B67297" w:rsidRPr="00180963">
                    <w:rPr>
                      <w:lang w:val="en-IN"/>
                    </w:rPr>
                    <w:t xml:space="preserve">.  </w:t>
                  </w:r>
                </w:p>
                <w:p w:rsidR="00B67297" w:rsidRPr="00180963" w:rsidRDefault="00B67297" w:rsidP="000F4D2E">
                  <w:pPr>
                    <w:tabs>
                      <w:tab w:val="left" w:pos="473"/>
                    </w:tabs>
                    <w:spacing w:after="200"/>
                    <w:ind w:right="2"/>
                    <w:rPr>
                      <w:lang w:val="en-IN"/>
                    </w:rPr>
                  </w:pPr>
                  <w:r w:rsidRPr="00180963">
                    <w:rPr>
                      <w:lang w:val="en-IN"/>
                    </w:rPr>
                    <w:t>c)</w:t>
                  </w:r>
                  <w:r w:rsidRPr="00180963">
                    <w:rPr>
                      <w:lang w:val="en-IN"/>
                    </w:rPr>
                    <w:tab/>
                    <w:t xml:space="preserve">the Contractor’s records of the requirements, orders, receipt and use of materials are kept in a form approved by the Project Manager and such records shall be available for </w:t>
                  </w:r>
                  <w:r w:rsidR="00476953">
                    <w:rPr>
                      <w:lang w:val="en-IN"/>
                    </w:rPr>
                    <w:t>i</w:t>
                  </w:r>
                  <w:r w:rsidRPr="00180963">
                    <w:rPr>
                      <w:lang w:val="en-IN"/>
                    </w:rPr>
                    <w:t xml:space="preserve">nspection by the Project Manager; </w:t>
                  </w:r>
                </w:p>
                <w:p w:rsidR="00B67297" w:rsidRPr="00180963" w:rsidRDefault="00B67297" w:rsidP="000F4D2E">
                  <w:pPr>
                    <w:tabs>
                      <w:tab w:val="left" w:pos="473"/>
                    </w:tabs>
                    <w:spacing w:after="200"/>
                    <w:ind w:right="2"/>
                    <w:rPr>
                      <w:lang w:val="en-IN"/>
                    </w:rPr>
                  </w:pPr>
                  <w:r w:rsidRPr="00180963">
                    <w:rPr>
                      <w:lang w:val="en-IN"/>
                    </w:rPr>
                    <w:t>d)</w:t>
                  </w:r>
                  <w:r w:rsidRPr="00180963">
                    <w:rPr>
                      <w:lang w:val="en-IN"/>
                    </w:rPr>
                    <w:tab/>
                    <w:t xml:space="preserve">The contractor has submitted with his monthly statement the estimated value of the materials on site together with such documents as may be required by the Project </w:t>
                  </w:r>
                  <w:r w:rsidRPr="00180963">
                    <w:rPr>
                      <w:lang w:val="en-IN"/>
                    </w:rPr>
                    <w:lastRenderedPageBreak/>
                    <w:t xml:space="preserve">Manager for the </w:t>
                  </w:r>
                  <w:r w:rsidR="003A05A7">
                    <w:rPr>
                      <w:lang w:val="en-IN"/>
                    </w:rPr>
                    <w:t>P</w:t>
                  </w:r>
                  <w:r w:rsidRPr="00180963">
                    <w:rPr>
                      <w:lang w:val="en-IN"/>
                    </w:rPr>
                    <w:t>urpose of valuation for material and providing evidence of ownership and payment thereof;</w:t>
                  </w:r>
                </w:p>
                <w:p w:rsidR="00B67297" w:rsidRPr="00180963" w:rsidRDefault="00B67297" w:rsidP="000F4D2E">
                  <w:pPr>
                    <w:tabs>
                      <w:tab w:val="left" w:pos="473"/>
                    </w:tabs>
                    <w:spacing w:after="200"/>
                    <w:ind w:right="2"/>
                    <w:rPr>
                      <w:lang w:val="en-IN"/>
                    </w:rPr>
                  </w:pPr>
                  <w:r w:rsidRPr="00180963">
                    <w:rPr>
                      <w:lang w:val="en-IN"/>
                    </w:rPr>
                    <w:t>e)</w:t>
                  </w:r>
                  <w:r w:rsidRPr="00180963">
                    <w:rPr>
                      <w:lang w:val="en-IN"/>
                    </w:rPr>
                    <w:tab/>
                    <w:t>Ownership of such materials shall be deemed to vest in the Employer for which the Contractor has submitted an Indemnity Bond in an acceptable format; and</w:t>
                  </w:r>
                </w:p>
                <w:p w:rsidR="00B67297" w:rsidRPr="00180963" w:rsidRDefault="00B67297" w:rsidP="000F4D2E">
                  <w:pPr>
                    <w:spacing w:after="200"/>
                    <w:ind w:right="2"/>
                    <w:rPr>
                      <w:lang w:val="en-IN"/>
                    </w:rPr>
                  </w:pPr>
                  <w:r w:rsidRPr="00180963">
                    <w:rPr>
                      <w:lang w:val="en-IN"/>
                    </w:rPr>
                    <w:t>f)</w:t>
                  </w:r>
                  <w:r w:rsidRPr="00180963">
                    <w:rPr>
                      <w:lang w:val="en-IN"/>
                    </w:rPr>
                    <w:tab/>
                    <w:t>The quantity of materials are not excessive and shall be used within a reasonable time as determined by the Project Manager.</w:t>
                  </w:r>
                </w:p>
              </w:tc>
            </w:tr>
            <w:tr w:rsidR="00B67297" w:rsidRPr="00180963" w:rsidTr="000F4D2E">
              <w:tc>
                <w:tcPr>
                  <w:tcW w:w="7363" w:type="dxa"/>
                  <w:gridSpan w:val="3"/>
                </w:tcPr>
                <w:p w:rsidR="00B67297" w:rsidRPr="00180963" w:rsidRDefault="00B67297" w:rsidP="002C4042">
                  <w:pPr>
                    <w:spacing w:after="200"/>
                    <w:ind w:right="2"/>
                    <w:rPr>
                      <w:lang w:val="en-IN"/>
                    </w:rPr>
                  </w:pPr>
                  <w:r w:rsidRPr="00180963">
                    <w:rPr>
                      <w:lang w:val="en-IN"/>
                    </w:rPr>
                    <w:lastRenderedPageBreak/>
                    <w:t xml:space="preserve">(The advance will be paid to the Contractor no later than 15 days after </w:t>
                  </w:r>
                  <w:r w:rsidR="006E402A" w:rsidRPr="00180963">
                    <w:rPr>
                      <w:lang w:val="en-IN"/>
                    </w:rPr>
                    <w:t>fulfilment</w:t>
                  </w:r>
                  <w:r w:rsidRPr="00180963">
                    <w:rPr>
                      <w:lang w:val="en-IN"/>
                    </w:rPr>
                    <w:t xml:space="preserve"> of the above conditions).</w:t>
                  </w:r>
                </w:p>
              </w:tc>
            </w:tr>
          </w:tbl>
          <w:p w:rsidR="00B67297" w:rsidRPr="00180963" w:rsidRDefault="00B67297" w:rsidP="00B67297">
            <w:pPr>
              <w:spacing w:after="200"/>
              <w:ind w:right="2"/>
              <w:rPr>
                <w:lang w:val="en-IN"/>
              </w:rPr>
            </w:pPr>
            <w:r w:rsidRPr="00180963">
              <w:rPr>
                <w:lang w:val="en-IN"/>
              </w:rPr>
              <w:t>Repayment of advance payment for mobilization and equipment:</w:t>
            </w:r>
          </w:p>
          <w:p w:rsidR="00B67297" w:rsidRPr="00180963" w:rsidRDefault="00B67297" w:rsidP="00B67297">
            <w:pPr>
              <w:spacing w:after="200"/>
              <w:ind w:right="2"/>
              <w:rPr>
                <w:lang w:val="en-IN"/>
              </w:rPr>
            </w:pPr>
            <w:r w:rsidRPr="00180963">
              <w:rPr>
                <w:lang w:val="en-IN"/>
              </w:rPr>
              <w:t xml:space="preserve">The advance shall be repaid with percentage deductions from the interim payments certified by the </w:t>
            </w:r>
            <w:r w:rsidR="005401A8" w:rsidRPr="005401A8">
              <w:rPr>
                <w:lang w:val="en-IN"/>
              </w:rPr>
              <w:t>Project Manager</w:t>
            </w:r>
            <w:r w:rsidRPr="00180963">
              <w:rPr>
                <w:lang w:val="en-IN"/>
              </w:rPr>
              <w:t xml:space="preserve"> under the Contract.  Deductions shall commence in the next Interim Payment Certificate following that in which the total of all such payments to the contractor has reached not less than 15 percent of the Contract Price or </w:t>
            </w:r>
            <w:r w:rsidR="008559A5" w:rsidRPr="008559A5">
              <w:rPr>
                <w:b/>
                <w:color w:val="FF0000"/>
                <w:u w:val="single"/>
                <w:lang w:val="en-IN"/>
              </w:rPr>
              <w:t>7(seven)</w:t>
            </w:r>
            <w:r w:rsidRPr="00180963">
              <w:rPr>
                <w:lang w:val="en-IN"/>
              </w:rPr>
              <w:t xml:space="preserve">months </w:t>
            </w:r>
            <w:r w:rsidR="009C22E2">
              <w:rPr>
                <w:lang w:val="en-IN"/>
              </w:rPr>
              <w:t>from</w:t>
            </w:r>
            <w:r w:rsidRPr="00180963">
              <w:rPr>
                <w:lang w:val="en-IN"/>
              </w:rPr>
              <w:t xml:space="preserve"> the date of payment of first </w:t>
            </w:r>
            <w:r w:rsidR="006E402A" w:rsidRPr="00180963">
              <w:rPr>
                <w:lang w:val="en-IN"/>
              </w:rPr>
              <w:t>instalment</w:t>
            </w:r>
            <w:r w:rsidRPr="00180963">
              <w:rPr>
                <w:lang w:val="en-IN"/>
              </w:rPr>
              <w:t xml:space="preserve"> of advance, whichever period concludes earlier, and shall be made at the rate </w:t>
            </w:r>
            <w:r w:rsidRPr="008559A5">
              <w:rPr>
                <w:b/>
                <w:color w:val="FF0000"/>
                <w:lang w:val="en-IN"/>
              </w:rPr>
              <w:t xml:space="preserve">of </w:t>
            </w:r>
            <w:r w:rsidR="008559A5" w:rsidRPr="008559A5">
              <w:rPr>
                <w:b/>
                <w:color w:val="FF0000"/>
                <w:lang w:val="en-IN"/>
              </w:rPr>
              <w:t xml:space="preserve">20% </w:t>
            </w:r>
            <w:r w:rsidRPr="008559A5">
              <w:rPr>
                <w:b/>
                <w:color w:val="FF0000"/>
                <w:lang w:val="en-IN"/>
              </w:rPr>
              <w:t>@</w:t>
            </w:r>
            <w:r w:rsidRPr="00180963">
              <w:rPr>
                <w:lang w:val="en-IN"/>
              </w:rPr>
              <w:t>percent of the amounts of all Interim Payment Certificates until such time as the advance has been repaid, always provided that the advance shall be completely repaid prior to the expiry of the original time for completion.</w:t>
            </w:r>
          </w:p>
          <w:p w:rsidR="00B67297" w:rsidRPr="00180963" w:rsidRDefault="00B67297" w:rsidP="00B67297">
            <w:pPr>
              <w:spacing w:after="200"/>
              <w:ind w:right="2"/>
              <w:rPr>
                <w:lang w:val="en-IN"/>
              </w:rPr>
            </w:pPr>
            <w:r w:rsidRPr="00480685">
              <w:rPr>
                <w:b/>
                <w:lang w:val="en-IN"/>
              </w:rPr>
              <w:t>Repayment of secured advance</w:t>
            </w:r>
            <w:r w:rsidRPr="00180963">
              <w:rPr>
                <w:lang w:val="en-IN"/>
              </w:rPr>
              <w:t>:</w:t>
            </w:r>
          </w:p>
          <w:p w:rsidR="00B67297" w:rsidRPr="00180963" w:rsidRDefault="00B67297" w:rsidP="00B67297">
            <w:pPr>
              <w:spacing w:after="200"/>
              <w:ind w:right="2"/>
              <w:rPr>
                <w:lang w:val="en-IN"/>
              </w:rPr>
            </w:pPr>
            <w:r w:rsidRPr="00180963">
              <w:rPr>
                <w:lang w:val="en-IN"/>
              </w:rPr>
              <w:t xml:space="preserve">The advance shall be repaid from each succeeding monthly payments to the extent materials </w:t>
            </w:r>
            <w:r w:rsidRPr="00CB4431">
              <w:rPr>
                <w:i/>
                <w:lang w:val="en-IN"/>
              </w:rPr>
              <w:t>[for which advance was previously paid pursuant to Clause 4</w:t>
            </w:r>
            <w:r w:rsidR="00AA0393" w:rsidRPr="00CB4431">
              <w:rPr>
                <w:i/>
                <w:lang w:val="en-IN"/>
              </w:rPr>
              <w:t>9</w:t>
            </w:r>
            <w:r w:rsidRPr="00CB4431">
              <w:rPr>
                <w:i/>
                <w:lang w:val="en-IN"/>
              </w:rPr>
              <w:t xml:space="preserve"> of GCC and 4</w:t>
            </w:r>
            <w:r w:rsidR="00AA0393" w:rsidRPr="00CB4431">
              <w:rPr>
                <w:i/>
                <w:lang w:val="en-IN"/>
              </w:rPr>
              <w:t>9</w:t>
            </w:r>
            <w:r w:rsidRPr="00CB4431">
              <w:rPr>
                <w:i/>
                <w:lang w:val="en-IN"/>
              </w:rPr>
              <w:t>.1(3) of PCC.]</w:t>
            </w:r>
            <w:r w:rsidRPr="00180963">
              <w:rPr>
                <w:lang w:val="en-IN"/>
              </w:rPr>
              <w:t xml:space="preserve"> have been incorporated into the Works.</w:t>
            </w:r>
          </w:p>
          <w:p w:rsidR="00B67297" w:rsidRPr="00180963" w:rsidRDefault="00B67297" w:rsidP="00B67297">
            <w:pPr>
              <w:spacing w:after="200"/>
              <w:ind w:right="2"/>
              <w:rPr>
                <w:lang w:val="en-IN"/>
              </w:rPr>
            </w:pPr>
          </w:p>
        </w:tc>
      </w:tr>
      <w:tr w:rsidR="0009729C" w:rsidRPr="00180963" w:rsidTr="00BC3D72">
        <w:tc>
          <w:tcPr>
            <w:tcW w:w="1226" w:type="dxa"/>
            <w:tcBorders>
              <w:top w:val="single" w:sz="6" w:space="0" w:color="auto"/>
              <w:left w:val="single" w:sz="6" w:space="0" w:color="auto"/>
              <w:bottom w:val="single" w:sz="6" w:space="0" w:color="auto"/>
              <w:right w:val="single" w:sz="6" w:space="0" w:color="auto"/>
            </w:tcBorders>
          </w:tcPr>
          <w:p w:rsidR="0009729C" w:rsidRPr="00180963" w:rsidRDefault="0009729C" w:rsidP="0009729C">
            <w:pPr>
              <w:rPr>
                <w:b/>
                <w:lang w:val="en-IN"/>
              </w:rPr>
            </w:pPr>
            <w:r w:rsidRPr="00B637AF">
              <w:rPr>
                <w:b/>
              </w:rPr>
              <w:lastRenderedPageBreak/>
              <w:t xml:space="preserve">GCC </w:t>
            </w:r>
            <w:r w:rsidRPr="006909BC">
              <w:rPr>
                <w:b/>
              </w:rPr>
              <w:t>50.1</w:t>
            </w:r>
          </w:p>
        </w:tc>
        <w:tc>
          <w:tcPr>
            <w:tcW w:w="9034" w:type="dxa"/>
            <w:tcBorders>
              <w:top w:val="single" w:sz="6" w:space="0" w:color="auto"/>
              <w:left w:val="single" w:sz="6" w:space="0" w:color="auto"/>
              <w:bottom w:val="single" w:sz="6" w:space="0" w:color="auto"/>
              <w:right w:val="single" w:sz="6" w:space="0" w:color="auto"/>
            </w:tcBorders>
          </w:tcPr>
          <w:p w:rsidR="0009729C" w:rsidRPr="0036256F" w:rsidRDefault="0009729C" w:rsidP="0009729C">
            <w:pPr>
              <w:spacing w:after="200"/>
              <w:ind w:right="2"/>
              <w:rPr>
                <w:sz w:val="22"/>
                <w:szCs w:val="22"/>
              </w:rPr>
            </w:pPr>
            <w:r w:rsidRPr="0036256F">
              <w:rPr>
                <w:sz w:val="22"/>
                <w:szCs w:val="22"/>
              </w:rPr>
              <w:t>“GCC 50.1 is replaced with the following</w:t>
            </w:r>
          </w:p>
          <w:p w:rsidR="0009729C" w:rsidRPr="0036256F" w:rsidRDefault="0009729C" w:rsidP="008559A5">
            <w:pPr>
              <w:spacing w:after="200"/>
              <w:ind w:right="2"/>
              <w:rPr>
                <w:sz w:val="22"/>
                <w:szCs w:val="22"/>
                <w:lang w:val="en-IN"/>
              </w:rPr>
            </w:pPr>
            <w:r w:rsidRPr="0036256F">
              <w:rPr>
                <w:sz w:val="22"/>
                <w:szCs w:val="22"/>
              </w:rPr>
              <w:t>The Performance Security shall be provided to the Employer no later than the date specified in the Letter of Acceptance and shall be issued in the amounts specified in the PCC (for GCC 50.1), and shall be issued by a Nationalized or Scheduled bank in India. The Performance Security shall be valid until a date 28 days from the date of issue of the Certificate of Completion.”</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5E7060" w:rsidRPr="00180963" w:rsidRDefault="007B586E">
            <w:pPr>
              <w:rPr>
                <w:b/>
                <w:lang w:val="en-IN"/>
              </w:rPr>
            </w:pPr>
            <w:r w:rsidRPr="00180963">
              <w:rPr>
                <w:b/>
                <w:lang w:val="en-IN"/>
              </w:rPr>
              <w:lastRenderedPageBreak/>
              <w:t xml:space="preserve">GCC </w:t>
            </w:r>
            <w:r w:rsidR="00AA0393" w:rsidRPr="00180963">
              <w:rPr>
                <w:b/>
                <w:lang w:val="en-IN"/>
              </w:rPr>
              <w:t>50</w:t>
            </w:r>
            <w:r w:rsidRPr="00180963">
              <w:rPr>
                <w:b/>
                <w:lang w:val="en-IN"/>
              </w:rPr>
              <w:t>.1</w:t>
            </w:r>
          </w:p>
        </w:tc>
        <w:tc>
          <w:tcPr>
            <w:tcW w:w="9034" w:type="dxa"/>
            <w:tcBorders>
              <w:top w:val="single" w:sz="6" w:space="0" w:color="auto"/>
              <w:left w:val="single" w:sz="6" w:space="0" w:color="auto"/>
              <w:bottom w:val="single" w:sz="6" w:space="0" w:color="auto"/>
              <w:right w:val="single" w:sz="6" w:space="0" w:color="auto"/>
            </w:tcBorders>
          </w:tcPr>
          <w:p w:rsidR="008559A5" w:rsidRDefault="00B67297" w:rsidP="00B67297">
            <w:pPr>
              <w:spacing w:after="200"/>
              <w:ind w:right="2"/>
              <w:rPr>
                <w:sz w:val="22"/>
                <w:szCs w:val="22"/>
                <w:lang w:val="en-IN"/>
              </w:rPr>
            </w:pPr>
            <w:r w:rsidRPr="0036256F">
              <w:rPr>
                <w:sz w:val="22"/>
                <w:szCs w:val="22"/>
                <w:lang w:val="en-IN"/>
              </w:rPr>
              <w:t xml:space="preserve">The Performance Security </w:t>
            </w:r>
            <w:r w:rsidR="0009729C" w:rsidRPr="0036256F">
              <w:rPr>
                <w:sz w:val="22"/>
                <w:szCs w:val="22"/>
                <w:lang w:val="en-IN"/>
              </w:rPr>
              <w:t xml:space="preserve">amount is </w:t>
            </w:r>
            <w:r w:rsidR="002C30D7">
              <w:rPr>
                <w:b/>
                <w:color w:val="FF0000"/>
                <w:u w:val="single"/>
                <w:lang w:val="en-IN"/>
              </w:rPr>
              <w:t>5</w:t>
            </w:r>
            <w:r w:rsidR="00EB1374">
              <w:rPr>
                <w:b/>
                <w:color w:val="FF0000"/>
                <w:u w:val="single"/>
                <w:lang w:val="en-IN"/>
              </w:rPr>
              <w:t xml:space="preserve"> </w:t>
            </w:r>
            <w:r w:rsidR="008559A5" w:rsidRPr="008559A5">
              <w:rPr>
                <w:b/>
                <w:color w:val="FF0000"/>
                <w:u w:val="single"/>
                <w:lang w:val="en-IN"/>
              </w:rPr>
              <w:t>p</w:t>
            </w:r>
            <w:r w:rsidRPr="008559A5">
              <w:rPr>
                <w:b/>
                <w:color w:val="FF0000"/>
                <w:u w:val="single"/>
                <w:lang w:val="en-IN"/>
              </w:rPr>
              <w:t>ercent</w:t>
            </w:r>
            <w:r w:rsidRPr="0036256F">
              <w:rPr>
                <w:sz w:val="22"/>
                <w:szCs w:val="22"/>
                <w:lang w:val="en-IN"/>
              </w:rPr>
              <w:t xml:space="preserve"> of contract price</w:t>
            </w:r>
            <w:r w:rsidR="003D1680">
              <w:rPr>
                <w:sz w:val="22"/>
                <w:szCs w:val="22"/>
                <w:lang w:val="en-IN"/>
              </w:rPr>
              <w:t xml:space="preserve">(amount to be decided based on price quoted) </w:t>
            </w:r>
            <w:r w:rsidRPr="0036256F">
              <w:rPr>
                <w:sz w:val="22"/>
                <w:szCs w:val="22"/>
                <w:lang w:val="en-IN"/>
              </w:rPr>
              <w:t>[</w:t>
            </w:r>
            <w:r w:rsidRPr="0036256F">
              <w:rPr>
                <w:i/>
                <w:sz w:val="22"/>
                <w:szCs w:val="22"/>
                <w:lang w:val="en-IN"/>
              </w:rPr>
              <w:t xml:space="preserve">in terms of ITB Clause </w:t>
            </w:r>
            <w:r w:rsidR="0010592D" w:rsidRPr="0036256F">
              <w:rPr>
                <w:i/>
                <w:sz w:val="22"/>
                <w:szCs w:val="22"/>
                <w:lang w:val="en-IN"/>
              </w:rPr>
              <w:t>34.5</w:t>
            </w:r>
            <w:r w:rsidRPr="0036256F">
              <w:rPr>
                <w:sz w:val="22"/>
                <w:szCs w:val="22"/>
                <w:lang w:val="en-IN"/>
              </w:rPr>
              <w:t>]</w:t>
            </w:r>
            <w:r w:rsidR="0009729C" w:rsidRPr="0036256F">
              <w:rPr>
                <w:sz w:val="22"/>
                <w:szCs w:val="22"/>
                <w:lang w:val="en-IN"/>
              </w:rPr>
              <w:t xml:space="preserve">, </w:t>
            </w:r>
          </w:p>
          <w:p w:rsidR="00B67297" w:rsidRPr="0036256F" w:rsidRDefault="008559A5" w:rsidP="00B67297">
            <w:pPr>
              <w:spacing w:after="200"/>
              <w:ind w:right="2"/>
              <w:rPr>
                <w:sz w:val="22"/>
                <w:szCs w:val="22"/>
                <w:lang w:val="en-IN"/>
              </w:rPr>
            </w:pPr>
            <w:r>
              <w:rPr>
                <w:sz w:val="22"/>
                <w:szCs w:val="22"/>
                <w:lang w:val="en-IN"/>
              </w:rPr>
              <w:t>T</w:t>
            </w:r>
            <w:r w:rsidR="00B67297" w:rsidRPr="0036256F">
              <w:rPr>
                <w:sz w:val="22"/>
                <w:szCs w:val="22"/>
                <w:lang w:val="en-IN"/>
              </w:rPr>
              <w:t xml:space="preserve">he standard form of Performance Security acceptable to the Employer shall be </w:t>
            </w:r>
            <w:r w:rsidR="00B67297" w:rsidRPr="0036256F">
              <w:rPr>
                <w:sz w:val="22"/>
                <w:szCs w:val="22"/>
                <w:u w:val="single"/>
                <w:lang w:val="en-IN"/>
              </w:rPr>
              <w:t>unconditional</w:t>
            </w:r>
            <w:r w:rsidR="00B67297" w:rsidRPr="0036256F">
              <w:rPr>
                <w:sz w:val="22"/>
                <w:szCs w:val="22"/>
                <w:lang w:val="en-IN"/>
              </w:rPr>
              <w:t xml:space="preserve"> Bank Guarantee</w:t>
            </w:r>
            <w:r w:rsidR="00662C94" w:rsidRPr="0036256F">
              <w:rPr>
                <w:sz w:val="22"/>
                <w:szCs w:val="22"/>
                <w:lang w:val="en-IN"/>
              </w:rPr>
              <w:t>s</w:t>
            </w:r>
            <w:r w:rsidR="00B67297" w:rsidRPr="0036256F">
              <w:rPr>
                <w:sz w:val="22"/>
                <w:szCs w:val="22"/>
                <w:lang w:val="en-IN"/>
              </w:rPr>
              <w:t xml:space="preserve"> from a Scheduled or Nationalized bank</w:t>
            </w:r>
            <w:r w:rsidR="00662C94" w:rsidRPr="0036256F">
              <w:rPr>
                <w:sz w:val="22"/>
                <w:szCs w:val="22"/>
                <w:lang w:val="en-IN"/>
              </w:rPr>
              <w:t>s</w:t>
            </w:r>
            <w:r w:rsidR="00B67297" w:rsidRPr="0036256F">
              <w:rPr>
                <w:sz w:val="22"/>
                <w:szCs w:val="22"/>
                <w:lang w:val="en-IN"/>
              </w:rPr>
              <w:t xml:space="preserve"> in India of the type</w:t>
            </w:r>
            <w:r w:rsidR="00662C94" w:rsidRPr="0036256F">
              <w:rPr>
                <w:sz w:val="22"/>
                <w:szCs w:val="22"/>
                <w:lang w:val="en-IN"/>
              </w:rPr>
              <w:t>s</w:t>
            </w:r>
            <w:r w:rsidR="00B67297" w:rsidRPr="0036256F">
              <w:rPr>
                <w:sz w:val="22"/>
                <w:szCs w:val="22"/>
                <w:lang w:val="en-IN"/>
              </w:rPr>
              <w:t xml:space="preserve"> as presented in Section X of the Bidding Documents.</w:t>
            </w:r>
          </w:p>
          <w:p w:rsidR="002C4042" w:rsidRPr="0036256F" w:rsidRDefault="002C4042" w:rsidP="00DA5D9E">
            <w:pPr>
              <w:spacing w:after="200"/>
              <w:ind w:right="2"/>
              <w:rPr>
                <w:sz w:val="22"/>
                <w:szCs w:val="22"/>
                <w:lang w:val="en-IN"/>
              </w:rPr>
            </w:pPr>
          </w:p>
        </w:tc>
      </w:tr>
      <w:tr w:rsidR="007B586E" w:rsidRPr="00180963" w:rsidTr="00BC3D72">
        <w:trPr>
          <w:cantSplit/>
        </w:trPr>
        <w:tc>
          <w:tcPr>
            <w:tcW w:w="10260" w:type="dxa"/>
            <w:gridSpan w:val="2"/>
            <w:tcBorders>
              <w:top w:val="single" w:sz="6" w:space="0" w:color="auto"/>
              <w:left w:val="single" w:sz="6" w:space="0" w:color="auto"/>
              <w:bottom w:val="single" w:sz="6" w:space="0" w:color="auto"/>
              <w:right w:val="single" w:sz="6" w:space="0" w:color="auto"/>
            </w:tcBorders>
          </w:tcPr>
          <w:p w:rsidR="007B586E" w:rsidRPr="0036256F" w:rsidRDefault="007B586E">
            <w:pPr>
              <w:spacing w:before="120" w:after="200"/>
              <w:ind w:right="-72"/>
              <w:jc w:val="center"/>
              <w:rPr>
                <w:b/>
                <w:sz w:val="22"/>
                <w:szCs w:val="22"/>
                <w:lang w:val="en-IN"/>
              </w:rPr>
            </w:pPr>
            <w:r w:rsidRPr="0036256F">
              <w:rPr>
                <w:b/>
                <w:sz w:val="22"/>
                <w:szCs w:val="22"/>
                <w:lang w:val="en-IN"/>
              </w:rPr>
              <w:t>E. Finishing the Contract</w:t>
            </w:r>
          </w:p>
        </w:tc>
      </w:tr>
      <w:tr w:rsidR="0009729C" w:rsidRPr="00180963" w:rsidTr="00BC3D72">
        <w:tc>
          <w:tcPr>
            <w:tcW w:w="1226" w:type="dxa"/>
            <w:tcBorders>
              <w:top w:val="single" w:sz="6" w:space="0" w:color="auto"/>
              <w:left w:val="single" w:sz="6" w:space="0" w:color="auto"/>
              <w:bottom w:val="single" w:sz="6" w:space="0" w:color="auto"/>
              <w:right w:val="single" w:sz="6" w:space="0" w:color="auto"/>
            </w:tcBorders>
          </w:tcPr>
          <w:p w:rsidR="0009729C" w:rsidRPr="00180963" w:rsidRDefault="0009729C">
            <w:pPr>
              <w:rPr>
                <w:b/>
                <w:lang w:val="en-IN"/>
              </w:rPr>
            </w:pPr>
            <w:r w:rsidRPr="0009729C">
              <w:rPr>
                <w:b/>
                <w:lang w:val="en-IN"/>
              </w:rPr>
              <w:t>GCC 56.1</w:t>
            </w:r>
          </w:p>
        </w:tc>
        <w:tc>
          <w:tcPr>
            <w:tcW w:w="9034" w:type="dxa"/>
            <w:tcBorders>
              <w:top w:val="single" w:sz="6" w:space="0" w:color="auto"/>
              <w:left w:val="single" w:sz="6" w:space="0" w:color="auto"/>
              <w:bottom w:val="single" w:sz="6" w:space="0" w:color="auto"/>
              <w:right w:val="single" w:sz="6" w:space="0" w:color="auto"/>
            </w:tcBorders>
          </w:tcPr>
          <w:p w:rsidR="00DA5D9E" w:rsidRDefault="0009729C" w:rsidP="00DA5D9E">
            <w:pPr>
              <w:spacing w:after="200"/>
              <w:ind w:right="2"/>
              <w:rPr>
                <w:b/>
                <w:color w:val="FF0000"/>
                <w:sz w:val="22"/>
                <w:szCs w:val="22"/>
                <w:lang w:val="en-IN"/>
              </w:rPr>
            </w:pPr>
            <w:r w:rsidRPr="0036256F">
              <w:rPr>
                <w:sz w:val="22"/>
                <w:szCs w:val="22"/>
                <w:lang w:val="en-IN"/>
              </w:rPr>
              <w:t xml:space="preserve">* The date by which operating and maintenance manuals are required is within 28 days of issue of certificate of completion of whole or section of work, as the case may be </w:t>
            </w:r>
          </w:p>
          <w:p w:rsidR="0009729C" w:rsidRPr="0036256F" w:rsidRDefault="0009729C" w:rsidP="00C83D31">
            <w:pPr>
              <w:spacing w:after="200"/>
              <w:ind w:right="2"/>
              <w:rPr>
                <w:sz w:val="22"/>
                <w:szCs w:val="22"/>
                <w:lang w:val="en-IN"/>
              </w:rPr>
            </w:pPr>
            <w:r w:rsidRPr="0036256F">
              <w:rPr>
                <w:sz w:val="22"/>
                <w:szCs w:val="22"/>
                <w:lang w:val="en-IN"/>
              </w:rPr>
              <w:t>* The date by which “as-built” drawings (in scale</w:t>
            </w:r>
            <w:r w:rsidR="00DA5D9E">
              <w:rPr>
                <w:sz w:val="22"/>
                <w:szCs w:val="22"/>
                <w:lang w:val="en-IN"/>
              </w:rPr>
              <w:t xml:space="preserve"> 1:100</w:t>
            </w:r>
            <w:r w:rsidRPr="0036256F">
              <w:rPr>
                <w:sz w:val="22"/>
                <w:szCs w:val="22"/>
                <w:lang w:val="en-IN"/>
              </w:rPr>
              <w:t xml:space="preserve">) including a compact disc containing digitized drawings in 2 sets are required is within 28 days of issue of certificate of completion of whole or section of the work, as the case may be </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6</w:t>
            </w:r>
            <w:r w:rsidRPr="00180963">
              <w:rPr>
                <w:b/>
                <w:lang w:val="en-IN"/>
              </w:rPr>
              <w:t>.2</w:t>
            </w:r>
          </w:p>
        </w:tc>
        <w:tc>
          <w:tcPr>
            <w:tcW w:w="9034" w:type="dxa"/>
            <w:tcBorders>
              <w:top w:val="single" w:sz="6" w:space="0" w:color="auto"/>
              <w:left w:val="single" w:sz="6" w:space="0" w:color="auto"/>
              <w:bottom w:val="single" w:sz="6" w:space="0" w:color="auto"/>
              <w:right w:val="single" w:sz="6" w:space="0" w:color="auto"/>
            </w:tcBorders>
          </w:tcPr>
          <w:p w:rsidR="002834F9" w:rsidRPr="0036256F" w:rsidRDefault="00B67297" w:rsidP="000D3A2E">
            <w:pPr>
              <w:spacing w:after="200"/>
              <w:ind w:right="2"/>
              <w:rPr>
                <w:rFonts w:ascii="Arial" w:hAnsi="Arial"/>
                <w:i/>
                <w:sz w:val="22"/>
                <w:szCs w:val="22"/>
                <w:lang w:val="en-IN"/>
              </w:rPr>
            </w:pPr>
            <w:r w:rsidRPr="0036256F">
              <w:rPr>
                <w:sz w:val="22"/>
                <w:szCs w:val="22"/>
                <w:lang w:val="en-IN"/>
              </w:rPr>
              <w:t>The amount to be withheld for failing to produce “as built” drawings and/or operating and maintenance manuals *by the date required in G.C.C. 5</w:t>
            </w:r>
            <w:r w:rsidR="00AA0393" w:rsidRPr="0036256F">
              <w:rPr>
                <w:sz w:val="22"/>
                <w:szCs w:val="22"/>
                <w:lang w:val="en-IN"/>
              </w:rPr>
              <w:t>6</w:t>
            </w:r>
            <w:r w:rsidRPr="0036256F">
              <w:rPr>
                <w:sz w:val="22"/>
                <w:szCs w:val="22"/>
                <w:lang w:val="en-IN"/>
              </w:rPr>
              <w:t xml:space="preserve">.1 is </w:t>
            </w:r>
            <w:r w:rsidRPr="000D3A2E">
              <w:rPr>
                <w:b/>
                <w:color w:val="FF0000"/>
                <w:sz w:val="22"/>
                <w:szCs w:val="22"/>
                <w:lang w:val="en-IN"/>
              </w:rPr>
              <w:t>Rs.</w:t>
            </w:r>
            <w:r w:rsidR="000D3A2E" w:rsidRPr="000D3A2E">
              <w:rPr>
                <w:b/>
                <w:color w:val="FF0000"/>
                <w:sz w:val="22"/>
                <w:szCs w:val="22"/>
                <w:lang w:val="en-IN"/>
              </w:rPr>
              <w:t xml:space="preserve"> 50,000/-</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2834F9" w:rsidRPr="00180963" w:rsidRDefault="007B586E" w:rsidP="00323B67">
            <w:pPr>
              <w:rPr>
                <w:rFonts w:ascii="Arial" w:hAnsi="Arial"/>
                <w:b/>
                <w:i/>
                <w:lang w:val="en-IN"/>
              </w:rPr>
            </w:pPr>
            <w:r w:rsidRPr="00180963">
              <w:rPr>
                <w:b/>
                <w:lang w:val="en-IN"/>
              </w:rPr>
              <w:t>GCC 5</w:t>
            </w:r>
            <w:r w:rsidR="00AA0393" w:rsidRPr="00180963">
              <w:rPr>
                <w:b/>
                <w:lang w:val="en-IN"/>
              </w:rPr>
              <w:t>7</w:t>
            </w:r>
            <w:r w:rsidRPr="00180963">
              <w:rPr>
                <w:b/>
                <w:lang w:val="en-IN"/>
              </w:rPr>
              <w:t>.2 (g)</w:t>
            </w:r>
          </w:p>
        </w:tc>
        <w:tc>
          <w:tcPr>
            <w:tcW w:w="9034" w:type="dxa"/>
            <w:tcBorders>
              <w:top w:val="single" w:sz="6" w:space="0" w:color="auto"/>
              <w:left w:val="single" w:sz="6" w:space="0" w:color="auto"/>
              <w:bottom w:val="single" w:sz="6" w:space="0" w:color="auto"/>
              <w:right w:val="single" w:sz="6" w:space="0" w:color="auto"/>
            </w:tcBorders>
          </w:tcPr>
          <w:p w:rsidR="002834F9" w:rsidRPr="0036256F" w:rsidRDefault="00B67297" w:rsidP="00DA5D9E">
            <w:pPr>
              <w:spacing w:after="200"/>
              <w:ind w:right="2"/>
              <w:rPr>
                <w:rFonts w:ascii="Arial" w:hAnsi="Arial"/>
                <w:i/>
                <w:sz w:val="22"/>
                <w:szCs w:val="22"/>
                <w:lang w:val="en-IN"/>
              </w:rPr>
            </w:pPr>
            <w:r w:rsidRPr="0036256F">
              <w:rPr>
                <w:sz w:val="22"/>
                <w:szCs w:val="22"/>
                <w:lang w:val="en-IN"/>
              </w:rPr>
              <w:t xml:space="preserve">The maximum number of days is: </w:t>
            </w:r>
            <w:r w:rsidR="000D3A2E" w:rsidRPr="000D3A2E">
              <w:rPr>
                <w:b/>
                <w:color w:val="FF0000"/>
                <w:sz w:val="22"/>
                <w:szCs w:val="22"/>
                <w:lang w:val="en-IN"/>
              </w:rPr>
              <w:t>60 days</w:t>
            </w:r>
          </w:p>
        </w:tc>
      </w:tr>
      <w:tr w:rsidR="007B586E" w:rsidRPr="00180963" w:rsidTr="00BC3D72">
        <w:tc>
          <w:tcPr>
            <w:tcW w:w="1226" w:type="dxa"/>
            <w:tcBorders>
              <w:top w:val="single" w:sz="6" w:space="0" w:color="auto"/>
              <w:left w:val="single" w:sz="6" w:space="0" w:color="auto"/>
              <w:bottom w:val="single" w:sz="6" w:space="0" w:color="auto"/>
              <w:right w:val="single" w:sz="6" w:space="0" w:color="auto"/>
            </w:tcBorders>
          </w:tcPr>
          <w:p w:rsidR="007B586E" w:rsidRPr="00180963" w:rsidRDefault="007B586E">
            <w:pPr>
              <w:rPr>
                <w:b/>
                <w:lang w:val="en-IN"/>
              </w:rPr>
            </w:pPr>
            <w:r w:rsidRPr="00180963">
              <w:rPr>
                <w:b/>
                <w:lang w:val="en-IN"/>
              </w:rPr>
              <w:t>GCC 58.1</w:t>
            </w:r>
          </w:p>
        </w:tc>
        <w:tc>
          <w:tcPr>
            <w:tcW w:w="9034" w:type="dxa"/>
            <w:tcBorders>
              <w:top w:val="single" w:sz="6" w:space="0" w:color="auto"/>
              <w:left w:val="single" w:sz="6" w:space="0" w:color="auto"/>
              <w:bottom w:val="single" w:sz="6" w:space="0" w:color="auto"/>
              <w:right w:val="single" w:sz="6" w:space="0" w:color="auto"/>
            </w:tcBorders>
          </w:tcPr>
          <w:p w:rsidR="00B67297" w:rsidRPr="0036256F" w:rsidRDefault="00B67297">
            <w:pPr>
              <w:spacing w:after="200"/>
              <w:ind w:right="2"/>
              <w:rPr>
                <w:sz w:val="22"/>
                <w:szCs w:val="22"/>
                <w:lang w:val="en-IN"/>
              </w:rPr>
            </w:pPr>
            <w:r w:rsidRPr="0036256F">
              <w:rPr>
                <w:sz w:val="22"/>
                <w:szCs w:val="22"/>
                <w:lang w:val="en-IN"/>
              </w:rPr>
              <w:t xml:space="preserve">The percentage to apply to the value of the work not completed, representing the Employer’s additional cost for completing the Works, is </w:t>
            </w:r>
            <w:r w:rsidRPr="000D3A2E">
              <w:rPr>
                <w:b/>
                <w:color w:val="FF0000"/>
                <w:sz w:val="22"/>
                <w:szCs w:val="22"/>
                <w:lang w:val="en-IN"/>
              </w:rPr>
              <w:t>20%</w:t>
            </w:r>
            <w:r w:rsidRPr="0036256F">
              <w:rPr>
                <w:sz w:val="22"/>
                <w:szCs w:val="22"/>
                <w:lang w:val="en-IN"/>
              </w:rPr>
              <w:t>.</w:t>
            </w:r>
          </w:p>
        </w:tc>
      </w:tr>
    </w:tbl>
    <w:p w:rsidR="007B586E" w:rsidRPr="00180963" w:rsidRDefault="007B586E">
      <w:pPr>
        <w:rPr>
          <w:lang w:val="en-IN"/>
        </w:rPr>
      </w:pPr>
    </w:p>
    <w:p w:rsidR="007B586E" w:rsidRPr="00180963" w:rsidRDefault="007B586E">
      <w:pPr>
        <w:rPr>
          <w:lang w:val="en-IN"/>
        </w:rPr>
      </w:pPr>
    </w:p>
    <w:p w:rsidR="007B586E" w:rsidRPr="00180963" w:rsidRDefault="007B586E">
      <w:pPr>
        <w:rPr>
          <w:lang w:val="en-IN"/>
        </w:rPr>
      </w:pPr>
    </w:p>
    <w:p w:rsidR="00B67297" w:rsidRPr="00180963" w:rsidRDefault="00B67297" w:rsidP="00B67297">
      <w:pPr>
        <w:jc w:val="right"/>
        <w:rPr>
          <w:lang w:val="en-IN"/>
        </w:rPr>
      </w:pPr>
      <w:bookmarkStart w:id="599" w:name="_Toc41971250"/>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B67297" w:rsidRPr="00180963" w:rsidRDefault="00B67297" w:rsidP="00B67297">
      <w:pPr>
        <w:jc w:val="right"/>
        <w:rPr>
          <w:lang w:val="en-IN"/>
        </w:rPr>
      </w:pPr>
    </w:p>
    <w:p w:rsidR="000D3A2E" w:rsidRDefault="000D3A2E" w:rsidP="00B67297">
      <w:pPr>
        <w:pStyle w:val="Heading1"/>
        <w:jc w:val="center"/>
        <w:rPr>
          <w:rFonts w:ascii="Times New Roman" w:hAnsi="Times New Roman" w:cs="Times New Roman"/>
          <w:sz w:val="36"/>
          <w:szCs w:val="36"/>
          <w:lang w:val="en-IN"/>
        </w:rPr>
      </w:pPr>
      <w:bookmarkStart w:id="600" w:name="_Toc194989362"/>
    </w:p>
    <w:p w:rsidR="000D3A2E" w:rsidRDefault="000D3A2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DA5D9E" w:rsidRDefault="00DA5D9E" w:rsidP="00B67297">
      <w:pPr>
        <w:pStyle w:val="Heading1"/>
        <w:jc w:val="center"/>
        <w:rPr>
          <w:rFonts w:ascii="Times New Roman" w:hAnsi="Times New Roman" w:cs="Times New Roman"/>
          <w:sz w:val="36"/>
          <w:szCs w:val="36"/>
          <w:lang w:val="en-IN"/>
        </w:rPr>
      </w:pPr>
    </w:p>
    <w:p w:rsidR="00B67297" w:rsidRPr="00B35B48" w:rsidRDefault="00B67297" w:rsidP="00B67297">
      <w:pPr>
        <w:pStyle w:val="Heading1"/>
        <w:jc w:val="center"/>
        <w:rPr>
          <w:rFonts w:ascii="Times New Roman" w:hAnsi="Times New Roman" w:cs="Times New Roman"/>
          <w:sz w:val="36"/>
          <w:szCs w:val="36"/>
          <w:lang w:val="en-IN"/>
        </w:rPr>
      </w:pPr>
      <w:r w:rsidRPr="00B35B48">
        <w:rPr>
          <w:rFonts w:ascii="Times New Roman" w:hAnsi="Times New Roman" w:cs="Times New Roman"/>
          <w:sz w:val="36"/>
          <w:szCs w:val="36"/>
          <w:lang w:val="en-IN"/>
        </w:rPr>
        <w:t>Appendices</w:t>
      </w:r>
      <w:bookmarkEnd w:id="600"/>
    </w:p>
    <w:p w:rsidR="00B67297" w:rsidRDefault="00B67297" w:rsidP="00480685">
      <w:pPr>
        <w:jc w:val="center"/>
        <w:rPr>
          <w:sz w:val="32"/>
          <w:szCs w:val="32"/>
          <w:lang w:val="en-IN"/>
        </w:rPr>
      </w:pPr>
      <w:r w:rsidRPr="00180963">
        <w:rPr>
          <w:caps/>
          <w:lang w:val="en-IN"/>
        </w:rPr>
        <w:br w:type="page"/>
      </w:r>
      <w:r w:rsidRPr="00B35B48">
        <w:rPr>
          <w:sz w:val="32"/>
          <w:szCs w:val="32"/>
          <w:lang w:val="en-IN"/>
        </w:rPr>
        <w:lastRenderedPageBreak/>
        <w:t>Appendix 1</w:t>
      </w:r>
    </w:p>
    <w:p w:rsidR="00D9594E" w:rsidRPr="00E06A99" w:rsidRDefault="00D9594E" w:rsidP="00D9594E">
      <w:pPr>
        <w:pStyle w:val="Heading2"/>
        <w:rPr>
          <w:rFonts w:ascii="Times New Roman" w:hAnsi="Times New Roman" w:cs="Times New Roman"/>
          <w:sz w:val="32"/>
          <w:szCs w:val="32"/>
        </w:rPr>
      </w:pPr>
      <w:r w:rsidRPr="00E06A99">
        <w:rPr>
          <w:rFonts w:ascii="Times New Roman" w:hAnsi="Times New Roman" w:cs="Times New Roman"/>
          <w:sz w:val="32"/>
          <w:szCs w:val="32"/>
        </w:rPr>
        <w:t>Salient Features of Labour&amp; Environment Protection Laws</w:t>
      </w:r>
      <w:r>
        <w:rPr>
          <w:rStyle w:val="FootnoteReference"/>
          <w:rFonts w:ascii="Times New Roman" w:hAnsi="Times New Roman" w:cs="Times New Roman"/>
          <w:sz w:val="32"/>
          <w:szCs w:val="32"/>
        </w:rPr>
        <w:footnoteReference w:id="32"/>
      </w:r>
    </w:p>
    <w:p w:rsidR="00D9594E" w:rsidRPr="00E06A99" w:rsidRDefault="00D9594E" w:rsidP="00D9594E"/>
    <w:p w:rsidR="00D9594E" w:rsidRPr="00E06A99" w:rsidRDefault="00D9594E" w:rsidP="00D9594E">
      <w:pPr>
        <w:jc w:val="center"/>
        <w:rPr>
          <w:sz w:val="28"/>
          <w:szCs w:val="28"/>
        </w:rPr>
      </w:pPr>
      <w:r w:rsidRPr="00E06A99">
        <w:rPr>
          <w:sz w:val="28"/>
          <w:szCs w:val="28"/>
        </w:rPr>
        <w:t>SALIENT FEATURES OF SOME MAJOR LABOUR LAWS</w:t>
      </w:r>
    </w:p>
    <w:p w:rsidR="00D9594E" w:rsidRPr="00E06A99" w:rsidRDefault="00D9594E" w:rsidP="00D9594E">
      <w:pPr>
        <w:jc w:val="center"/>
        <w:rPr>
          <w:sz w:val="28"/>
          <w:szCs w:val="28"/>
        </w:rPr>
      </w:pPr>
      <w:r w:rsidRPr="00E06A99">
        <w:rPr>
          <w:sz w:val="28"/>
          <w:szCs w:val="28"/>
        </w:rPr>
        <w:t>APPLICABLE TO ESTABLISHMENTS ENGAGED IN BUILDING AND OTHER CONSTRUCTION WORK</w:t>
      </w:r>
    </w:p>
    <w:p w:rsidR="00D9594E" w:rsidRPr="00E06A99" w:rsidRDefault="00D9594E" w:rsidP="00D9594E">
      <w:pPr>
        <w:jc w:val="center"/>
      </w:pPr>
    </w:p>
    <w:tbl>
      <w:tblPr>
        <w:tblW w:w="9175" w:type="dxa"/>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75"/>
      </w:tblGrid>
      <w:tr w:rsidR="00D9594E" w:rsidRPr="00E06A99" w:rsidTr="0036256F">
        <w:tc>
          <w:tcPr>
            <w:tcW w:w="9175" w:type="dxa"/>
          </w:tcPr>
          <w:p w:rsidR="00231A77" w:rsidRDefault="00D9594E" w:rsidP="00231A77">
            <w:pPr>
              <w:numPr>
                <w:ilvl w:val="0"/>
                <w:numId w:val="48"/>
              </w:numPr>
              <w:suppressAutoHyphens/>
              <w:overflowPunct w:val="0"/>
              <w:autoSpaceDE w:val="0"/>
              <w:autoSpaceDN w:val="0"/>
              <w:adjustRightInd w:val="0"/>
              <w:jc w:val="both"/>
              <w:textAlignment w:val="baseline"/>
              <w:rPr>
                <w:lang w:val="en-IN"/>
              </w:rPr>
            </w:pPr>
            <w:r>
              <w:rPr>
                <w:u w:val="single"/>
                <w:lang w:val="en-IN"/>
              </w:rPr>
              <w:t xml:space="preserve">Employees </w:t>
            </w:r>
            <w:r w:rsidRPr="00180963">
              <w:rPr>
                <w:u w:val="single"/>
                <w:lang w:val="en-IN"/>
              </w:rPr>
              <w:t>Compensation Act 1923</w:t>
            </w:r>
            <w:r w:rsidRPr="00180963">
              <w:rPr>
                <w:lang w:val="en-IN"/>
              </w:rPr>
              <w:t>: The Act provides for compensation in case of injury</w:t>
            </w:r>
            <w:r>
              <w:rPr>
                <w:lang w:val="en-IN"/>
              </w:rPr>
              <w:t>, disease or death</w:t>
            </w:r>
            <w:r w:rsidRPr="00180963">
              <w:rPr>
                <w:lang w:val="en-IN"/>
              </w:rPr>
              <w:t xml:space="preserve"> arising out of and during the course of employment.</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Payment of Gratuity Act 1972</w:t>
            </w:r>
            <w:r w:rsidRPr="00180963">
              <w:rPr>
                <w:lang w:val="en-IN"/>
              </w:rPr>
              <w:t xml:space="preserve">: gratuity is payable to an employee under the Act on satisfaction of certain conditions on separation if an employee has completed 5 years’ service or more or on death </w:t>
            </w:r>
            <w:r>
              <w:rPr>
                <w:lang w:val="en-IN"/>
              </w:rPr>
              <w:t xml:space="preserve">at </w:t>
            </w:r>
            <w:r w:rsidRPr="00180963">
              <w:rPr>
                <w:lang w:val="en-IN"/>
              </w:rPr>
              <w:t>the rate of 15 days wages for every completed year of service.  The Act is applicable to all establishments employing 10 or more employees.</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Employees P.F. and Miscellaneous Provision Act 1952 (</w:t>
            </w:r>
            <w:r w:rsidRPr="00180963">
              <w:rPr>
                <w:i/>
                <w:u w:val="single"/>
                <w:lang w:val="en-IN"/>
              </w:rPr>
              <w:t>since amended</w:t>
            </w:r>
            <w:r w:rsidRPr="00180963">
              <w:rPr>
                <w:u w:val="single"/>
                <w:lang w:val="en-IN"/>
              </w:rPr>
              <w:t>)</w:t>
            </w:r>
            <w:r w:rsidRPr="00D5107D">
              <w:rPr>
                <w:lang w:val="en-IN"/>
              </w:rPr>
              <w:t>:  The Act provides</w:t>
            </w:r>
            <w:r w:rsidRPr="00180963">
              <w:rPr>
                <w:lang w:val="en-IN"/>
              </w:rPr>
              <w:t xml:space="preserve"> for monthly contribution by the employer plus workers @ 10% or 8.33%.  The benefits payable under the Act are:</w:t>
            </w:r>
          </w:p>
          <w:p w:rsidR="00D9594E" w:rsidRPr="00180963" w:rsidRDefault="00D9594E" w:rsidP="00766F75">
            <w:pPr>
              <w:rPr>
                <w:lang w:val="en-IN"/>
              </w:rPr>
            </w:pPr>
          </w:p>
          <w:p w:rsidR="00D9594E" w:rsidRPr="00180963" w:rsidRDefault="00D9594E" w:rsidP="00766F75">
            <w:pPr>
              <w:tabs>
                <w:tab w:val="left" w:pos="1170"/>
              </w:tabs>
              <w:ind w:left="1080"/>
              <w:rPr>
                <w:lang w:val="en-IN"/>
              </w:rPr>
            </w:pPr>
            <w:r w:rsidRPr="00180963">
              <w:rPr>
                <w:lang w:val="en-IN"/>
              </w:rPr>
              <w:t>(i)</w:t>
            </w:r>
            <w:r w:rsidRPr="00180963">
              <w:rPr>
                <w:lang w:val="en-IN"/>
              </w:rPr>
              <w:tab/>
              <w:t>Pension or family pension on retirement or death, as the case may be.</w:t>
            </w:r>
          </w:p>
          <w:p w:rsidR="00D9594E" w:rsidRPr="00180963" w:rsidRDefault="00D9594E" w:rsidP="00766F75">
            <w:pPr>
              <w:tabs>
                <w:tab w:val="left" w:pos="1170"/>
              </w:tabs>
              <w:ind w:left="1080"/>
              <w:rPr>
                <w:lang w:val="en-IN"/>
              </w:rPr>
            </w:pPr>
            <w:r w:rsidRPr="00180963">
              <w:rPr>
                <w:lang w:val="en-IN"/>
              </w:rPr>
              <w:t>(ii)</w:t>
            </w:r>
            <w:r w:rsidRPr="00180963">
              <w:rPr>
                <w:lang w:val="en-IN"/>
              </w:rPr>
              <w:tab/>
              <w:t>Deposit linked insurance on the death in harness of the worker.</w:t>
            </w:r>
          </w:p>
          <w:p w:rsidR="00D9594E" w:rsidRPr="00180963" w:rsidRDefault="00D9594E" w:rsidP="00766F75">
            <w:pPr>
              <w:tabs>
                <w:tab w:val="left" w:pos="1170"/>
              </w:tabs>
              <w:ind w:left="1080"/>
              <w:rPr>
                <w:lang w:val="en-IN"/>
              </w:rPr>
            </w:pPr>
            <w:r w:rsidRPr="00180963">
              <w:rPr>
                <w:lang w:val="en-IN"/>
              </w:rPr>
              <w:t>(iii)Payment of P.F. accumulation on retirement/death etc.</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 xml:space="preserve">Maternity Benefit Act </w:t>
            </w:r>
            <w:r>
              <w:rPr>
                <w:u w:val="single"/>
                <w:lang w:val="en-IN"/>
              </w:rPr>
              <w:t>1961</w:t>
            </w:r>
            <w:r w:rsidRPr="00180963">
              <w:rPr>
                <w:lang w:val="en-IN"/>
              </w:rPr>
              <w:t>:  The Act provides for leave and some other benefits to women employees in case of confinement or miscarriage etc.</w:t>
            </w:r>
          </w:p>
          <w:p w:rsidR="00D9594E" w:rsidRDefault="00D9594E" w:rsidP="00766F75">
            <w:pPr>
              <w:suppressAutoHyphens/>
              <w:overflowPunct w:val="0"/>
              <w:autoSpaceDE w:val="0"/>
              <w:autoSpaceDN w:val="0"/>
              <w:adjustRightInd w:val="0"/>
              <w:ind w:left="1080"/>
              <w:jc w:val="both"/>
              <w:textAlignment w:val="baseline"/>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u w:val="single"/>
                <w:lang w:val="en-IN"/>
              </w:rPr>
            </w:pPr>
            <w:r w:rsidRPr="00F75B3D">
              <w:rPr>
                <w:u w:val="single"/>
                <w:lang w:val="en-IN"/>
              </w:rPr>
              <w:t>Sexual Harassment of Women at the Workplace (Prevention, Prohibition and Redressal) Act, 2013</w:t>
            </w:r>
            <w:r>
              <w:rPr>
                <w:lang w:val="en-IN"/>
              </w:rPr>
              <w:t>: This Act defines sexual harassment in the workplace, provides for an enquiry procedure in case of complaints and mandates the setting up of an Internal Complaints Committee or a Local Complaints Committee</w:t>
            </w:r>
          </w:p>
          <w:p w:rsidR="00D9594E" w:rsidRPr="00180963" w:rsidRDefault="00D9594E" w:rsidP="00766F75">
            <w:pPr>
              <w:ind w:left="360"/>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Contract Labour (Regulation &amp; Abolition) Act 1970</w:t>
            </w:r>
            <w:r w:rsidRPr="00180963">
              <w:rPr>
                <w:lang w:val="en-IN"/>
              </w:rPr>
              <w:t xml:space="preserve">: The Act provides for certain welfare measures to be provided by the Contractor to contract labour and in case the Contractor fails to provide, the same are required to be provided, by the Principal Employer by </w:t>
            </w:r>
            <w:r>
              <w:rPr>
                <w:lang w:val="en-IN"/>
              </w:rPr>
              <w:t>l</w:t>
            </w:r>
            <w:r w:rsidRPr="00180963">
              <w:rPr>
                <w:lang w:val="en-IN"/>
              </w:rPr>
              <w:t>aw.  The Principal Employer is required to take Certificate of Registration and the Contractor is required to take license from the designated Officer.  The Act is applicable to the establishments or Contractor of Principal Employer if they employ 20 or more contract labour.</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Minimum Wage</w:t>
            </w:r>
            <w:r>
              <w:rPr>
                <w:u w:val="single"/>
                <w:lang w:val="en-IN"/>
              </w:rPr>
              <w:t>s</w:t>
            </w:r>
            <w:r w:rsidRPr="00180963">
              <w:rPr>
                <w:u w:val="single"/>
                <w:lang w:val="en-IN"/>
              </w:rPr>
              <w:t xml:space="preserve"> Act 1948</w:t>
            </w:r>
            <w:r w:rsidRPr="00180963">
              <w:rPr>
                <w:lang w:val="en-IN"/>
              </w:rPr>
              <w:t>:  The Employer is supposed to pay not less than the Minimum Wages fixed by appropriate Government as per provisions of the Act if the employment is a schedule</w:t>
            </w:r>
            <w:r>
              <w:rPr>
                <w:lang w:val="en-IN"/>
              </w:rPr>
              <w:t>d</w:t>
            </w:r>
            <w:r w:rsidRPr="00180963">
              <w:rPr>
                <w:lang w:val="en-IN"/>
              </w:rPr>
              <w:t xml:space="preserve"> employment.  Construction of Buildings, Roads, Runways are schedule</w:t>
            </w:r>
            <w:r>
              <w:rPr>
                <w:lang w:val="en-IN"/>
              </w:rPr>
              <w:t>d</w:t>
            </w:r>
            <w:r w:rsidRPr="00180963">
              <w:rPr>
                <w:lang w:val="en-IN"/>
              </w:rPr>
              <w:t xml:space="preserve"> employments.</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lastRenderedPageBreak/>
              <w:t>Payment of Wages Act 1936</w:t>
            </w:r>
            <w:r w:rsidRPr="00180963">
              <w:rPr>
                <w:lang w:val="en-IN"/>
              </w:rPr>
              <w:t xml:space="preserve">:  It lays down </w:t>
            </w:r>
            <w:r>
              <w:rPr>
                <w:lang w:val="en-IN"/>
              </w:rPr>
              <w:t xml:space="preserve">the mode, manner and </w:t>
            </w:r>
            <w:r w:rsidRPr="00180963">
              <w:rPr>
                <w:lang w:val="en-IN"/>
              </w:rPr>
              <w:t>by what date the wages are to be paid, what deductions can be made from the wages of the workers.</w:t>
            </w:r>
          </w:p>
          <w:p w:rsidR="00D9594E" w:rsidRPr="003A4D28" w:rsidRDefault="00D9594E" w:rsidP="00766F75">
            <w:pPr>
              <w:suppressAutoHyphens/>
              <w:overflowPunct w:val="0"/>
              <w:autoSpaceDE w:val="0"/>
              <w:autoSpaceDN w:val="0"/>
              <w:adjustRightInd w:val="0"/>
              <w:ind w:left="1080"/>
              <w:jc w:val="both"/>
              <w:textAlignment w:val="baseline"/>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 xml:space="preserve">Equal Remuneration Act </w:t>
            </w:r>
            <w:r>
              <w:rPr>
                <w:u w:val="single"/>
                <w:lang w:val="en-IN"/>
              </w:rPr>
              <w:t>1976</w:t>
            </w:r>
            <w:r w:rsidRPr="00180963">
              <w:rPr>
                <w:lang w:val="en-IN"/>
              </w:rPr>
              <w:t xml:space="preserve">:  The Act provides for payment of equal wages for work of equal nature to </w:t>
            </w:r>
            <w:r>
              <w:rPr>
                <w:lang w:val="en-IN"/>
              </w:rPr>
              <w:t>m</w:t>
            </w:r>
            <w:r w:rsidRPr="00180963">
              <w:rPr>
                <w:lang w:val="en-IN"/>
              </w:rPr>
              <w:t xml:space="preserve">ale and </w:t>
            </w:r>
            <w:r>
              <w:rPr>
                <w:lang w:val="en-IN"/>
              </w:rPr>
              <w:t>f</w:t>
            </w:r>
            <w:r w:rsidRPr="00180963">
              <w:rPr>
                <w:lang w:val="en-IN"/>
              </w:rPr>
              <w:t>emale workers and for not making discrimination against Female employees in the matters of transfers, training and promotions etc.</w:t>
            </w:r>
          </w:p>
          <w:p w:rsidR="00D9594E" w:rsidRPr="00180963" w:rsidRDefault="00D9594E" w:rsidP="00766F75">
            <w:pPr>
              <w:ind w:left="360"/>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646853">
              <w:rPr>
                <w:u w:val="single"/>
                <w:lang w:val="en-IN"/>
              </w:rPr>
              <w:t>Payment of Bonus Act 1965</w:t>
            </w:r>
            <w:r w:rsidRPr="00646853">
              <w:rPr>
                <w:lang w:val="en-IN"/>
              </w:rPr>
              <w:t xml:space="preserve">:  The Act is applicable to all establishments employing 20 or more employees. </w:t>
            </w:r>
            <w:r w:rsidRPr="00180963">
              <w:rPr>
                <w:lang w:val="en-IN"/>
              </w:rPr>
              <w:t>Some of the St</w:t>
            </w:r>
            <w:r>
              <w:rPr>
                <w:lang w:val="en-IN"/>
              </w:rPr>
              <w:t>ate Governments have reduced this requirement from 20 to 10</w:t>
            </w:r>
            <w:r w:rsidRPr="00180963">
              <w:rPr>
                <w:lang w:val="en-IN"/>
              </w:rPr>
              <w:t>.</w:t>
            </w:r>
            <w:r w:rsidRPr="003A4D28">
              <w:rPr>
                <w:lang w:val="en-IN"/>
              </w:rPr>
              <w:t xml:space="preserve"> The Act provides for payments of annual bonus subject to a minimum of 8.33% of the wages drawn in the relevant year. It applies to </w:t>
            </w:r>
            <w:r w:rsidRPr="003A4D28">
              <w:rPr>
                <w:rFonts w:ascii="Georgia" w:hAnsi="Georgia"/>
                <w:color w:val="000000"/>
                <w:sz w:val="23"/>
                <w:szCs w:val="23"/>
                <w:shd w:val="clear" w:color="auto" w:fill="FFFFFF"/>
              </w:rPr>
              <w:t xml:space="preserve">skilled or unskilled manual, supervisory, managerial, administrative, technical or clerical work for hire or reward to employees </w:t>
            </w:r>
            <w:r w:rsidRPr="003A4D28">
              <w:rPr>
                <w:lang w:val="en-IN"/>
              </w:rPr>
              <w:t>who draw a salary of Rs</w:t>
            </w:r>
            <w:r>
              <w:rPr>
                <w:lang w:val="en-IN"/>
              </w:rPr>
              <w:t xml:space="preserve">. </w:t>
            </w:r>
            <w:r w:rsidRPr="003A4D28">
              <w:rPr>
                <w:lang w:val="en-IN"/>
              </w:rPr>
              <w:t>10,000/- per month or less. To be eligible for bonus, the employee should have worked in the establishment for not less than 30 working days in the relevant year.    The Act does not apply to certain establishments.</w:t>
            </w:r>
          </w:p>
          <w:p w:rsidR="00D9594E" w:rsidRPr="003A4D28" w:rsidRDefault="00D9594E" w:rsidP="00766F75">
            <w:pPr>
              <w:suppressAutoHyphens/>
              <w:overflowPunct w:val="0"/>
              <w:autoSpaceDE w:val="0"/>
              <w:autoSpaceDN w:val="0"/>
              <w:adjustRightInd w:val="0"/>
              <w:ind w:left="1080"/>
              <w:jc w:val="both"/>
              <w:textAlignment w:val="baseline"/>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Pr>
                <w:u w:val="single"/>
                <w:lang w:val="en-IN"/>
              </w:rPr>
              <w:t>Industrial Disputes A</w:t>
            </w:r>
            <w:r w:rsidRPr="00180963">
              <w:rPr>
                <w:u w:val="single"/>
                <w:lang w:val="en-IN"/>
              </w:rPr>
              <w:t>ct 1947</w:t>
            </w:r>
            <w:r w:rsidRPr="00180963">
              <w:rPr>
                <w:lang w:val="en-IN"/>
              </w:rPr>
              <w:t>:  the Act lays down the machinery and procedure for resolution of Industrial disputes, in what situations, a strike or lock-out becomes illegal and what are the requirements for laying off or retrenching the employees or closing down the establishment.</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Trade Unions Act 1926</w:t>
            </w:r>
            <w:r w:rsidRPr="00180963">
              <w:rPr>
                <w:lang w:val="en-IN"/>
              </w:rPr>
              <w:t>:  The Act lays down the procedure for registration of trade unions of workmen and employers.  The Trade Unions registered under the Act have been given certain immunities from civil and criminal liabilities.</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Child Labour (Prohibition &amp; Regulation) Act 1986</w:t>
            </w:r>
            <w:r w:rsidRPr="00180963">
              <w:rPr>
                <w:lang w:val="en-IN"/>
              </w:rPr>
              <w:t xml:space="preserve">:  The Act prohibits employment of children below 14 years of age in certain occupations and processes and provides for regulation of employment of children in all other occupations and processes.  Employment of Child Labour is prohibited in </w:t>
            </w:r>
            <w:r>
              <w:rPr>
                <w:lang w:val="en-IN"/>
              </w:rPr>
              <w:t xml:space="preserve">the </w:t>
            </w:r>
            <w:r w:rsidRPr="00180963">
              <w:rPr>
                <w:lang w:val="en-IN"/>
              </w:rPr>
              <w:t>Building and Construction Industry.</w:t>
            </w:r>
          </w:p>
          <w:p w:rsidR="00D9594E" w:rsidRPr="00180963" w:rsidRDefault="00D9594E" w:rsidP="00766F75">
            <w:pPr>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u w:val="single"/>
                <w:lang w:val="en-IN"/>
              </w:rPr>
            </w:pPr>
            <w:r w:rsidRPr="0031400F">
              <w:rPr>
                <w:u w:val="single"/>
                <w:lang w:val="en-IN"/>
              </w:rPr>
              <w:t>Inter-State Migrant workmen’s (Regulation of Employment &amp; Conditions of Service) Act 1979</w:t>
            </w:r>
            <w:r w:rsidRPr="0031400F">
              <w:rPr>
                <w:lang w:val="en-IN"/>
              </w:rPr>
              <w:t>:  The Act is applicable to an establishment which employs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traveling expenses from home upto the establishment and back,etc.</w:t>
            </w:r>
          </w:p>
          <w:p w:rsidR="00D9594E" w:rsidRPr="0031400F" w:rsidRDefault="00D9594E" w:rsidP="00766F75">
            <w:pPr>
              <w:suppressAutoHyphens/>
              <w:overflowPunct w:val="0"/>
              <w:autoSpaceDE w:val="0"/>
              <w:autoSpaceDN w:val="0"/>
              <w:adjustRightInd w:val="0"/>
              <w:ind w:left="1080"/>
              <w:jc w:val="both"/>
              <w:textAlignment w:val="baseline"/>
              <w:rPr>
                <w:u w:val="single"/>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31400F">
              <w:rPr>
                <w:u w:val="single"/>
                <w:lang w:val="en-IN"/>
              </w:rPr>
              <w:t xml:space="preserve">The Building and Other Construction Workers (Regulation of Employment and Conditions of Service) Act 1996 and the </w:t>
            </w:r>
            <w:r w:rsidRPr="0031400F">
              <w:rPr>
                <w:rFonts w:ascii="Serif-Roman" w:eastAsiaTheme="minorHAnsi" w:hAnsi="Serif-Roman" w:cs="Serif-Roman"/>
                <w:sz w:val="22"/>
                <w:szCs w:val="22"/>
                <w:lang w:val="en-IN" w:bidi="hi-IN"/>
              </w:rPr>
              <w:t>Building and Other Construction Workers Welfare Cess Act, 1996 (BOCWW Cess Act)</w:t>
            </w:r>
            <w:r w:rsidRPr="0031400F">
              <w:rPr>
                <w:lang w:val="en-IN"/>
              </w:rPr>
              <w:t xml:space="preserve">:  All the establishments who carry on any building or other construction work and employ 10 or more workers are covered under these Acts.  All such establishments are required to pay cess at the rate not exceeding 2% of the cost of construction as may be notified by the Government.  The Employer of the establishment is required to provide safety measures at the building or construction work and other welfare measures, such as Canteens, First –Aid facilities, Ambulance, Housing accommodations for </w:t>
            </w:r>
            <w:r w:rsidRPr="0031400F">
              <w:rPr>
                <w:lang w:val="en-IN"/>
              </w:rPr>
              <w:lastRenderedPageBreak/>
              <w:t>workers near the work place etc.  The Employer to whom the Act applies has to obtain a registration certificate from the Registering Officer appointed by the Government.</w:t>
            </w:r>
          </w:p>
          <w:p w:rsidR="00D9594E" w:rsidRDefault="00D9594E" w:rsidP="00766F75">
            <w:pPr>
              <w:pStyle w:val="ListParagraph"/>
              <w:rPr>
                <w:u w:val="single"/>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331021">
              <w:rPr>
                <w:u w:val="single"/>
                <w:lang w:val="en-IN"/>
              </w:rPr>
              <w:t>Factories Act 1948</w:t>
            </w:r>
            <w:r w:rsidRPr="00331021">
              <w:rPr>
                <w:lang w:val="en-IN"/>
              </w:rPr>
              <w:t>:  the Act lays down the procedure for approval of plans before setting up a factory engaged in manufacturing processes,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w:t>
            </w:r>
          </w:p>
          <w:p w:rsidR="00D9594E" w:rsidRDefault="00D9594E" w:rsidP="00766F75">
            <w:pPr>
              <w:pStyle w:val="ListParagraph"/>
              <w:rPr>
                <w:u w:val="single"/>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331021">
              <w:rPr>
                <w:u w:val="single"/>
                <w:lang w:val="en-IN"/>
              </w:rPr>
              <w:t>Weekly Holidays Act -1942</w:t>
            </w:r>
          </w:p>
          <w:p w:rsidR="00D9594E" w:rsidRDefault="00D9594E" w:rsidP="00766F75">
            <w:pPr>
              <w:pStyle w:val="ListParagraph"/>
              <w:rPr>
                <w:u w:val="single"/>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331021">
              <w:rPr>
                <w:u w:val="single"/>
                <w:lang w:val="en-IN"/>
              </w:rPr>
              <w:t>Bonded Labour System (Abolition) Act, 1976</w:t>
            </w:r>
            <w:r w:rsidRPr="00331021">
              <w:rPr>
                <w:lang w:val="en-IN"/>
              </w:rPr>
              <w:t xml:space="preserve">: The Act provides for the abolition of bonded labour system with a view to preventing the economic and physical exploitation of weaker sections of society. Bonded labour covers all forms of forced labour, including that  arising out of a loan, debt or advance. </w:t>
            </w:r>
          </w:p>
          <w:p w:rsidR="00D9594E" w:rsidRDefault="00D9594E" w:rsidP="00766F75">
            <w:pPr>
              <w:pStyle w:val="ListParagraph"/>
              <w:rPr>
                <w:u w:val="single"/>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331021">
              <w:rPr>
                <w:u w:val="single"/>
                <w:lang w:val="en-IN"/>
              </w:rPr>
              <w:t>Employer’s Liability Act, 1938</w:t>
            </w:r>
            <w:r w:rsidRPr="00331021">
              <w:rPr>
                <w:lang w:val="en-IN"/>
              </w:rPr>
              <w:t xml:space="preserve">: This Act protects workmen who bring suits </w:t>
            </w:r>
            <w:r w:rsidRPr="001D4E3C">
              <w:rPr>
                <w:lang w:val="en-IN"/>
              </w:rPr>
              <w:t>for damages against employers in case of injuries endured in the course of employment. Such injuries could be on account of negligence on the part of the employer or persons employed by them in maintenance of all machinery, equipment etc. in healthy and sound condition.</w:t>
            </w:r>
          </w:p>
          <w:p w:rsidR="00D9594E" w:rsidRPr="001D4E3C" w:rsidRDefault="00D9594E" w:rsidP="00766F75">
            <w:pPr>
              <w:pStyle w:val="ListParagraph"/>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D4E3C">
              <w:rPr>
                <w:u w:val="single"/>
              </w:rPr>
              <w:t>Employees State Insurance Act 1948</w:t>
            </w:r>
            <w:r w:rsidRPr="001D4E3C">
              <w:rPr>
                <w:lang w:val="en-IN"/>
              </w:rPr>
              <w:t xml:space="preserve">: </w:t>
            </w:r>
            <w:r w:rsidRPr="001D4E3C">
              <w:t>The Act provides for certain benefits to insured employees and their families in case of sickness, maternity and disablement arising out of an employment injury. The Act applies to all employees in factories (as defined) or establishments which may be so notified by the appropriate Government. The Act provides for the setting up of an Employees’ State Insurance Fund, which is to be administered by the Employees State Insurance Corporation. Contributions to the Fund are paid by the employer and the employee at rates as prescribed by the Central Government. The Act also provides for benefits to dependents of insured persons in case of death as a result of an employment injury.</w:t>
            </w:r>
          </w:p>
          <w:p w:rsidR="00D9594E" w:rsidRPr="001D4E3C" w:rsidRDefault="00D9594E" w:rsidP="00766F75">
            <w:pPr>
              <w:suppressAutoHyphens/>
              <w:overflowPunct w:val="0"/>
              <w:autoSpaceDE w:val="0"/>
              <w:autoSpaceDN w:val="0"/>
              <w:adjustRightInd w:val="0"/>
              <w:jc w:val="both"/>
              <w:textAlignment w:val="baseline"/>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Pr>
                <w:u w:val="single"/>
                <w:lang w:val="en-IN"/>
              </w:rPr>
              <w:t>The Personal Injuries (Compensation Insurance) Act, 1963</w:t>
            </w:r>
            <w:r>
              <w:rPr>
                <w:lang w:val="en-IN"/>
              </w:rPr>
              <w:t>: This Act provides for the employer’s liability and responsibility to pay compensation to employees where workmen sustain personal injuries in the course of employment.</w:t>
            </w:r>
          </w:p>
          <w:p w:rsidR="00D9594E" w:rsidRDefault="00D9594E" w:rsidP="00766F75">
            <w:pPr>
              <w:pStyle w:val="ListParagraph"/>
              <w:rPr>
                <w:lang w:val="en-IN"/>
              </w:rPr>
            </w:pPr>
          </w:p>
          <w:p w:rsidR="00231A77" w:rsidRDefault="00D9594E" w:rsidP="00231A77">
            <w:pPr>
              <w:numPr>
                <w:ilvl w:val="0"/>
                <w:numId w:val="48"/>
              </w:numPr>
              <w:suppressAutoHyphens/>
              <w:overflowPunct w:val="0"/>
              <w:autoSpaceDE w:val="0"/>
              <w:autoSpaceDN w:val="0"/>
              <w:adjustRightInd w:val="0"/>
              <w:jc w:val="both"/>
              <w:textAlignment w:val="baseline"/>
              <w:rPr>
                <w:lang w:val="en-IN"/>
              </w:rPr>
            </w:pPr>
            <w:r w:rsidRPr="00180963">
              <w:rPr>
                <w:u w:val="single"/>
                <w:lang w:val="en-IN"/>
              </w:rPr>
              <w:t>Industrial Employment (Standing Order) Act 1946</w:t>
            </w:r>
            <w:r w:rsidRPr="00180963">
              <w:rPr>
                <w:lang w:val="en-IN"/>
              </w:rPr>
              <w:t>:  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rsidR="00D9594E" w:rsidRPr="00E06A99" w:rsidRDefault="00D9594E" w:rsidP="00766F75">
            <w:pPr>
              <w:suppressAutoHyphens/>
              <w:overflowPunct w:val="0"/>
              <w:autoSpaceDE w:val="0"/>
              <w:autoSpaceDN w:val="0"/>
              <w:adjustRightInd w:val="0"/>
              <w:ind w:left="1080"/>
              <w:jc w:val="both"/>
              <w:textAlignment w:val="baseline"/>
              <w:rPr>
                <w:u w:val="single"/>
              </w:rPr>
            </w:pPr>
          </w:p>
        </w:tc>
      </w:tr>
    </w:tbl>
    <w:p w:rsidR="00ED7BE4" w:rsidRPr="00180963" w:rsidRDefault="00ED7BE4" w:rsidP="00B67297">
      <w:pPr>
        <w:jc w:val="center"/>
        <w:rPr>
          <w:lang w:val="en-IN"/>
        </w:rPr>
      </w:pPr>
    </w:p>
    <w:p w:rsidR="00B67297" w:rsidRPr="00180963" w:rsidRDefault="00B67297" w:rsidP="00B67297">
      <w:pPr>
        <w:rPr>
          <w:lang w:val="en-IN"/>
        </w:rPr>
      </w:pPr>
    </w:p>
    <w:p w:rsidR="00336DFC" w:rsidRDefault="00336DFC">
      <w:pPr>
        <w:rPr>
          <w:sz w:val="28"/>
          <w:szCs w:val="28"/>
          <w:lang w:val="en-IN"/>
        </w:rPr>
      </w:pPr>
      <w:bookmarkStart w:id="601" w:name="_Toc194985568"/>
      <w:r>
        <w:rPr>
          <w:sz w:val="28"/>
          <w:szCs w:val="28"/>
          <w:lang w:val="en-IN"/>
        </w:rPr>
        <w:br w:type="page"/>
      </w:r>
    </w:p>
    <w:p w:rsidR="00B67297" w:rsidRDefault="00B67297" w:rsidP="00B67297">
      <w:pPr>
        <w:jc w:val="center"/>
        <w:rPr>
          <w:sz w:val="28"/>
          <w:szCs w:val="28"/>
          <w:lang w:val="en-IN"/>
        </w:rPr>
      </w:pPr>
      <w:r w:rsidRPr="00180963">
        <w:rPr>
          <w:sz w:val="28"/>
          <w:szCs w:val="28"/>
          <w:lang w:val="en-IN"/>
        </w:rPr>
        <w:lastRenderedPageBreak/>
        <w:t>SALIENT FEATURES OF SOME OF THE MAJOR LAWS THAT ARE APPLICABLE FOR PROTECTION OF ENVIRONMENT.</w:t>
      </w:r>
      <w:bookmarkEnd w:id="601"/>
    </w:p>
    <w:p w:rsidR="003B3A85" w:rsidRDefault="003B3A85" w:rsidP="00B67297">
      <w:pPr>
        <w:jc w:val="center"/>
        <w:rPr>
          <w:sz w:val="28"/>
          <w:szCs w:val="28"/>
          <w:lang w:val="en-IN"/>
        </w:rPr>
      </w:pPr>
    </w:p>
    <w:tbl>
      <w:tblPr>
        <w:tblW w:w="9517"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17"/>
      </w:tblGrid>
      <w:tr w:rsidR="00D9594E" w:rsidRPr="00BF13A1" w:rsidTr="00BC3D72">
        <w:tc>
          <w:tcPr>
            <w:tcW w:w="9517" w:type="dxa"/>
          </w:tcPr>
          <w:p w:rsidR="00231A77" w:rsidRDefault="00D9594E" w:rsidP="00BC3D72">
            <w:pPr>
              <w:numPr>
                <w:ilvl w:val="0"/>
                <w:numId w:val="49"/>
              </w:numPr>
              <w:tabs>
                <w:tab w:val="clear" w:pos="1080"/>
                <w:tab w:val="num" w:pos="360"/>
              </w:tabs>
              <w:suppressAutoHyphens/>
              <w:overflowPunct w:val="0"/>
              <w:autoSpaceDE w:val="0"/>
              <w:autoSpaceDN w:val="0"/>
              <w:adjustRightInd w:val="0"/>
              <w:ind w:left="360"/>
              <w:jc w:val="both"/>
              <w:textAlignment w:val="baseline"/>
            </w:pPr>
            <w:r w:rsidRPr="009C5283">
              <w:t>The Environment (Protection) Act, 1986 and as amended: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rsidR="00D9594E" w:rsidRPr="009C5283" w:rsidRDefault="00D9594E" w:rsidP="00BC3D72">
            <w:pPr>
              <w:suppressAutoHyphens/>
              <w:overflowPunct w:val="0"/>
              <w:autoSpaceDE w:val="0"/>
              <w:autoSpaceDN w:val="0"/>
              <w:adjustRightInd w:val="0"/>
              <w:ind w:left="1080"/>
              <w:jc w:val="both"/>
              <w:textAlignment w:val="baseline"/>
            </w:pPr>
          </w:p>
          <w:p w:rsidR="00231A77" w:rsidRDefault="00D9594E" w:rsidP="00BC3D72">
            <w:pPr>
              <w:numPr>
                <w:ilvl w:val="0"/>
                <w:numId w:val="49"/>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Forest Conservation Act, 1980, as amended, and Forest (Conservation) Rules, 1981 as amended: These provides for protection of forests by restricting conversion of forested areas into non- forested areas and prevention of deforestation, and stipulates the procedures for cutting any trees that might be required by the applicable rules. Permissions under the Act also stipulates the norms and compliance requirements of the employer and any contractor on behalf of the employer.</w:t>
            </w:r>
          </w:p>
          <w:p w:rsidR="00D9594E" w:rsidRPr="009C5283" w:rsidRDefault="00D9594E" w:rsidP="00BC3D72">
            <w:pPr>
              <w:pStyle w:val="ListParagraph"/>
              <w:rPr>
                <w:lang w:val="en-AU"/>
              </w:rPr>
            </w:pPr>
          </w:p>
          <w:p w:rsidR="00231A77" w:rsidRDefault="00D9594E" w:rsidP="00BC3D72">
            <w:pPr>
              <w:numPr>
                <w:ilvl w:val="0"/>
                <w:numId w:val="49"/>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 xml:space="preserve">State </w:t>
            </w:r>
            <w:r w:rsidRPr="009C5283">
              <w:t>Tree Preservation Acts as may be in force: These provide for protection of trees of important species. Contractors will be required to obtain prior permission for full or partial cutting, uprooting, or pruning of any such trees.</w:t>
            </w:r>
          </w:p>
          <w:p w:rsidR="00D9594E" w:rsidRPr="009C5283" w:rsidRDefault="00D9594E" w:rsidP="00BC3D72">
            <w:pPr>
              <w:pStyle w:val="ListParagraph"/>
            </w:pPr>
          </w:p>
          <w:p w:rsidR="00231A77" w:rsidRDefault="00D9594E" w:rsidP="00BC3D72">
            <w:pPr>
              <w:numPr>
                <w:ilvl w:val="0"/>
                <w:numId w:val="49"/>
              </w:numPr>
              <w:tabs>
                <w:tab w:val="clear" w:pos="1080"/>
                <w:tab w:val="num" w:pos="360"/>
              </w:tabs>
              <w:suppressAutoHyphens/>
              <w:overflowPunct w:val="0"/>
              <w:autoSpaceDE w:val="0"/>
              <w:autoSpaceDN w:val="0"/>
              <w:adjustRightInd w:val="0"/>
              <w:ind w:left="360"/>
              <w:jc w:val="both"/>
              <w:textAlignment w:val="baseline"/>
              <w:rPr>
                <w:lang w:val="en-AU"/>
              </w:rPr>
            </w:pPr>
            <w:r w:rsidRPr="009C5283">
              <w:rPr>
                <w:lang w:val="en-AU"/>
              </w:rPr>
              <w:t>The Wildlife (Protection) Act, 1972, and as amended: This provides for protection of wildlife through notifying National Parks and Sanctuaries and buffer areas around these zones; and to protect individuals of nationally important species listed in the Annex of the Act.</w:t>
            </w:r>
          </w:p>
          <w:p w:rsidR="00D9594E" w:rsidRPr="009C5283" w:rsidRDefault="00D9594E" w:rsidP="00BC3D72">
            <w:pPr>
              <w:pStyle w:val="ListParagraph"/>
              <w:rPr>
                <w:lang w:val="en-AU"/>
              </w:rPr>
            </w:pPr>
          </w:p>
          <w:p w:rsidR="00231A77" w:rsidRDefault="00D9594E" w:rsidP="00BC3D72">
            <w:pPr>
              <w:numPr>
                <w:ilvl w:val="0"/>
                <w:numId w:val="49"/>
              </w:numPr>
              <w:tabs>
                <w:tab w:val="clear" w:pos="1080"/>
                <w:tab w:val="num" w:pos="360"/>
              </w:tabs>
              <w:suppressAutoHyphens/>
              <w:overflowPunct w:val="0"/>
              <w:autoSpaceDE w:val="0"/>
              <w:autoSpaceDN w:val="0"/>
              <w:adjustRightInd w:val="0"/>
              <w:ind w:left="360"/>
              <w:jc w:val="both"/>
              <w:textAlignment w:val="baseline"/>
            </w:pPr>
            <w:r w:rsidRPr="009C5283">
              <w:rPr>
                <w:lang w:val="en-AU"/>
              </w:rPr>
              <w:t>The Biological Diversity Act, 2002: This provides for conservation of biological diversity, sustainable use of components of biological diversity, and fair and equitable sharing of the benefits arising out of the use of biological resources, knowledge and for matters connected therewith or incidental thereto.</w:t>
            </w:r>
          </w:p>
          <w:p w:rsidR="00231A77" w:rsidRDefault="00D9594E" w:rsidP="00BC3D72">
            <w:pPr>
              <w:numPr>
                <w:ilvl w:val="0"/>
                <w:numId w:val="49"/>
              </w:numPr>
              <w:tabs>
                <w:tab w:val="clear" w:pos="1080"/>
                <w:tab w:val="num" w:pos="360"/>
              </w:tabs>
              <w:spacing w:before="180"/>
              <w:ind w:left="360"/>
            </w:pPr>
            <w:r w:rsidRPr="009C5283">
              <w:t xml:space="preserve">The Public Liability Insurance Act, 1991 as amended and </w:t>
            </w:r>
            <w:r w:rsidRPr="009C5283">
              <w:rPr>
                <w:lang w:val="en-AU"/>
              </w:rPr>
              <w:t xml:space="preserve">The Public Liability Insurance Rules, 1991 as amended: </w:t>
            </w:r>
            <w:r w:rsidRPr="009C5283">
              <w:t>These provide for public liability insurance for the purpose of providing immediate relief to the persons affected by accident occurring while handling hazardous substances and for mattes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rsidR="00231A77" w:rsidRDefault="00D9594E" w:rsidP="00BC3D72">
            <w:pPr>
              <w:numPr>
                <w:ilvl w:val="0"/>
                <w:numId w:val="49"/>
              </w:numPr>
              <w:tabs>
                <w:tab w:val="clear" w:pos="1080"/>
              </w:tabs>
              <w:spacing w:line="259" w:lineRule="auto"/>
              <w:ind w:left="360"/>
            </w:pPr>
            <w:r w:rsidRPr="009C5283">
              <w:rPr>
                <w:lang w:val="en-AU"/>
              </w:rPr>
              <w:t xml:space="preserve">The Ancient Monuments and Archaeological Sites </w:t>
            </w:r>
            <w:r>
              <w:rPr>
                <w:lang w:val="en-AU"/>
              </w:rPr>
              <w:t>and</w:t>
            </w:r>
            <w:r w:rsidRPr="009C5283">
              <w:rPr>
                <w:lang w:val="en-AU"/>
              </w:rPr>
              <w:t xml:space="preserve"> Remains Act, 1958</w:t>
            </w:r>
            <w:r>
              <w:rPr>
                <w:lang w:val="en-AU"/>
              </w:rPr>
              <w:t xml:space="preserve"> and the </w:t>
            </w:r>
            <w:r w:rsidRPr="009C5283">
              <w:rPr>
                <w:lang w:val="en-AU"/>
              </w:rPr>
              <w:t xml:space="preserve">Ancient Monuments and Archaeological Sites </w:t>
            </w:r>
            <w:r>
              <w:rPr>
                <w:lang w:val="en-AU"/>
              </w:rPr>
              <w:t>and</w:t>
            </w:r>
            <w:r w:rsidRPr="009C5283">
              <w:rPr>
                <w:lang w:val="en-AU"/>
              </w:rPr>
              <w:t xml:space="preserve"> Remains </w:t>
            </w:r>
            <w:r>
              <w:rPr>
                <w:lang w:val="en-AU"/>
              </w:rPr>
              <w:t xml:space="preserve">(Amendment and Validation) </w:t>
            </w:r>
            <w:r w:rsidRPr="009C5283">
              <w:rPr>
                <w:lang w:val="en-AU"/>
              </w:rPr>
              <w:t>Act</w:t>
            </w:r>
            <w:r>
              <w:rPr>
                <w:lang w:val="en-AU"/>
              </w:rPr>
              <w:t xml:space="preserve">, 2010, the </w:t>
            </w:r>
            <w:r w:rsidRPr="009C5283">
              <w:rPr>
                <w:lang w:val="en-AU"/>
              </w:rPr>
              <w:t xml:space="preserve">Ancient Monuments and Archaeological Sites </w:t>
            </w:r>
            <w:r>
              <w:rPr>
                <w:lang w:val="en-AU"/>
              </w:rPr>
              <w:t>and</w:t>
            </w:r>
            <w:r w:rsidRPr="009C5283">
              <w:rPr>
                <w:lang w:val="en-AU"/>
              </w:rPr>
              <w:t xml:space="preserve"> Remains </w:t>
            </w:r>
            <w:r>
              <w:rPr>
                <w:lang w:val="en-AU"/>
              </w:rPr>
              <w:t>Rules</w:t>
            </w:r>
            <w:r w:rsidRPr="009C5283">
              <w:rPr>
                <w:lang w:val="en-AU"/>
              </w:rPr>
              <w:t>, 195</w:t>
            </w:r>
            <w:r>
              <w:rPr>
                <w:lang w:val="en-AU"/>
              </w:rPr>
              <w:t xml:space="preserve">9 amended 2011, the National Monuments Authority Rules, 2011 </w:t>
            </w:r>
            <w:r w:rsidRPr="009C5283">
              <w:rPr>
                <w:lang w:val="en-AU"/>
              </w:rPr>
              <w:t>and the similar State Acts: These provide for conservation</w:t>
            </w:r>
            <w:r w:rsidRPr="009C5283">
              <w:t xml:space="preserve"> of cultural and historical remains found in India. Accordingly, area within the radii of 100m and 300m from the “protected property” are designated as “protected area” and “controlled area” respectively. No development activity (including building, mining, excavating, blasting) is permitted in the “protected area” and development activities likely to damage the protected property is not permitted in the “controlled area” without prior permission of the Archaeological Survey of India (ASI) or the State Departments of Art and Culture or Archaeology as applicable.</w:t>
            </w:r>
          </w:p>
          <w:p w:rsidR="00BC3D72" w:rsidRDefault="00BC3D72" w:rsidP="00BC3D72">
            <w:pPr>
              <w:spacing w:line="259" w:lineRule="auto"/>
              <w:ind w:left="360"/>
            </w:pPr>
          </w:p>
          <w:p w:rsidR="00231A77" w:rsidRDefault="00D9594E" w:rsidP="00231A77">
            <w:pPr>
              <w:numPr>
                <w:ilvl w:val="0"/>
                <w:numId w:val="49"/>
              </w:numPr>
              <w:tabs>
                <w:tab w:val="clear" w:pos="1080"/>
                <w:tab w:val="num" w:pos="360"/>
              </w:tabs>
              <w:spacing w:after="160" w:line="259" w:lineRule="auto"/>
              <w:ind w:left="360"/>
            </w:pPr>
            <w:r w:rsidRPr="009C5283">
              <w:lastRenderedPageBreak/>
              <w:t xml:space="preserve">The Environmental Impact Assessment Notification, 2006 and as amended: This provides for prior environmental clearance for new, modernization and expansion projects listed in Schedule 1 of the Notification. Contractors will be required to ensure that no work starts until applicable clearances under the Notification is not available. Contractors will be responsible for implementation of any environmental management plan stipulated as per the permission under this Notification; and will be required to prepare and submit to the employer and compliance report stipulated in the permission under the Notification. </w:t>
            </w:r>
          </w:p>
          <w:p w:rsidR="00231A77" w:rsidRDefault="00D9594E" w:rsidP="00231A77">
            <w:pPr>
              <w:numPr>
                <w:ilvl w:val="0"/>
                <w:numId w:val="49"/>
              </w:numPr>
              <w:tabs>
                <w:tab w:val="clear" w:pos="1080"/>
                <w:tab w:val="num" w:pos="360"/>
              </w:tabs>
              <w:suppressAutoHyphens/>
              <w:overflowPunct w:val="0"/>
              <w:autoSpaceDE w:val="0"/>
              <w:autoSpaceDN w:val="0"/>
              <w:adjustRightInd w:val="0"/>
              <w:ind w:left="360"/>
              <w:jc w:val="both"/>
              <w:textAlignment w:val="baseline"/>
            </w:pPr>
            <w:r w:rsidRPr="009C5283">
              <w:t>The Water (Prevention and Control of Pollution) Act, 1974 as amended, and t</w:t>
            </w:r>
            <w:r w:rsidRPr="009C5283">
              <w:rPr>
                <w:lang w:val="en-AU"/>
              </w:rPr>
              <w:t>he Water (Prevention and Control of Pollution) Rules, 1975 as amended</w:t>
            </w:r>
            <w:r w:rsidRPr="009C5283">
              <w:t xml:space="preserve">: These provide for the prevention and control of water pollution and the maintaining and restoring of wholesomeness of water.  ‘Pollution’ means such contamination of water or such alteration of the physical, chemical or biological properties of water or such discharge of any sewage or trade effluent or of any other liquid, gaseous or solid substance into water(whether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 </w:t>
            </w:r>
            <w:r w:rsidRPr="009C5283">
              <w:rPr>
                <w:lang w:val="en-IN"/>
              </w:rPr>
              <w:t>Contractors will need to obtain consent for establishment and consent for operation of any item of work or installation of equipment that generates waste water</w:t>
            </w:r>
            <w:r w:rsidRPr="009C5283">
              <w:t>, and observe the required standards of establishment and operation of these items of work or installations; as well as install and operate all required waste water treatment facilities.</w:t>
            </w:r>
          </w:p>
          <w:p w:rsidR="00231A77" w:rsidRDefault="00D9594E" w:rsidP="00231A77">
            <w:pPr>
              <w:numPr>
                <w:ilvl w:val="0"/>
                <w:numId w:val="49"/>
              </w:numPr>
              <w:tabs>
                <w:tab w:val="clear" w:pos="1080"/>
                <w:tab w:val="num" w:pos="360"/>
              </w:tabs>
              <w:spacing w:before="180" w:after="180"/>
              <w:ind w:left="360"/>
              <w:jc w:val="both"/>
            </w:pPr>
            <w:r w:rsidRPr="009C5283">
              <w:rPr>
                <w:lang w:val="en-AU"/>
              </w:rPr>
              <w:t xml:space="preserve">The Water (Prevention and Control of Pollution) Cess Act, 1977 and The Water (Prevention and Control of Pollution) Cess Rules, 1978: These </w:t>
            </w:r>
            <w:r w:rsidRPr="009C5283">
              <w:t>provide for the levy and collection of a cess on water consumed by persons carrying on certain industries and by local authorities, with a view to augment the resources of the Central Board and the State Boards for the prevention and control of water pollution under the Water (Prevention and Control of Pollution) Act, 1974.</w:t>
            </w:r>
          </w:p>
          <w:p w:rsidR="00231A77" w:rsidRDefault="00D9594E" w:rsidP="00231A77">
            <w:pPr>
              <w:numPr>
                <w:ilvl w:val="0"/>
                <w:numId w:val="49"/>
              </w:numPr>
              <w:tabs>
                <w:tab w:val="clear" w:pos="1080"/>
                <w:tab w:val="num" w:pos="360"/>
              </w:tabs>
              <w:suppressAutoHyphens/>
              <w:overflowPunct w:val="0"/>
              <w:autoSpaceDE w:val="0"/>
              <w:autoSpaceDN w:val="0"/>
              <w:adjustRightInd w:val="0"/>
              <w:spacing w:before="180" w:after="180"/>
              <w:ind w:left="360"/>
              <w:jc w:val="both"/>
              <w:textAlignment w:val="baseline"/>
            </w:pPr>
            <w:r w:rsidRPr="009C5283">
              <w:t>The Air (Prevention and Control of Pollution) Act, 1981 as amended, and t</w:t>
            </w:r>
            <w:r w:rsidRPr="009C5283">
              <w:rPr>
                <w:lang w:val="en-AU"/>
              </w:rPr>
              <w:t xml:space="preserve">he Air (Prevention and Control of Pollution) Rules, 1982: </w:t>
            </w:r>
            <w:r w:rsidRPr="009C5283">
              <w:t xml:space="preserve">These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 </w:t>
            </w:r>
            <w:r w:rsidRPr="009C5283">
              <w:rPr>
                <w:lang w:val="en-IN"/>
              </w:rPr>
              <w:t xml:space="preserve">Contractors will need to obtain consent for establishment and consent for operation of any item of work or installation of equipment that generates air pollution such as </w:t>
            </w:r>
            <w:r w:rsidRPr="009C5283">
              <w:t>batching plants, hot mix plants, power generators, backup power generation, material handling processes, and observe the required standards of establishment and operation of these items of work or installations.</w:t>
            </w:r>
          </w:p>
          <w:p w:rsidR="00D9594E" w:rsidRPr="009C5283" w:rsidRDefault="00D9594E" w:rsidP="00766F75">
            <w:pPr>
              <w:pStyle w:val="ListParagraph"/>
            </w:pP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Noise Pollution (Control and Regulation) Rules, 2000, and as amended: </w:t>
            </w:r>
            <w:r w:rsidRPr="009C5283">
              <w:rPr>
                <w:lang w:val="en-IN"/>
              </w:rPr>
              <w:t xml:space="preserve">This provides for standards for noise for day and night for various land uses and specifies special standards in and around sensitive receptors of noise such as schools and hospitals. Contractors will need to ensure compliance to the applicable standards, and </w:t>
            </w:r>
            <w:r w:rsidRPr="009C5283">
              <w:t>install and operate all required noise control devices as may be required for all plants and work processes.</w:t>
            </w:r>
          </w:p>
          <w:p w:rsidR="00231A77" w:rsidRPr="00BC3D72"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Chemical Accidents (Emergency Planning, Preparedness and Response) Rules, 1996: This provides for </w:t>
            </w:r>
            <w:r w:rsidRPr="009C5283">
              <w:t>Requirement of preparation of on-site and off-site Disaster Management Plans for accident-prone areas.</w:t>
            </w:r>
          </w:p>
          <w:p w:rsidR="00BC3D72" w:rsidRDefault="00BC3D72" w:rsidP="00BC3D72">
            <w:pPr>
              <w:spacing w:after="160" w:line="259" w:lineRule="auto"/>
              <w:ind w:left="360"/>
              <w:jc w:val="both"/>
              <w:rPr>
                <w:lang w:val="en-AU"/>
              </w:rPr>
            </w:pP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The Explosives Act 1884 and the Explosives Rules, 2008: These provide for safe</w:t>
            </w:r>
            <w:r w:rsidRPr="009C5283">
              <w:t xml:space="preserve"> manufacture, possession, sale, use, transportation and import of explosive materials such as </w:t>
            </w:r>
            <w:r w:rsidRPr="009C5283">
              <w:rPr>
                <w:lang w:val="en-IN"/>
              </w:rPr>
              <w:t xml:space="preserve">diesel, Oil and lubricants etc.; and also for regulating the use of any explosives used in blasting and/or demolition. All applicable provisions will need compliance by the contractors.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The Petroleum Rules, 2002: This provides for safe u</w:t>
            </w:r>
            <w:r w:rsidRPr="009C5283">
              <w:t>se and storage of petroleum products, and will need to be complied by the contractors.</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Gas Cylinder Rules 2004 and amendments: This provides for </w:t>
            </w:r>
            <w:r w:rsidRPr="009C5283">
              <w:t>regulations related to storage of gas, and possession of gas cylinder more than the exempted quantity. Contractors should comply with all the requirements of this Rule.</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Manufacture, Storage and Import of Hazardous Chemical Rules of 1989 and as amended: These provide for use</w:t>
            </w:r>
            <w:r w:rsidRPr="009C5283">
              <w:t xml:space="preserve"> and storage of hazardous material such as highly inflammable liquids like HSD/LPG. Contractors will need to ensure compliance to the Rules; and in the event where the storage quantity exceeds the regulated threshold limit, the contractors will be responsible for regular safety audits and other reporting requirements as prescribed in the Rules.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Hazardous &amp; Other Wastes (Management and Transboundary Movement) Rules, 2016: These provide for protection</w:t>
            </w:r>
            <w:r w:rsidRPr="009C5283">
              <w:t xml:space="preserve"> of general public from improper handling storage and disposal of hazardous waste. The rules prescribe the management requirement of hazardous wastes from its generation to final disposal. Contractors will need to obtain permission from the State Pollution Control Boards and other designated authorities for storage and handling of any hazardous material; and will to ensure full compliance to these rules and any conditions imposed in the permit.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Bio Medical Waste Management Rules, 2016: This provides for </w:t>
            </w:r>
            <w:r w:rsidRPr="009C5283">
              <w:t>control, storage, transportation and disposal of bio-medical wastes. As and where the contractor has any first aid facility and dispensaries, established in either temporary or permanent manner, compliance to these Rules are mandatory.</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Construction and Demolition Waste Management Rules, 2016: </w:t>
            </w:r>
            <w:r w:rsidRPr="009C5283">
              <w:t xml:space="preserve">This provides for management of construction and demolition waste (such as building materials possible to be reused, rubble and debris or the like); and applies to all those waste resulting from construction, re-modelling, repair or demolition of any civil structure. Contractor will need to prepare a waste disposal plan and obtain required approval from local authorities, if waste generation is more than 20 tons in any day or 300 tons in any month during the contract period; and ensure full compliance to these rules and any conditions imposed in the regulatory approval.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t xml:space="preserve">The </w:t>
            </w:r>
            <w:r w:rsidRPr="009C5283">
              <w:rPr>
                <w:lang w:val="en-AU"/>
              </w:rPr>
              <w:t>E-Waste (Management) Rules, 2016:  This provides for management of</w:t>
            </w:r>
            <w:r w:rsidRPr="009C5283">
              <w:t xml:space="preserve"> E-wastes (but not covering lead acid batteries and radio-active wastes) aiming to enable the recovery and/or reuse of useful material from e-waste, thereby reducing the hazardous wastes destined for disposal and to ensure the environmentally sound management of all types of waste of electrical and electronic equipment. This Rule applies to every manufacturer, producer, consumer, bulk consumer, collection centers, dealers, e-retailer, refurbisher, dismantler and recycler involved in manufacture, sale, transfer, purchase, collection, storage and processing </w:t>
            </w:r>
            <w:r w:rsidRPr="009C5283">
              <w:lastRenderedPageBreak/>
              <w:t xml:space="preserve">of e-waste or electrical and electronic equipment listed in Schedule I, including their components, consumables, parts and spares which make the product operational.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Plastic waste Management Rules, 2016: This provides for control and </w:t>
            </w:r>
            <w:r w:rsidRPr="009C5283">
              <w:t>management of the plastic waste generated from any activity. Contractors will ensure compliance to this Rule.</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Batteries (Management and Handling) Rules 2001: This provides </w:t>
            </w:r>
            <w:r w:rsidRPr="009C5283">
              <w:t xml:space="preserve">for ensuring safe disposal and recycling of discarded lead acid batteries likely to be used in any equipment during construction and operation stage. Rules require proper control and record keeping on the sale or import of lead acid batteries and recollection of the used batteries by registered recyclers to ensure environmentally sound recycling of used batteries. Contractors will ensure compliance to this Rule.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Ozone Depleting Substances (Regulation and Control) Rules, 2000 and as amended: This provides for regulation of production and consumption of ozone depleting substances in the country, and specifically prohibits export to or import from countries not specified in the Rules, and prohibits unless specifically permitted, any use of ozone depleting substance.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Coastal Regulation Zone Notifications, 1991 and as amended: This provides for </w:t>
            </w:r>
            <w:r w:rsidRPr="009C5283">
              <w:t>regulation of development activities within the 500m of high tide line in coastal zone and 100m of stretches of rivers and estuaries influenced by tides. Contractors will be required to ensure that no work starts until applicable clearances under the Notification is not available. Contractors will be responsible for implementation of any plan stipulated as per the permission under this Notification; and will be required to prepare and submit to the employer and compliance report stipulated in the permission under the Notification.</w:t>
            </w:r>
          </w:p>
          <w:p w:rsidR="00231A77" w:rsidRDefault="00D9594E" w:rsidP="00231A77">
            <w:pPr>
              <w:numPr>
                <w:ilvl w:val="0"/>
                <w:numId w:val="49"/>
              </w:numPr>
              <w:tabs>
                <w:tab w:val="clear" w:pos="1080"/>
                <w:tab w:val="num" w:pos="360"/>
              </w:tabs>
              <w:spacing w:after="160" w:line="259" w:lineRule="auto"/>
              <w:ind w:left="360"/>
              <w:jc w:val="both"/>
            </w:pPr>
            <w:r w:rsidRPr="009C5283">
              <w:rPr>
                <w:lang w:val="en-AU"/>
              </w:rPr>
              <w:t xml:space="preserve">The Motor Vehicle Act 1988 as amended (and State Motor Vehicle Acts as may be in force) and the Motor Vehicle Rules, 1989, and as amended (and State Motor Vehicle Rules as may be in force): </w:t>
            </w:r>
            <w:r w:rsidRPr="009C5283">
              <w:t xml:space="preserve">To minimize the road accidents, penalizing the guilty, provision of compensation to victim and family and check vehicular air and noise pollution. Contractors will be required to ensure full compliance to these rules.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Easement Act, 1882: This provides for the rights of landowners on groundwater. Contractors will need to ensure that other landowners’ rights under the Act is not affected by any groundwater abstraction by the contractors.  </w:t>
            </w:r>
          </w:p>
          <w:p w:rsidR="00231A77" w:rsidRDefault="00D9594E" w:rsidP="00231A77">
            <w:pPr>
              <w:numPr>
                <w:ilvl w:val="0"/>
                <w:numId w:val="49"/>
              </w:numPr>
              <w:tabs>
                <w:tab w:val="clear" w:pos="1080"/>
                <w:tab w:val="num" w:pos="360"/>
              </w:tabs>
              <w:spacing w:after="160" w:line="259" w:lineRule="auto"/>
              <w:ind w:left="360"/>
              <w:jc w:val="both"/>
            </w:pPr>
            <w:r w:rsidRPr="009C5283">
              <w:rPr>
                <w:lang w:val="en-AU"/>
              </w:rPr>
              <w:t xml:space="preserve">State Groundwater Acts and Rules as may be in force and the </w:t>
            </w:r>
            <w:r w:rsidRPr="009C5283">
              <w:t xml:space="preserve">Guidelines for Groundwater Abstraction for drinking and domestic purposes in Notified Areas and Industry/Infrastructure project proposals in Non-Notified areas, 2012: These provide for regulating extraction of ground water for construction/industrial and drinking and domestic purposes. Contractors will need to obtain permission from Central/State Groundwater Boards prior to groundwater abstraction through digging any bore well or through any other means; and will to ensure full compliance to these rules and any conditions imposed in the permit. </w:t>
            </w:r>
          </w:p>
          <w:p w:rsidR="00231A77" w:rsidRDefault="00D9594E" w:rsidP="00231A77">
            <w:pPr>
              <w:numPr>
                <w:ilvl w:val="0"/>
                <w:numId w:val="49"/>
              </w:numPr>
              <w:tabs>
                <w:tab w:val="clear" w:pos="1080"/>
                <w:tab w:val="num" w:pos="360"/>
              </w:tabs>
              <w:spacing w:after="160" w:line="259" w:lineRule="auto"/>
              <w:ind w:left="360"/>
              <w:jc w:val="both"/>
              <w:rPr>
                <w:lang w:val="en-AU"/>
              </w:rPr>
            </w:pPr>
            <w:r w:rsidRPr="009C5283">
              <w:rPr>
                <w:lang w:val="en-AU"/>
              </w:rPr>
              <w:t xml:space="preserve">The Mines Act, 1952 as amended; the </w:t>
            </w:r>
            <w:r w:rsidRPr="009C5283">
              <w:rPr>
                <w:lang w:val="en-IN"/>
              </w:rPr>
              <w:t xml:space="preserve">Minor Mineral and concession Rules as amended; and </w:t>
            </w:r>
            <w:r w:rsidRPr="009C5283">
              <w:rPr>
                <w:lang w:val="en-AU"/>
              </w:rPr>
              <w:t xml:space="preserve">the State Mineral (Rights and Taxation) Acts as may be in force: These provide for </w:t>
            </w:r>
            <w:r w:rsidRPr="009C5283">
              <w:rPr>
                <w:lang w:val="en-IN"/>
              </w:rPr>
              <w:t xml:space="preserve">for safe and sound mining activity. The contractors will procure aggregates and other building materials from quarries and borrow areas approved under such Acts. In the event the contractors open any new quarry and/or borrow areas, appropriate prior permission from the State Departments of Minerals and Geology will need to be obtained. Contractors will also </w:t>
            </w:r>
            <w:r w:rsidRPr="009C5283">
              <w:rPr>
                <w:lang w:val="en-IN"/>
              </w:rPr>
              <w:lastRenderedPageBreak/>
              <w:t xml:space="preserve">need to </w:t>
            </w:r>
            <w:r w:rsidRPr="009C5283">
              <w:t>ensure full compliance to these rules and any conditions imposed in the permit.</w:t>
            </w:r>
          </w:p>
          <w:p w:rsidR="00231A77" w:rsidRDefault="00D9594E" w:rsidP="00231A77">
            <w:pPr>
              <w:numPr>
                <w:ilvl w:val="0"/>
                <w:numId w:val="49"/>
              </w:numPr>
              <w:tabs>
                <w:tab w:val="clear" w:pos="1080"/>
                <w:tab w:val="num" w:pos="360"/>
              </w:tabs>
              <w:spacing w:after="160" w:line="259" w:lineRule="auto"/>
              <w:ind w:left="360"/>
              <w:rPr>
                <w:rFonts w:eastAsiaTheme="minorHAnsi"/>
              </w:rPr>
            </w:pPr>
            <w:r w:rsidRPr="009C5283">
              <w:rPr>
                <w:lang w:val="en-IN"/>
              </w:rPr>
              <w:t xml:space="preserve">The Insecticides Act, 1968 and Insecticides Rules, 1971 and as amended: These provide for </w:t>
            </w:r>
            <w:r w:rsidRPr="009C5283">
              <w:t xml:space="preserve">regulates the manufacture, sale, transport, distribution, export, import and use of pesticides to prevent risk to human beings or animals, and for matters connected therewith. </w:t>
            </w:r>
            <w:r w:rsidRPr="009C5283">
              <w:rPr>
                <w:rFonts w:eastAsiaTheme="minorHAnsi"/>
              </w:rPr>
              <w:t xml:space="preserve">No one should import or manufacture; </w:t>
            </w:r>
            <w:r w:rsidRPr="009C5283">
              <w:t>sell, stock or exhibit foe sale; distribute, transport, use: (i)</w:t>
            </w:r>
            <w:r w:rsidRPr="009C5283">
              <w:rPr>
                <w:rFonts w:eastAsiaTheme="minorHAnsi"/>
              </w:rPr>
              <w:t xml:space="preserve"> any misbranded insecticides, (ii) any insecticide the sale, distribution or use of which is for the time being prohibited under the Act; and (iii) any insecticide except in accordance with the condition on which it was registered under the Act. </w:t>
            </w:r>
          </w:p>
          <w:p w:rsidR="00231A77" w:rsidRDefault="00D9594E" w:rsidP="00231A77">
            <w:pPr>
              <w:numPr>
                <w:ilvl w:val="0"/>
                <w:numId w:val="49"/>
              </w:numPr>
              <w:tabs>
                <w:tab w:val="clear" w:pos="1080"/>
                <w:tab w:val="num" w:pos="360"/>
              </w:tabs>
              <w:suppressAutoHyphens/>
              <w:overflowPunct w:val="0"/>
              <w:autoSpaceDE w:val="0"/>
              <w:autoSpaceDN w:val="0"/>
              <w:adjustRightInd w:val="0"/>
              <w:ind w:left="360"/>
              <w:jc w:val="both"/>
              <w:textAlignment w:val="baseline"/>
            </w:pPr>
            <w:r w:rsidRPr="009C5283">
              <w:rPr>
                <w:lang w:val="en-AU"/>
              </w:rPr>
              <w:t xml:space="preserve">National Building Codes of India, 2005 and as amended: </w:t>
            </w:r>
            <w:r w:rsidRPr="009C5283">
              <w:t xml:space="preserve">This provides guidelines for regulating the building construction activities in India. The code mainly contains administrative regulations, development control rules and general building requirements; stipulations regarding materials, structural design and construction; and building and plumbing services. </w:t>
            </w:r>
            <w:r w:rsidRPr="009C5283">
              <w:rPr>
                <w:lang w:val="en-AU"/>
              </w:rPr>
              <w:t xml:space="preserve">Contractors will be required to comply with all Bureau of Indian Standards </w:t>
            </w:r>
            <w:r w:rsidRPr="009C5283">
              <w:t>Codes dealing with: (i) use and disposal of asbestos containing materials in construction; (ii) paints containing lead; (iii) permanent and temporary ventilations in workplace; (iv) safety, and hygiene at the workplace; (v) prevention of fire; (vi) prevention of accidents from faulty electrical gadgets, equipment and accessories; and all other such codes incidental to the Contract.</w:t>
            </w:r>
          </w:p>
        </w:tc>
      </w:tr>
    </w:tbl>
    <w:p w:rsidR="00D9594E" w:rsidRDefault="00D9594E" w:rsidP="00B67297">
      <w:pPr>
        <w:jc w:val="center"/>
        <w:rPr>
          <w:sz w:val="28"/>
          <w:szCs w:val="28"/>
          <w:lang w:val="en-IN"/>
        </w:rPr>
      </w:pPr>
    </w:p>
    <w:p w:rsidR="00ED7BE4" w:rsidRDefault="00ED7BE4" w:rsidP="00B67297">
      <w:pPr>
        <w:jc w:val="center"/>
        <w:rPr>
          <w:sz w:val="28"/>
          <w:szCs w:val="28"/>
          <w:lang w:val="en-IN"/>
        </w:rPr>
      </w:pPr>
    </w:p>
    <w:p w:rsidR="00197642" w:rsidRDefault="00197642">
      <w:pPr>
        <w:rPr>
          <w:sz w:val="28"/>
          <w:szCs w:val="28"/>
          <w:lang w:val="en-IN"/>
        </w:rPr>
      </w:pPr>
      <w:r>
        <w:rPr>
          <w:sz w:val="28"/>
          <w:szCs w:val="28"/>
          <w:lang w:val="en-IN"/>
        </w:rPr>
        <w:br w:type="page"/>
      </w:r>
    </w:p>
    <w:p w:rsidR="00B67297" w:rsidRPr="00806BC4" w:rsidRDefault="00BF3A9B" w:rsidP="00BC3D72">
      <w:pPr>
        <w:ind w:left="1350"/>
        <w:jc w:val="center"/>
        <w:rPr>
          <w:sz w:val="28"/>
          <w:szCs w:val="28"/>
          <w:lang w:val="en-IN"/>
        </w:rPr>
      </w:pPr>
      <w:r w:rsidRPr="00BF3A9B">
        <w:rPr>
          <w:sz w:val="28"/>
          <w:szCs w:val="28"/>
          <w:lang w:val="en-IN"/>
        </w:rPr>
        <w:lastRenderedPageBreak/>
        <w:t>Appendix 2</w:t>
      </w:r>
    </w:p>
    <w:p w:rsidR="00B67297" w:rsidRPr="00180963" w:rsidRDefault="00B67297" w:rsidP="00BC3D72">
      <w:pPr>
        <w:pStyle w:val="Heading2"/>
        <w:ind w:left="1350"/>
        <w:rPr>
          <w:lang w:val="en-IN"/>
        </w:rPr>
      </w:pPr>
      <w:bookmarkStart w:id="602" w:name="_Toc194985569"/>
      <w:bookmarkStart w:id="603" w:name="_Toc194986208"/>
      <w:bookmarkStart w:id="604" w:name="_Toc194986677"/>
      <w:bookmarkStart w:id="605" w:name="_Toc194987436"/>
    </w:p>
    <w:p w:rsidR="00920742" w:rsidRPr="00180963" w:rsidRDefault="00920742" w:rsidP="00BC3D72">
      <w:pPr>
        <w:pStyle w:val="Heading2"/>
        <w:ind w:left="1350"/>
        <w:rPr>
          <w:rFonts w:ascii="Times New Roman" w:hAnsi="Times New Roman" w:cs="Times New Roman"/>
          <w:lang w:val="en-IN"/>
        </w:rPr>
      </w:pPr>
      <w:bookmarkStart w:id="606" w:name="_Table_2_:"/>
      <w:bookmarkEnd w:id="602"/>
      <w:bookmarkEnd w:id="603"/>
      <w:bookmarkEnd w:id="604"/>
      <w:bookmarkEnd w:id="605"/>
      <w:bookmarkEnd w:id="606"/>
      <w:r w:rsidRPr="00180963">
        <w:rPr>
          <w:rFonts w:ascii="Times New Roman" w:hAnsi="Times New Roman" w:cs="Times New Roman"/>
          <w:lang w:val="en-IN"/>
        </w:rPr>
        <w:t>Tables of Adjustment Data</w:t>
      </w:r>
    </w:p>
    <w:p w:rsidR="00920742" w:rsidRPr="00DA5D9E" w:rsidRDefault="00DA5D9E" w:rsidP="00BC3D72">
      <w:pPr>
        <w:ind w:left="1350"/>
        <w:jc w:val="center"/>
        <w:rPr>
          <w:b/>
          <w:lang w:val="en-IN"/>
        </w:rPr>
      </w:pPr>
      <w:r w:rsidRPr="00DA5D9E">
        <w:rPr>
          <w:b/>
          <w:lang w:val="en-IN"/>
        </w:rPr>
        <w:t>DELETED</w:t>
      </w:r>
    </w:p>
    <w:p w:rsidR="00920742" w:rsidRPr="00180963" w:rsidRDefault="00920742" w:rsidP="00BC3D72">
      <w:pPr>
        <w:ind w:left="1350"/>
        <w:rPr>
          <w:lang w:val="en-IN"/>
        </w:rPr>
      </w:pPr>
    </w:p>
    <w:p w:rsidR="00920742" w:rsidRPr="00180963" w:rsidRDefault="00920742" w:rsidP="00BC3D72">
      <w:pPr>
        <w:ind w:left="1350"/>
        <w:rPr>
          <w:lang w:val="en-IN"/>
        </w:rPr>
      </w:pPr>
    </w:p>
    <w:p w:rsidR="00920742" w:rsidRPr="00806BC4" w:rsidRDefault="00BF3A9B" w:rsidP="00BC3D72">
      <w:pPr>
        <w:ind w:left="1350"/>
        <w:jc w:val="center"/>
        <w:rPr>
          <w:sz w:val="28"/>
          <w:szCs w:val="28"/>
          <w:lang w:val="en-IN"/>
        </w:rPr>
      </w:pPr>
      <w:r w:rsidRPr="00BF3A9B">
        <w:rPr>
          <w:sz w:val="28"/>
          <w:szCs w:val="28"/>
          <w:lang w:val="en-IN"/>
        </w:rPr>
        <w:t>Appendix -3</w:t>
      </w:r>
      <w:r w:rsidR="00653B45">
        <w:rPr>
          <w:rStyle w:val="FootnoteReference"/>
          <w:sz w:val="28"/>
          <w:szCs w:val="28"/>
          <w:lang w:val="en-IN"/>
        </w:rPr>
        <w:footnoteReference w:id="33"/>
      </w:r>
    </w:p>
    <w:p w:rsidR="00920742" w:rsidRPr="00180963" w:rsidRDefault="00920742" w:rsidP="00BC3D72">
      <w:pPr>
        <w:ind w:left="1350"/>
        <w:jc w:val="center"/>
        <w:rPr>
          <w:rStyle w:val="Heading2Char"/>
          <w:lang w:val="en-IN"/>
        </w:rPr>
      </w:pPr>
      <w:r w:rsidRPr="00180963">
        <w:rPr>
          <w:rStyle w:val="Heading2Char"/>
          <w:lang w:val="en-IN"/>
        </w:rPr>
        <w:t>Appointment of Adjudicator / Dispute Review Expert</w:t>
      </w:r>
    </w:p>
    <w:p w:rsidR="00316668" w:rsidRPr="00180963" w:rsidRDefault="00316668" w:rsidP="00BC3D72">
      <w:pPr>
        <w:ind w:left="1350"/>
        <w:jc w:val="center"/>
        <w:rPr>
          <w:rStyle w:val="Heading2Char"/>
          <w:b w:val="0"/>
          <w:lang w:val="en-IN"/>
        </w:rPr>
      </w:pPr>
    </w:p>
    <w:p w:rsidR="00316668" w:rsidRPr="00180963" w:rsidRDefault="00316668" w:rsidP="00BC3D72">
      <w:pPr>
        <w:ind w:left="1350"/>
        <w:jc w:val="both"/>
        <w:rPr>
          <w:sz w:val="28"/>
          <w:szCs w:val="28"/>
          <w:lang w:val="en-IN"/>
        </w:rPr>
      </w:pPr>
      <w:r w:rsidRPr="00180963">
        <w:rPr>
          <w:sz w:val="28"/>
          <w:szCs w:val="28"/>
          <w:lang w:val="en-IN"/>
        </w:rPr>
        <w:t xml:space="preserve">Suggested Draft of </w:t>
      </w:r>
      <w:r w:rsidRPr="00180963">
        <w:rPr>
          <w:rStyle w:val="Heading2Char"/>
          <w:b w:val="0"/>
          <w:lang w:val="en-IN"/>
        </w:rPr>
        <w:t>Letter of Appointment of Adjudicators</w:t>
      </w:r>
      <w:r w:rsidRPr="00180963">
        <w:rPr>
          <w:sz w:val="28"/>
          <w:szCs w:val="28"/>
          <w:lang w:val="en-IN"/>
        </w:rPr>
        <w:t xml:space="preserve"> in civil works contracts</w:t>
      </w:r>
    </w:p>
    <w:p w:rsidR="00316668" w:rsidRPr="00180963" w:rsidRDefault="00316668" w:rsidP="00BC3D72">
      <w:pPr>
        <w:ind w:left="1350"/>
        <w:jc w:val="both"/>
        <w:rPr>
          <w:lang w:val="en-IN"/>
        </w:rPr>
      </w:pPr>
    </w:p>
    <w:p w:rsidR="00316668" w:rsidRPr="000D3A2E" w:rsidRDefault="00316668" w:rsidP="00BC3D72">
      <w:pPr>
        <w:suppressAutoHyphens/>
        <w:overflowPunct w:val="0"/>
        <w:autoSpaceDE w:val="0"/>
        <w:autoSpaceDN w:val="0"/>
        <w:adjustRightInd w:val="0"/>
        <w:ind w:left="1350"/>
        <w:jc w:val="both"/>
        <w:textAlignment w:val="baseline"/>
        <w:rPr>
          <w:color w:val="FF0000"/>
          <w:lang w:val="en-IN"/>
        </w:rPr>
      </w:pPr>
      <w:r w:rsidRPr="00180963">
        <w:rPr>
          <w:lang w:val="en-IN"/>
        </w:rPr>
        <w:t>Sub:</w:t>
      </w:r>
      <w:r w:rsidR="000D3A2E" w:rsidRPr="000D3A2E">
        <w:rPr>
          <w:b/>
          <w:color w:val="FF0000"/>
          <w:lang w:val="en-IN"/>
        </w:rPr>
        <w:t>Vertical Extension of Irrigation &amp; Water Resource Deptt Office Building</w:t>
      </w:r>
    </w:p>
    <w:p w:rsidR="00316668" w:rsidRPr="00180963" w:rsidRDefault="00316668" w:rsidP="0036256F">
      <w:pPr>
        <w:ind w:left="180"/>
        <w:jc w:val="both"/>
        <w:rPr>
          <w:b/>
          <w:lang w:val="en-IN"/>
        </w:rPr>
      </w:pPr>
      <w:r w:rsidRPr="00180963">
        <w:rPr>
          <w:b/>
          <w:lang w:val="en-IN"/>
        </w:rPr>
        <w:t>To</w:t>
      </w:r>
    </w:p>
    <w:p w:rsidR="00316668" w:rsidRPr="00180963" w:rsidRDefault="00316668" w:rsidP="0036256F">
      <w:pPr>
        <w:ind w:left="180"/>
        <w:jc w:val="both"/>
        <w:rPr>
          <w:lang w:val="en-IN"/>
        </w:rPr>
      </w:pPr>
    </w:p>
    <w:p w:rsidR="00316668" w:rsidRPr="00180963" w:rsidRDefault="00316668" w:rsidP="00E11211">
      <w:pPr>
        <w:ind w:left="180" w:firstLine="270"/>
        <w:jc w:val="both"/>
        <w:rPr>
          <w:lang w:val="en-IN"/>
        </w:rPr>
      </w:pPr>
      <w:r w:rsidRPr="00180963">
        <w:rPr>
          <w:lang w:val="en-IN"/>
        </w:rPr>
        <w:t>Name and address of the Adjudicator</w:t>
      </w:r>
      <w:r w:rsidR="001A6907" w:rsidRPr="00180963">
        <w:rPr>
          <w:lang w:val="en-IN"/>
        </w:rPr>
        <w:t xml:space="preserve"> /</w:t>
      </w:r>
      <w:r w:rsidR="001A6907" w:rsidRPr="00180963">
        <w:rPr>
          <w:rStyle w:val="Heading2Char"/>
          <w:b w:val="0"/>
          <w:sz w:val="24"/>
          <w:lang w:val="en-IN"/>
        </w:rPr>
        <w:t xml:space="preserve"> Dispute Review Expert</w:t>
      </w:r>
    </w:p>
    <w:p w:rsidR="00316668" w:rsidRPr="00180963" w:rsidRDefault="00316668" w:rsidP="0036256F">
      <w:pPr>
        <w:ind w:left="180"/>
        <w:jc w:val="both"/>
        <w:rPr>
          <w:lang w:val="en-IN"/>
        </w:rPr>
      </w:pPr>
    </w:p>
    <w:p w:rsidR="00316668" w:rsidRPr="00180963" w:rsidRDefault="00316668" w:rsidP="00E11211">
      <w:pPr>
        <w:ind w:left="450"/>
        <w:jc w:val="both"/>
        <w:rPr>
          <w:lang w:val="en-IN"/>
        </w:rPr>
      </w:pPr>
      <w:r w:rsidRPr="00180963">
        <w:rPr>
          <w:lang w:val="en-IN"/>
        </w:rPr>
        <w:t xml:space="preserve">We hereby confirm your appointment as </w:t>
      </w:r>
      <w:r w:rsidR="001A6907" w:rsidRPr="00180963">
        <w:rPr>
          <w:lang w:val="en-IN"/>
        </w:rPr>
        <w:t>A</w:t>
      </w:r>
      <w:r w:rsidRPr="00180963">
        <w:rPr>
          <w:lang w:val="en-IN"/>
        </w:rPr>
        <w:t>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for the above contract to carry out the assignment specified in this Letter of Appointment.</w:t>
      </w:r>
    </w:p>
    <w:p w:rsidR="00316668" w:rsidRPr="00180963" w:rsidRDefault="00316668" w:rsidP="0036256F">
      <w:pPr>
        <w:ind w:left="180"/>
        <w:jc w:val="both"/>
        <w:rPr>
          <w:sz w:val="20"/>
          <w:lang w:val="en-IN"/>
        </w:rPr>
      </w:pPr>
    </w:p>
    <w:p w:rsidR="00B67297" w:rsidRPr="00180963" w:rsidRDefault="00B67297" w:rsidP="0036256F">
      <w:pPr>
        <w:ind w:left="180"/>
        <w:jc w:val="both"/>
        <w:rPr>
          <w:lang w:val="en-IN"/>
        </w:rPr>
      </w:pPr>
    </w:p>
    <w:p w:rsidR="00E11211" w:rsidRPr="000D3A2E" w:rsidRDefault="00B67297" w:rsidP="00E11211">
      <w:pPr>
        <w:suppressAutoHyphens/>
        <w:overflowPunct w:val="0"/>
        <w:autoSpaceDE w:val="0"/>
        <w:autoSpaceDN w:val="0"/>
        <w:adjustRightInd w:val="0"/>
        <w:ind w:left="450"/>
        <w:jc w:val="both"/>
        <w:textAlignment w:val="baseline"/>
        <w:rPr>
          <w:color w:val="FF0000"/>
          <w:lang w:val="en-IN"/>
        </w:rPr>
      </w:pPr>
      <w:r w:rsidRPr="00180963">
        <w:rPr>
          <w:lang w:val="en-IN"/>
        </w:rPr>
        <w:t>For administrative purpose</w:t>
      </w:r>
      <w:r w:rsidR="000D3A2E">
        <w:rPr>
          <w:lang w:val="en-IN"/>
        </w:rPr>
        <w:t xml:space="preserve">, </w:t>
      </w:r>
      <w:r w:rsidR="000D3A2E" w:rsidRPr="000D3A2E">
        <w:rPr>
          <w:b/>
          <w:color w:val="FF0000"/>
          <w:lang w:val="en-IN"/>
        </w:rPr>
        <w:t xml:space="preserve">Mr. </w:t>
      </w:r>
      <w:r w:rsidR="00260A9F">
        <w:rPr>
          <w:b/>
          <w:color w:val="FF0000"/>
          <w:lang w:val="en-IN"/>
        </w:rPr>
        <w:t>__________________</w:t>
      </w:r>
      <w:r w:rsidRPr="00180963">
        <w:rPr>
          <w:lang w:val="en-IN"/>
        </w:rPr>
        <w:t>(</w:t>
      </w:r>
      <w:r w:rsidRPr="00180963">
        <w:rPr>
          <w:i/>
          <w:lang w:val="en-IN"/>
        </w:rPr>
        <w:t xml:space="preserve">name of the officer representing the </w:t>
      </w:r>
      <w:r w:rsidR="001A6907" w:rsidRPr="00180963">
        <w:rPr>
          <w:i/>
          <w:lang w:val="en-IN"/>
        </w:rPr>
        <w:t>E</w:t>
      </w:r>
      <w:r w:rsidRPr="00180963">
        <w:rPr>
          <w:i/>
          <w:lang w:val="en-IN"/>
        </w:rPr>
        <w:t>mployer</w:t>
      </w:r>
      <w:r w:rsidRPr="00180963">
        <w:rPr>
          <w:lang w:val="en-IN"/>
        </w:rPr>
        <w:t>) has been assigned to administer the assignment and to provide 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with all relevant information needed to carry out the assignment on behalf of both the </w:t>
      </w:r>
      <w:r w:rsidR="00CB4431">
        <w:rPr>
          <w:lang w:val="en-IN"/>
        </w:rPr>
        <w:t>E</w:t>
      </w:r>
      <w:r w:rsidRPr="00180963">
        <w:rPr>
          <w:lang w:val="en-IN"/>
        </w:rPr>
        <w:t>mployer and the contractor.  The services will be required during the period of contract for the work of (Name of the Contract)</w:t>
      </w:r>
      <w:r w:rsidR="00E11211" w:rsidRPr="000D3A2E">
        <w:rPr>
          <w:b/>
          <w:color w:val="FF0000"/>
          <w:lang w:val="en-IN"/>
        </w:rPr>
        <w:t>Vertical Extension of Irrigation &amp; Water Resource Deptt Office Building</w:t>
      </w:r>
    </w:p>
    <w:p w:rsidR="00E11211" w:rsidRDefault="00E11211" w:rsidP="0036256F">
      <w:pPr>
        <w:ind w:left="180"/>
        <w:jc w:val="both"/>
        <w:rPr>
          <w:lang w:val="en-IN"/>
        </w:rPr>
      </w:pPr>
      <w:bookmarkStart w:id="607" w:name="_Toc194986212"/>
    </w:p>
    <w:p w:rsidR="00B67297" w:rsidRPr="00180963" w:rsidRDefault="00B67297" w:rsidP="00E11211">
      <w:pPr>
        <w:ind w:left="450"/>
        <w:jc w:val="both"/>
        <w:rPr>
          <w:lang w:val="en-IN"/>
        </w:rPr>
      </w:pPr>
      <w:r w:rsidRPr="00180963">
        <w:rPr>
          <w:lang w:val="en-IN"/>
        </w:rPr>
        <w:t>The Adjudicator</w:t>
      </w:r>
      <w:r w:rsidR="001A6907" w:rsidRPr="00180963">
        <w:rPr>
          <w:lang w:val="en-IN"/>
        </w:rPr>
        <w:t xml:space="preserve"> / </w:t>
      </w:r>
      <w:r w:rsidR="001A6907" w:rsidRPr="00180963">
        <w:rPr>
          <w:rStyle w:val="Heading2Char"/>
          <w:b w:val="0"/>
          <w:sz w:val="24"/>
          <w:lang w:val="en-IN"/>
        </w:rPr>
        <w:t>Dispute Review Expert</w:t>
      </w:r>
      <w:r w:rsidRPr="00180963">
        <w:rPr>
          <w:lang w:val="en-IN"/>
        </w:rPr>
        <w:t xml:space="preserve"> shall visit the worksite once in 3 (three)months till the completion of the work indicated above or as specifically requested by </w:t>
      </w:r>
      <w:r w:rsidR="001A6907" w:rsidRPr="00180963">
        <w:rPr>
          <w:lang w:val="en-IN"/>
        </w:rPr>
        <w:t>E</w:t>
      </w:r>
      <w:r w:rsidRPr="00180963">
        <w:rPr>
          <w:lang w:val="en-IN"/>
        </w:rPr>
        <w:t>mployer/</w:t>
      </w:r>
      <w:r w:rsidR="001A6907" w:rsidRPr="00180963">
        <w:rPr>
          <w:lang w:val="en-IN"/>
        </w:rPr>
        <w:t xml:space="preserve"> C</w:t>
      </w:r>
      <w:r w:rsidRPr="00180963">
        <w:rPr>
          <w:lang w:val="en-IN"/>
        </w:rPr>
        <w:t xml:space="preserve">ontractor for the period upto the end of defects liability period with prior intimation to the </w:t>
      </w:r>
      <w:r w:rsidR="001A6907" w:rsidRPr="00180963">
        <w:rPr>
          <w:lang w:val="en-IN"/>
        </w:rPr>
        <w:t>E</w:t>
      </w:r>
      <w:r w:rsidRPr="00180963">
        <w:rPr>
          <w:lang w:val="en-IN"/>
        </w:rPr>
        <w:t>mployer and the contractor.  The duration of each visit shall ordinarily be for one day only.  These durations are approximate and (</w:t>
      </w:r>
      <w:r w:rsidRPr="00180963">
        <w:rPr>
          <w:i/>
          <w:lang w:val="en-IN"/>
        </w:rPr>
        <w:t xml:space="preserve">Name of the </w:t>
      </w:r>
      <w:r w:rsidR="00C74F40">
        <w:rPr>
          <w:i/>
          <w:lang w:val="en-IN"/>
        </w:rPr>
        <w:t>E</w:t>
      </w:r>
      <w:r w:rsidR="00C74F40" w:rsidRPr="00180963">
        <w:rPr>
          <w:i/>
          <w:lang w:val="en-IN"/>
        </w:rPr>
        <w:t xml:space="preserve">mployer </w:t>
      </w:r>
      <w:r w:rsidRPr="00180963">
        <w:rPr>
          <w:i/>
          <w:lang w:val="en-IN"/>
        </w:rPr>
        <w:t>and Name of the Contractor</w:t>
      </w:r>
      <w:r w:rsidRPr="00180963">
        <w:rPr>
          <w:lang w:val="en-IN"/>
        </w:rPr>
        <w:t>) may find it necessary to postpone or cancel the assignment and/or shorten or extend the duration.</w:t>
      </w:r>
      <w:bookmarkEnd w:id="607"/>
    </w:p>
    <w:p w:rsidR="00B67297" w:rsidRPr="00180963" w:rsidRDefault="00B67297" w:rsidP="0036256F">
      <w:pPr>
        <w:pStyle w:val="Heading1"/>
        <w:ind w:left="180"/>
        <w:jc w:val="both"/>
        <w:rPr>
          <w:b w:val="0"/>
          <w:sz w:val="24"/>
          <w:lang w:val="en-IN"/>
        </w:rPr>
      </w:pPr>
    </w:p>
    <w:p w:rsidR="00B67297" w:rsidRPr="00180963" w:rsidRDefault="00B67297" w:rsidP="00E11211">
      <w:pPr>
        <w:ind w:left="450"/>
        <w:jc w:val="both"/>
        <w:rPr>
          <w:lang w:val="en-IN"/>
        </w:rPr>
      </w:pPr>
      <w:bookmarkStart w:id="608" w:name="_Toc194986213"/>
      <w:r w:rsidRPr="00180963">
        <w:rPr>
          <w:lang w:val="en-IN"/>
        </w:rPr>
        <w:t>The appointment will become effective upon confirmation of letter by you.  The appointment of Adjudicator</w:t>
      </w:r>
      <w:r w:rsidR="001A6907" w:rsidRPr="00180963">
        <w:rPr>
          <w:lang w:val="en-IN"/>
        </w:rPr>
        <w:t xml:space="preserve">/ </w:t>
      </w:r>
      <w:r w:rsidR="001A6907" w:rsidRPr="00180963">
        <w:rPr>
          <w:rStyle w:val="Heading2Char"/>
          <w:b w:val="0"/>
          <w:sz w:val="24"/>
          <w:lang w:val="en-IN"/>
        </w:rPr>
        <w:t>Dispute Review Expert</w:t>
      </w:r>
      <w:r w:rsidRPr="00180963">
        <w:rPr>
          <w:lang w:val="en-IN"/>
        </w:rPr>
        <w:t xml:space="preserve"> shall be liable for termination under a 30 (thirty) days written notice from the date of issue of the notice, if both Employer and the Contractor so desire.  Also the appointment shall automatically stand terminated 14 days after the defect notice / correction period as stated in Clauses </w:t>
      </w:r>
      <w:r w:rsidR="0010592D" w:rsidRPr="00180963">
        <w:rPr>
          <w:lang w:val="en-IN"/>
        </w:rPr>
        <w:t xml:space="preserve">23 </w:t>
      </w:r>
      <w:r w:rsidRPr="00180963">
        <w:rPr>
          <w:lang w:val="en-IN"/>
        </w:rPr>
        <w:t xml:space="preserve">and </w:t>
      </w:r>
      <w:r w:rsidR="0010592D" w:rsidRPr="00180963">
        <w:rPr>
          <w:lang w:val="en-IN"/>
        </w:rPr>
        <w:t>2</w:t>
      </w:r>
      <w:r w:rsidRPr="00180963">
        <w:rPr>
          <w:lang w:val="en-IN"/>
        </w:rPr>
        <w:t>4 of the Conditions of Contract is over.</w:t>
      </w:r>
      <w:bookmarkEnd w:id="608"/>
    </w:p>
    <w:p w:rsidR="00B67297" w:rsidRPr="00180963" w:rsidRDefault="00B67297" w:rsidP="0036256F">
      <w:pPr>
        <w:pStyle w:val="Heading1"/>
        <w:ind w:left="180"/>
        <w:jc w:val="both"/>
        <w:rPr>
          <w:b w:val="0"/>
          <w:sz w:val="24"/>
          <w:lang w:val="en-IN"/>
        </w:rPr>
      </w:pPr>
    </w:p>
    <w:p w:rsidR="00B67297" w:rsidRPr="00E11211" w:rsidRDefault="00B67297" w:rsidP="00BC3D72">
      <w:pPr>
        <w:ind w:left="450" w:right="27"/>
        <w:jc w:val="both"/>
        <w:rPr>
          <w:lang w:val="en-IN"/>
        </w:rPr>
      </w:pPr>
      <w:r w:rsidRPr="00E11211">
        <w:rPr>
          <w:lang w:val="en-IN"/>
        </w:rPr>
        <w:t>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will be paid a fee of </w:t>
      </w:r>
      <w:r w:rsidRPr="00E11211">
        <w:rPr>
          <w:b/>
          <w:color w:val="FF0000"/>
          <w:lang w:val="en-IN"/>
        </w:rPr>
        <w:t>Rs.</w:t>
      </w:r>
      <w:r w:rsidR="00E11211" w:rsidRPr="00E11211">
        <w:rPr>
          <w:b/>
          <w:color w:val="FF0000"/>
          <w:lang w:val="en-IN"/>
        </w:rPr>
        <w:t>5,000</w:t>
      </w:r>
      <w:r w:rsidRPr="00E11211">
        <w:rPr>
          <w:b/>
          <w:color w:val="FF0000"/>
          <w:lang w:val="en-IN"/>
        </w:rPr>
        <w:t xml:space="preserve">(Rupees </w:t>
      </w:r>
      <w:r w:rsidR="00E11211" w:rsidRPr="00E11211">
        <w:rPr>
          <w:b/>
          <w:color w:val="FF0000"/>
          <w:lang w:val="en-IN"/>
        </w:rPr>
        <w:t xml:space="preserve">five thousand) </w:t>
      </w:r>
      <w:r w:rsidRPr="00E11211">
        <w:rPr>
          <w:b/>
          <w:color w:val="FF0000"/>
          <w:lang w:val="en-IN"/>
        </w:rPr>
        <w:t>only</w:t>
      </w:r>
      <w:r w:rsidRPr="00E11211">
        <w:rPr>
          <w:lang w:val="en-IN"/>
        </w:rPr>
        <w:t>per each day of visit at the worksite.  The actual expenses for boarding and traveling in connection with the assignment will be reimbursed to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will submit a pre-receipted bill in triplicate to the </w:t>
      </w:r>
      <w:r w:rsidR="00C74F40" w:rsidRPr="00E11211">
        <w:rPr>
          <w:lang w:val="en-IN"/>
        </w:rPr>
        <w:t xml:space="preserve">Employer </w:t>
      </w:r>
      <w:r w:rsidRPr="00E11211">
        <w:rPr>
          <w:lang w:val="en-IN"/>
        </w:rPr>
        <w:t>indicating the date of the visit, fees for the visit and a proof in support of the actual expenditure [</w:t>
      </w:r>
      <w:r w:rsidR="00150DBF" w:rsidRPr="00E11211">
        <w:rPr>
          <w:lang w:val="en-IN"/>
        </w:rPr>
        <w:t xml:space="preserve">only </w:t>
      </w:r>
      <w:r w:rsidRPr="00E11211">
        <w:rPr>
          <w:lang w:val="en-IN"/>
        </w:rPr>
        <w:t>for items valued above Rs. 200</w:t>
      </w:r>
      <w:r w:rsidR="0010592D" w:rsidRPr="00E11211">
        <w:rPr>
          <w:lang w:val="en-IN"/>
        </w:rPr>
        <w:t xml:space="preserve"> each</w:t>
      </w:r>
      <w:r w:rsidRPr="00E11211">
        <w:rPr>
          <w:lang w:val="en-IN"/>
        </w:rPr>
        <w:t xml:space="preserve">] incurred by him against boarding, lodging and traveling expenses after performing the visit on each </w:t>
      </w:r>
      <w:r w:rsidRPr="00E11211">
        <w:rPr>
          <w:lang w:val="en-IN"/>
        </w:rPr>
        <w:lastRenderedPageBreak/>
        <w:t>occasion.  The Employer will make the admissible payment(both the Employer’s and the Contractor’s share) to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within 30 days of the receipt of the bill.  The Contractor’s share on this account(half the paid amount) will be recovered by the Employer from the Contractor’s bills against the work.</w:t>
      </w:r>
    </w:p>
    <w:p w:rsidR="00B67297" w:rsidRPr="00E11211" w:rsidRDefault="00B67297" w:rsidP="0036256F">
      <w:pPr>
        <w:ind w:right="850"/>
        <w:rPr>
          <w:lang w:val="en-IN"/>
        </w:rPr>
      </w:pPr>
    </w:p>
    <w:p w:rsidR="00B67297" w:rsidRPr="00E11211" w:rsidRDefault="00B67297" w:rsidP="00BC3D72">
      <w:pPr>
        <w:ind w:left="450" w:right="850"/>
        <w:jc w:val="both"/>
        <w:rPr>
          <w:lang w:val="en-IN"/>
        </w:rPr>
      </w:pPr>
      <w:r w:rsidRPr="00E11211">
        <w:rPr>
          <w:lang w:val="en-IN"/>
        </w:rPr>
        <w:t>In accepting this assignment,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should understand and agree that he is responsible for any liabilities and costs arising out of risks associated with travel to </w:t>
      </w:r>
      <w:r w:rsidR="006E402A" w:rsidRPr="00E11211">
        <w:rPr>
          <w:lang w:val="en-IN"/>
        </w:rPr>
        <w:t>and</w:t>
      </w:r>
      <w:r w:rsidRPr="00E11211">
        <w:rPr>
          <w:lang w:val="en-IN"/>
        </w:rPr>
        <w:t xml:space="preserve"> from the place of emergency repatriation, loss or damage to personal/professional effects and property.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is advised to effect personal insurance cover in respect of such risks if he does not already have such cover in place.  In this regard,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shall maintain appropriate medical, travel, accident and third-party liability insurance.  The obligation under this paragraph will survive till termination of this appointment.</w:t>
      </w:r>
    </w:p>
    <w:p w:rsidR="00B67297" w:rsidRPr="00E11211" w:rsidRDefault="00B67297" w:rsidP="0036256F">
      <w:pPr>
        <w:ind w:right="850"/>
        <w:rPr>
          <w:lang w:val="en-IN"/>
        </w:rPr>
      </w:pPr>
    </w:p>
    <w:p w:rsidR="00E11211" w:rsidRDefault="00B67297" w:rsidP="00BC3D72">
      <w:pPr>
        <w:suppressAutoHyphens/>
        <w:overflowPunct w:val="0"/>
        <w:autoSpaceDE w:val="0"/>
        <w:autoSpaceDN w:val="0"/>
        <w:adjustRightInd w:val="0"/>
        <w:ind w:left="450" w:right="837"/>
        <w:textAlignment w:val="baseline"/>
        <w:rPr>
          <w:lang w:val="en-IN"/>
        </w:rPr>
      </w:pPr>
      <w:r w:rsidRPr="00E11211">
        <w:rPr>
          <w:lang w:val="en-IN"/>
        </w:rPr>
        <w:t>Procedures for resolution of disputes by 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is described in the contract of </w:t>
      </w:r>
      <w:r w:rsidR="00E11211" w:rsidRPr="00E11211">
        <w:rPr>
          <w:b/>
          <w:color w:val="FF0000"/>
          <w:lang w:val="en-IN"/>
        </w:rPr>
        <w:t>Vertical Extension of Irrigation &amp; Water Resource Deptt Office Building</w:t>
      </w:r>
    </w:p>
    <w:p w:rsidR="00E11211" w:rsidRDefault="00B67297" w:rsidP="00BC3D72">
      <w:pPr>
        <w:suppressAutoHyphens/>
        <w:overflowPunct w:val="0"/>
        <w:autoSpaceDE w:val="0"/>
        <w:autoSpaceDN w:val="0"/>
        <w:adjustRightInd w:val="0"/>
        <w:ind w:left="450" w:right="837"/>
        <w:jc w:val="both"/>
        <w:textAlignment w:val="baseline"/>
        <w:rPr>
          <w:lang w:val="en-IN"/>
        </w:rPr>
      </w:pPr>
      <w:r w:rsidRPr="00E11211">
        <w:rPr>
          <w:lang w:val="en-IN"/>
        </w:rPr>
        <w:t xml:space="preserve">(name of the contract)between the </w:t>
      </w:r>
      <w:r w:rsidR="00C74F40" w:rsidRPr="00E11211">
        <w:rPr>
          <w:lang w:val="en-IN"/>
        </w:rPr>
        <w:t xml:space="preserve">Employer </w:t>
      </w:r>
      <w:r w:rsidRPr="00E11211">
        <w:rPr>
          <w:lang w:val="en-IN"/>
        </w:rPr>
        <w:t xml:space="preserve">and the contractor vide clause no.24 of the General </w:t>
      </w:r>
    </w:p>
    <w:p w:rsidR="00B67297" w:rsidRPr="00E11211" w:rsidRDefault="00B67297" w:rsidP="00BC3D72">
      <w:pPr>
        <w:suppressAutoHyphens/>
        <w:overflowPunct w:val="0"/>
        <w:autoSpaceDE w:val="0"/>
        <w:autoSpaceDN w:val="0"/>
        <w:adjustRightInd w:val="0"/>
        <w:ind w:left="450" w:right="837"/>
        <w:jc w:val="both"/>
        <w:textAlignment w:val="baseline"/>
        <w:rPr>
          <w:lang w:val="en-IN"/>
        </w:rPr>
      </w:pPr>
      <w:r w:rsidRPr="00E11211">
        <w:rPr>
          <w:lang w:val="en-IN"/>
        </w:rPr>
        <w:t>Conditions of Contract.  Your recommendation should be given in the format attached, within 28 days of receipt of a notification of dispute.</w:t>
      </w:r>
    </w:p>
    <w:p w:rsidR="00B67297" w:rsidRPr="00E11211" w:rsidRDefault="00B67297" w:rsidP="00BC3D72">
      <w:pPr>
        <w:ind w:right="837"/>
        <w:rPr>
          <w:lang w:val="en-IN"/>
        </w:rPr>
      </w:pPr>
    </w:p>
    <w:p w:rsidR="00B67297" w:rsidRPr="00E11211" w:rsidRDefault="00B67297" w:rsidP="00BC3D72">
      <w:pPr>
        <w:tabs>
          <w:tab w:val="left" w:pos="10350"/>
        </w:tabs>
        <w:ind w:left="450" w:right="850"/>
        <w:jc w:val="both"/>
        <w:rPr>
          <w:lang w:val="en-IN"/>
        </w:rPr>
      </w:pPr>
      <w:r w:rsidRPr="00E11211">
        <w:rPr>
          <w:lang w:val="en-IN"/>
        </w:rPr>
        <w:t>The Adjudicator</w:t>
      </w:r>
      <w:r w:rsidR="001A6907" w:rsidRPr="00E11211">
        <w:rPr>
          <w:lang w:val="en-IN"/>
        </w:rPr>
        <w:t xml:space="preserve">/ </w:t>
      </w:r>
      <w:r w:rsidR="001A6907" w:rsidRPr="00E11211">
        <w:rPr>
          <w:rStyle w:val="Heading2Char"/>
          <w:b w:val="0"/>
          <w:sz w:val="24"/>
          <w:lang w:val="en-IN"/>
        </w:rPr>
        <w:t>Dispute Review Expert</w:t>
      </w:r>
      <w:r w:rsidRPr="00E11211">
        <w:rPr>
          <w:lang w:val="en-IN"/>
        </w:rPr>
        <w:t xml:space="preserve"> will carry out the assignment in accordance with the highest standard of professional and ethical competence and integrity, having due regard to the nature and purpose of the assignment, and will conduct himself in a manner consistent herewith.  After visiting the worksite, the Adjudicator</w:t>
      </w:r>
      <w:r w:rsidR="001A6907" w:rsidRPr="00E11211">
        <w:rPr>
          <w:lang w:val="en-IN"/>
        </w:rPr>
        <w:t xml:space="preserve"> / </w:t>
      </w:r>
      <w:r w:rsidR="001A6907" w:rsidRPr="00E11211">
        <w:rPr>
          <w:rStyle w:val="Heading2Char"/>
          <w:b w:val="0"/>
          <w:sz w:val="24"/>
          <w:lang w:val="en-IN"/>
        </w:rPr>
        <w:t>Dispute Review Expert</w:t>
      </w:r>
      <w:r w:rsidRPr="00E11211">
        <w:rPr>
          <w:lang w:val="en-IN"/>
        </w:rPr>
        <w:t xml:space="preserve"> will discuss</w:t>
      </w:r>
      <w:r w:rsidR="00BC3D72">
        <w:rPr>
          <w:lang w:val="en-IN"/>
        </w:rPr>
        <w:t xml:space="preserve"> </w:t>
      </w:r>
      <w:r w:rsidRPr="00E11211">
        <w:rPr>
          <w:lang w:val="en-IN"/>
        </w:rPr>
        <w:t>the matter with the Employer and if necessary with the Contractor before arriving at any</w:t>
      </w:r>
      <w:r w:rsidR="00BC3D72">
        <w:rPr>
          <w:lang w:val="en-IN"/>
        </w:rPr>
        <w:t xml:space="preserve"> </w:t>
      </w:r>
      <w:r w:rsidRPr="00E11211">
        <w:rPr>
          <w:lang w:val="en-IN"/>
        </w:rPr>
        <w:t>decision.</w:t>
      </w:r>
    </w:p>
    <w:p w:rsidR="00B67297" w:rsidRPr="00E11211" w:rsidRDefault="00B67297" w:rsidP="0036256F">
      <w:pPr>
        <w:ind w:right="850"/>
        <w:rPr>
          <w:lang w:val="en-IN"/>
        </w:rPr>
      </w:pPr>
    </w:p>
    <w:p w:rsidR="00B67297" w:rsidRPr="00E11211" w:rsidRDefault="00B67297" w:rsidP="00E11211">
      <w:pPr>
        <w:ind w:left="450" w:right="850"/>
        <w:rPr>
          <w:lang w:val="en-IN"/>
        </w:rPr>
      </w:pPr>
      <w:r w:rsidRPr="00E11211">
        <w:rPr>
          <w:lang w:val="en-IN"/>
        </w:rPr>
        <w:t>The Adjudicator</w:t>
      </w:r>
      <w:r w:rsidR="00B4454B" w:rsidRPr="00E11211">
        <w:rPr>
          <w:lang w:val="en-IN"/>
        </w:rPr>
        <w:t xml:space="preserve">/ </w:t>
      </w:r>
      <w:r w:rsidR="00B4454B" w:rsidRPr="00E11211">
        <w:rPr>
          <w:rStyle w:val="Heading2Char"/>
          <w:b w:val="0"/>
          <w:sz w:val="24"/>
          <w:lang w:val="en-IN"/>
        </w:rPr>
        <w:t>Dispute Review Expert</w:t>
      </w:r>
      <w:r w:rsidRPr="00E11211">
        <w:rPr>
          <w:lang w:val="en-IN"/>
        </w:rPr>
        <w:t xml:space="preserve"> will agree that all knowledge and information not within the public domain, which may be acquired while carrying out this service shall be all time and for all purpose, regarded as strictly confidential and held in confidence, and shall not be directly or indirectly disclosed to any party whatsoever, except with the permission of the </w:t>
      </w:r>
      <w:r w:rsidR="00C74F40" w:rsidRPr="00E11211">
        <w:rPr>
          <w:lang w:val="en-IN"/>
        </w:rPr>
        <w:t xml:space="preserve">Employer </w:t>
      </w:r>
      <w:r w:rsidRPr="00E11211">
        <w:rPr>
          <w:lang w:val="en-IN"/>
        </w:rPr>
        <w:t>and the contractor.  The Adjudicator’s decision should be communicated in the form of a speaking order specifying the reasons.</w:t>
      </w:r>
    </w:p>
    <w:p w:rsidR="00B67297" w:rsidRPr="00E11211" w:rsidRDefault="00B67297" w:rsidP="0036256F">
      <w:pPr>
        <w:ind w:right="850"/>
        <w:rPr>
          <w:lang w:val="en-IN"/>
        </w:rPr>
      </w:pPr>
    </w:p>
    <w:p w:rsidR="00B67297" w:rsidRPr="00E11211" w:rsidRDefault="00B67297" w:rsidP="00E11211">
      <w:pPr>
        <w:ind w:left="450" w:right="850"/>
        <w:rPr>
          <w:lang w:val="en-IN"/>
        </w:rPr>
      </w:pPr>
      <w:r w:rsidRPr="00E11211">
        <w:rPr>
          <w:lang w:val="en-IN"/>
        </w:rPr>
        <w:t>The Adjudicator</w:t>
      </w:r>
      <w:r w:rsidR="00753ECB" w:rsidRPr="00E11211">
        <w:rPr>
          <w:lang w:val="en-IN"/>
        </w:rPr>
        <w:t xml:space="preserve">/ </w:t>
      </w:r>
      <w:r w:rsidR="00753ECB" w:rsidRPr="00E11211">
        <w:rPr>
          <w:rStyle w:val="Heading2Char"/>
          <w:b w:val="0"/>
          <w:sz w:val="24"/>
          <w:lang w:val="en-IN"/>
        </w:rPr>
        <w:t>Dispute Review Expert</w:t>
      </w:r>
      <w:r w:rsidRPr="00E11211">
        <w:rPr>
          <w:lang w:val="en-IN"/>
        </w:rPr>
        <w:t xml:space="preserve"> will agree that any manufacturing or construction firm with which he might be associated with, will not be eligible to participate in bidding for any goods or works resulting from or associated with the project of which this consulting assignment forms a part</w:t>
      </w:r>
    </w:p>
    <w:p w:rsidR="00B67297" w:rsidRPr="00E11211" w:rsidRDefault="00B67297" w:rsidP="00B67297">
      <w:pPr>
        <w:rPr>
          <w:lang w:val="en-IN"/>
        </w:rPr>
      </w:pPr>
    </w:p>
    <w:p w:rsidR="00B67297" w:rsidRPr="00E11211" w:rsidRDefault="00B67297" w:rsidP="00E11211">
      <w:pPr>
        <w:ind w:firstLine="450"/>
        <w:rPr>
          <w:lang w:val="en-IN"/>
        </w:rPr>
      </w:pPr>
      <w:r w:rsidRPr="00E11211">
        <w:rPr>
          <w:lang w:val="en-IN"/>
        </w:rPr>
        <w:t>Read and Agreed</w:t>
      </w:r>
      <w:r w:rsidRPr="00E11211">
        <w:rPr>
          <w:lang w:val="en-IN"/>
        </w:rPr>
        <w:tab/>
      </w:r>
      <w:r w:rsidRPr="00E11211">
        <w:rPr>
          <w:lang w:val="en-IN"/>
        </w:rPr>
        <w:tab/>
      </w:r>
      <w:r w:rsidRPr="00E11211">
        <w:rPr>
          <w:lang w:val="en-IN"/>
        </w:rPr>
        <w:tab/>
      </w:r>
      <w:r w:rsidRPr="00E11211">
        <w:rPr>
          <w:lang w:val="en-IN"/>
        </w:rPr>
        <w:tab/>
        <w:t>Name of Adjudicator</w:t>
      </w:r>
      <w:r w:rsidR="00753ECB" w:rsidRPr="00E11211">
        <w:rPr>
          <w:lang w:val="en-IN"/>
        </w:rPr>
        <w:t xml:space="preserve">/ </w:t>
      </w:r>
      <w:r w:rsidR="00753ECB" w:rsidRPr="00E11211">
        <w:rPr>
          <w:rStyle w:val="Heading2Char"/>
          <w:b w:val="0"/>
          <w:sz w:val="24"/>
          <w:lang w:val="en-IN"/>
        </w:rPr>
        <w:t>Dispute Review Expert</w:t>
      </w:r>
    </w:p>
    <w:p w:rsidR="00B67297" w:rsidRPr="00E11211" w:rsidRDefault="00B67297" w:rsidP="00B67297">
      <w:pPr>
        <w:rPr>
          <w:lang w:val="en-IN"/>
        </w:rPr>
      </w:pPr>
      <w:r w:rsidRPr="00E11211">
        <w:rPr>
          <w:lang w:val="en-IN"/>
        </w:rPr>
        <w:tab/>
      </w:r>
      <w:r w:rsidRPr="00E11211">
        <w:rPr>
          <w:lang w:val="en-IN"/>
        </w:rPr>
        <w:tab/>
      </w:r>
      <w:r w:rsidRPr="00E11211">
        <w:rPr>
          <w:lang w:val="en-IN"/>
        </w:rPr>
        <w:tab/>
      </w:r>
      <w:r w:rsidRPr="00E11211">
        <w:rPr>
          <w:lang w:val="en-IN"/>
        </w:rPr>
        <w:tab/>
      </w:r>
      <w:r w:rsidRPr="00E11211">
        <w:rPr>
          <w:lang w:val="en-IN"/>
        </w:rPr>
        <w:tab/>
      </w:r>
      <w:r w:rsidRPr="00E11211">
        <w:rPr>
          <w:lang w:val="en-IN"/>
        </w:rPr>
        <w:tab/>
      </w:r>
      <w:r w:rsidRPr="00E11211">
        <w:rPr>
          <w:lang w:val="en-IN"/>
        </w:rPr>
        <w:tab/>
      </w:r>
      <w:r w:rsidRPr="00E11211">
        <w:rPr>
          <w:lang w:val="en-IN"/>
        </w:rPr>
        <w:tab/>
      </w:r>
      <w:r w:rsidRPr="00E11211">
        <w:rPr>
          <w:lang w:val="en-IN"/>
        </w:rPr>
        <w:tab/>
        <w:t>Signature</w:t>
      </w:r>
    </w:p>
    <w:p w:rsidR="00B67297" w:rsidRPr="00E11211" w:rsidRDefault="00B67297" w:rsidP="00E11211">
      <w:pPr>
        <w:ind w:firstLine="720"/>
        <w:rPr>
          <w:lang w:val="en-IN"/>
        </w:rPr>
      </w:pPr>
      <w:r w:rsidRPr="00E11211">
        <w:rPr>
          <w:lang w:val="en-IN"/>
        </w:rPr>
        <w:t>Place:</w:t>
      </w:r>
    </w:p>
    <w:p w:rsidR="00B67297" w:rsidRPr="00E11211" w:rsidRDefault="00B67297" w:rsidP="00B67297">
      <w:pPr>
        <w:rPr>
          <w:lang w:val="en-IN"/>
        </w:rPr>
      </w:pPr>
    </w:p>
    <w:p w:rsidR="00B67297" w:rsidRPr="00E11211" w:rsidRDefault="00B67297" w:rsidP="00E11211">
      <w:pPr>
        <w:ind w:firstLine="720"/>
        <w:rPr>
          <w:lang w:val="en-IN"/>
        </w:rPr>
      </w:pPr>
      <w:r w:rsidRPr="00E11211">
        <w:rPr>
          <w:lang w:val="en-IN"/>
        </w:rPr>
        <w:t>Date:</w:t>
      </w:r>
    </w:p>
    <w:p w:rsidR="00B67297" w:rsidRPr="00E11211" w:rsidRDefault="00B67297" w:rsidP="00B67297">
      <w:pPr>
        <w:rPr>
          <w:lang w:val="en-IN"/>
        </w:rPr>
      </w:pPr>
    </w:p>
    <w:p w:rsidR="00B67297" w:rsidRPr="00E11211" w:rsidRDefault="00B67297" w:rsidP="00E11211">
      <w:pPr>
        <w:ind w:firstLine="720"/>
        <w:rPr>
          <w:color w:val="FF0000"/>
          <w:lang w:val="en-IN"/>
        </w:rPr>
      </w:pPr>
      <w:r w:rsidRPr="00E11211">
        <w:rPr>
          <w:lang w:val="en-IN"/>
        </w:rPr>
        <w:t>Name of Employer</w:t>
      </w:r>
      <w:r w:rsidR="00BC3D72">
        <w:rPr>
          <w:lang w:val="en-IN"/>
        </w:rPr>
        <w:t xml:space="preserve"> </w:t>
      </w:r>
      <w:r w:rsidR="00B22EC0">
        <w:rPr>
          <w:color w:val="FF0000"/>
          <w:lang w:val="en-IN"/>
        </w:rPr>
        <w:t>LALRUATKIMA</w:t>
      </w:r>
    </w:p>
    <w:p w:rsidR="00E11211" w:rsidRPr="00E11211" w:rsidRDefault="00E11211" w:rsidP="00E11211">
      <w:pPr>
        <w:ind w:firstLine="720"/>
        <w:rPr>
          <w:lang w:val="en-IN"/>
        </w:rPr>
      </w:pPr>
    </w:p>
    <w:p w:rsidR="00B67297" w:rsidRPr="00E11211" w:rsidRDefault="00B67297" w:rsidP="00E11211">
      <w:pPr>
        <w:ind w:firstLine="720"/>
        <w:rPr>
          <w:lang w:val="en-IN"/>
        </w:rPr>
      </w:pPr>
      <w:r w:rsidRPr="00E11211">
        <w:rPr>
          <w:lang w:val="en-IN"/>
        </w:rPr>
        <w:t>Signature of authorized representative of Employer</w:t>
      </w:r>
    </w:p>
    <w:p w:rsidR="00B67297" w:rsidRPr="00E11211" w:rsidRDefault="00B67297" w:rsidP="00B67297">
      <w:pPr>
        <w:rPr>
          <w:lang w:val="en-IN"/>
        </w:rPr>
      </w:pPr>
    </w:p>
    <w:p w:rsidR="00B67297" w:rsidRPr="00E11211" w:rsidRDefault="00B67297" w:rsidP="00E11211">
      <w:pPr>
        <w:ind w:firstLine="720"/>
        <w:rPr>
          <w:lang w:val="en-IN"/>
        </w:rPr>
      </w:pPr>
      <w:r w:rsidRPr="00E11211">
        <w:rPr>
          <w:lang w:val="en-IN"/>
        </w:rPr>
        <w:t>Name of the Contractor</w:t>
      </w:r>
    </w:p>
    <w:p w:rsidR="00B67297" w:rsidRPr="00E11211" w:rsidRDefault="00B67297" w:rsidP="00E11211">
      <w:pPr>
        <w:ind w:firstLine="720"/>
        <w:rPr>
          <w:lang w:val="en-IN"/>
        </w:rPr>
      </w:pPr>
      <w:r w:rsidRPr="00E11211">
        <w:rPr>
          <w:lang w:val="en-IN"/>
        </w:rPr>
        <w:t>Signature of authorized representative of Contractor</w:t>
      </w:r>
    </w:p>
    <w:p w:rsidR="00B67297" w:rsidRPr="00E11211" w:rsidRDefault="00B67297" w:rsidP="00B67297">
      <w:pPr>
        <w:rPr>
          <w:lang w:val="en-IN"/>
        </w:rPr>
      </w:pPr>
    </w:p>
    <w:p w:rsidR="00B67297" w:rsidRPr="00E11211" w:rsidRDefault="00B67297" w:rsidP="00E11211">
      <w:pPr>
        <w:ind w:firstLine="720"/>
        <w:rPr>
          <w:lang w:val="en-IN"/>
        </w:rPr>
      </w:pPr>
      <w:r w:rsidRPr="00E11211">
        <w:rPr>
          <w:lang w:val="en-IN"/>
        </w:rPr>
        <w:lastRenderedPageBreak/>
        <w:t xml:space="preserve">Attachment: </w:t>
      </w:r>
      <w:r w:rsidRPr="00E11211">
        <w:rPr>
          <w:lang w:val="en-IN"/>
        </w:rPr>
        <w:tab/>
        <w:t xml:space="preserve">Copy of contract document between the </w:t>
      </w:r>
      <w:r w:rsidR="00C74F40" w:rsidRPr="00E11211">
        <w:rPr>
          <w:lang w:val="en-IN"/>
        </w:rPr>
        <w:t xml:space="preserve">Employer </w:t>
      </w:r>
      <w:r w:rsidRPr="00E11211">
        <w:rPr>
          <w:lang w:val="en-IN"/>
        </w:rPr>
        <w:t xml:space="preserve">and contractor and format for </w:t>
      </w:r>
      <w:r w:rsidR="00BC3D72">
        <w:rPr>
          <w:lang w:val="en-IN"/>
        </w:rPr>
        <w:tab/>
      </w:r>
      <w:r w:rsidRPr="00E11211">
        <w:rPr>
          <w:lang w:val="en-IN"/>
        </w:rPr>
        <w:t xml:space="preserve">recommendation. </w:t>
      </w:r>
    </w:p>
    <w:p w:rsidR="00B67297" w:rsidRPr="00B35B48" w:rsidRDefault="00B67297" w:rsidP="00B67297">
      <w:pPr>
        <w:jc w:val="center"/>
        <w:rPr>
          <w:b/>
          <w:sz w:val="36"/>
          <w:szCs w:val="36"/>
          <w:lang w:val="en-IN"/>
        </w:rPr>
      </w:pPr>
      <w:r w:rsidRPr="00E11211">
        <w:rPr>
          <w:caps/>
          <w:lang w:val="en-IN"/>
        </w:rPr>
        <w:br w:type="page"/>
      </w:r>
      <w:bookmarkStart w:id="609" w:name="_Toc194986214"/>
      <w:r w:rsidRPr="00B35B48">
        <w:rPr>
          <w:b/>
          <w:sz w:val="36"/>
          <w:szCs w:val="36"/>
          <w:lang w:val="en-IN"/>
        </w:rPr>
        <w:lastRenderedPageBreak/>
        <w:t>SUMMARY OF AJUDICATIOR’S RESPONSIBILITIES</w:t>
      </w:r>
      <w:bookmarkEnd w:id="609"/>
    </w:p>
    <w:p w:rsidR="00B67297" w:rsidRPr="00180963" w:rsidRDefault="00B67297" w:rsidP="00B67297">
      <w:pPr>
        <w:pStyle w:val="Heading1"/>
        <w:rPr>
          <w:b w:val="0"/>
          <w:sz w:val="28"/>
          <w:szCs w:val="28"/>
          <w:lang w:val="en-IN"/>
        </w:rPr>
      </w:pPr>
    </w:p>
    <w:p w:rsidR="00B67297" w:rsidRPr="00180963" w:rsidRDefault="00B67297" w:rsidP="00E11211">
      <w:pPr>
        <w:ind w:firstLine="360"/>
        <w:rPr>
          <w:lang w:val="en-IN"/>
        </w:rPr>
      </w:pPr>
      <w:r w:rsidRPr="00180963">
        <w:rPr>
          <w:lang w:val="en-IN"/>
        </w:rPr>
        <w:t>The Adjudicator has the following principal responsibilities:</w:t>
      </w:r>
    </w:p>
    <w:p w:rsidR="00B67297" w:rsidRPr="00180963" w:rsidRDefault="00B67297" w:rsidP="00B67297">
      <w:pPr>
        <w:pStyle w:val="Heading1"/>
        <w:rPr>
          <w:b w:val="0"/>
          <w:sz w:val="28"/>
          <w:szCs w:val="28"/>
          <w:lang w:val="en-IN"/>
        </w:rPr>
      </w:pPr>
    </w:p>
    <w:p w:rsidR="00231A77" w:rsidRDefault="00B67297" w:rsidP="00231A77">
      <w:pPr>
        <w:numPr>
          <w:ilvl w:val="0"/>
          <w:numId w:val="50"/>
        </w:numPr>
        <w:suppressAutoHyphens/>
        <w:overflowPunct w:val="0"/>
        <w:autoSpaceDE w:val="0"/>
        <w:autoSpaceDN w:val="0"/>
        <w:adjustRightInd w:val="0"/>
        <w:jc w:val="both"/>
        <w:textAlignment w:val="baseline"/>
        <w:rPr>
          <w:lang w:val="en-IN"/>
        </w:rPr>
      </w:pPr>
      <w:r w:rsidRPr="00180963">
        <w:rPr>
          <w:lang w:val="en-IN"/>
        </w:rPr>
        <w:t>Visit the site periodically.</w:t>
      </w:r>
    </w:p>
    <w:p w:rsidR="00B67297" w:rsidRPr="00180963" w:rsidRDefault="00B67297" w:rsidP="00B67297">
      <w:pPr>
        <w:rPr>
          <w:lang w:val="en-IN"/>
        </w:rPr>
      </w:pPr>
    </w:p>
    <w:p w:rsidR="00231A77" w:rsidRDefault="00B67297" w:rsidP="00231A77">
      <w:pPr>
        <w:numPr>
          <w:ilvl w:val="0"/>
          <w:numId w:val="50"/>
        </w:numPr>
        <w:suppressAutoHyphens/>
        <w:overflowPunct w:val="0"/>
        <w:autoSpaceDE w:val="0"/>
        <w:autoSpaceDN w:val="0"/>
        <w:adjustRightInd w:val="0"/>
        <w:jc w:val="both"/>
        <w:textAlignment w:val="baseline"/>
        <w:rPr>
          <w:lang w:val="en-IN"/>
        </w:rPr>
      </w:pPr>
      <w:r w:rsidRPr="00180963">
        <w:rPr>
          <w:lang w:val="en-IN"/>
        </w:rPr>
        <w:t>Keep abreast of job activities and developments.</w:t>
      </w:r>
    </w:p>
    <w:p w:rsidR="00B67297" w:rsidRPr="00180963" w:rsidRDefault="00B67297" w:rsidP="00B67297">
      <w:pPr>
        <w:rPr>
          <w:lang w:val="en-IN"/>
        </w:rPr>
      </w:pPr>
    </w:p>
    <w:p w:rsidR="00231A77" w:rsidRDefault="00B67297" w:rsidP="00231A77">
      <w:pPr>
        <w:numPr>
          <w:ilvl w:val="0"/>
          <w:numId w:val="50"/>
        </w:numPr>
        <w:suppressAutoHyphens/>
        <w:overflowPunct w:val="0"/>
        <w:autoSpaceDE w:val="0"/>
        <w:autoSpaceDN w:val="0"/>
        <w:adjustRightInd w:val="0"/>
        <w:jc w:val="both"/>
        <w:textAlignment w:val="baseline"/>
        <w:rPr>
          <w:lang w:val="en-IN"/>
        </w:rPr>
      </w:pPr>
      <w:r w:rsidRPr="00180963">
        <w:rPr>
          <w:lang w:val="en-IN"/>
        </w:rPr>
        <w:t>Encourage the resolution of disputes by the parties.</w:t>
      </w:r>
    </w:p>
    <w:p w:rsidR="00B67297" w:rsidRPr="00180963" w:rsidRDefault="00B67297" w:rsidP="00B67297">
      <w:pPr>
        <w:rPr>
          <w:lang w:val="en-IN"/>
        </w:rPr>
      </w:pPr>
    </w:p>
    <w:p w:rsidR="00231A77" w:rsidRDefault="00B67297" w:rsidP="00231A77">
      <w:pPr>
        <w:numPr>
          <w:ilvl w:val="0"/>
          <w:numId w:val="50"/>
        </w:numPr>
        <w:suppressAutoHyphens/>
        <w:overflowPunct w:val="0"/>
        <w:autoSpaceDE w:val="0"/>
        <w:autoSpaceDN w:val="0"/>
        <w:adjustRightInd w:val="0"/>
        <w:jc w:val="both"/>
        <w:textAlignment w:val="baseline"/>
        <w:rPr>
          <w:lang w:val="en-IN"/>
        </w:rPr>
      </w:pPr>
      <w:r w:rsidRPr="00180963">
        <w:rPr>
          <w:lang w:val="en-IN"/>
        </w:rPr>
        <w:t>When a dispute is referred to it, conduct a hearing (no legal presentation), complete its deliberations, and prepare a recommendations in a professional and timely manner(as per sample format)</w:t>
      </w:r>
      <w:r w:rsidRPr="00180963">
        <w:rPr>
          <w:lang w:val="en-IN"/>
        </w:rPr>
        <w:tab/>
      </w:r>
      <w:r w:rsidRPr="00180963">
        <w:rPr>
          <w:lang w:val="en-IN"/>
        </w:rPr>
        <w:tab/>
      </w:r>
    </w:p>
    <w:p w:rsidR="00B67297" w:rsidRPr="00180963" w:rsidRDefault="00B67297" w:rsidP="00B67297">
      <w:pPr>
        <w:jc w:val="center"/>
        <w:rPr>
          <w:caps/>
          <w:lang w:val="en-IN"/>
        </w:rPr>
      </w:pPr>
    </w:p>
    <w:p w:rsidR="00B67297" w:rsidRPr="00180963" w:rsidRDefault="00753ECB" w:rsidP="00BC3D72">
      <w:pPr>
        <w:ind w:left="720"/>
        <w:jc w:val="center"/>
        <w:rPr>
          <w:sz w:val="36"/>
          <w:szCs w:val="36"/>
          <w:lang w:val="en-IN"/>
        </w:rPr>
      </w:pPr>
      <w:r w:rsidRPr="00180963">
        <w:rPr>
          <w:i/>
          <w:caps/>
          <w:lang w:val="en-IN"/>
        </w:rPr>
        <w:t>[in this and the next form, use the term Adjudicator, or Dispute Review Expert as specified in the rest of the bidding document.]</w:t>
      </w:r>
      <w:r w:rsidR="00B67297" w:rsidRPr="00180963">
        <w:rPr>
          <w:caps/>
          <w:lang w:val="en-IN"/>
        </w:rPr>
        <w:br w:type="page"/>
      </w:r>
      <w:bookmarkStart w:id="610" w:name="_Toc194986678"/>
      <w:bookmarkStart w:id="611" w:name="_Toc194987437"/>
      <w:r w:rsidR="00B67297" w:rsidRPr="00180963">
        <w:rPr>
          <w:sz w:val="36"/>
          <w:szCs w:val="36"/>
          <w:lang w:val="en-IN"/>
        </w:rPr>
        <w:lastRenderedPageBreak/>
        <w:t>Sample Format of Adjudicator’s Recommendation</w:t>
      </w:r>
      <w:bookmarkEnd w:id="610"/>
      <w:bookmarkEnd w:id="611"/>
    </w:p>
    <w:p w:rsidR="00B67297" w:rsidRPr="00180963" w:rsidRDefault="00B67297" w:rsidP="00BC3D72">
      <w:pPr>
        <w:pStyle w:val="Heading1"/>
        <w:ind w:left="720"/>
        <w:jc w:val="both"/>
        <w:rPr>
          <w:b w:val="0"/>
          <w:sz w:val="28"/>
          <w:szCs w:val="28"/>
          <w:lang w:val="en-IN"/>
        </w:rPr>
      </w:pPr>
    </w:p>
    <w:p w:rsidR="00B67297" w:rsidRPr="00180963" w:rsidRDefault="00B67297" w:rsidP="00BC3D72">
      <w:pPr>
        <w:ind w:left="720"/>
        <w:jc w:val="center"/>
        <w:rPr>
          <w:b/>
          <w:lang w:val="en-IN"/>
        </w:rPr>
      </w:pPr>
      <w:bookmarkStart w:id="612" w:name="_Toc194986679"/>
      <w:r w:rsidRPr="00180963">
        <w:rPr>
          <w:b/>
          <w:lang w:val="en-IN"/>
        </w:rPr>
        <w:t>[Project Name]</w:t>
      </w:r>
      <w:bookmarkEnd w:id="612"/>
    </w:p>
    <w:p w:rsidR="00B67297" w:rsidRPr="00180963" w:rsidRDefault="00B67297" w:rsidP="00BC3D72">
      <w:pPr>
        <w:ind w:left="720"/>
        <w:jc w:val="center"/>
        <w:rPr>
          <w:b/>
          <w:lang w:val="en-IN"/>
        </w:rPr>
      </w:pPr>
      <w:bookmarkStart w:id="613" w:name="_Toc194986680"/>
      <w:r w:rsidRPr="00180963">
        <w:rPr>
          <w:b/>
          <w:lang w:val="en-IN"/>
        </w:rPr>
        <w:t>Recommendation of Adjudicator</w:t>
      </w:r>
      <w:bookmarkEnd w:id="613"/>
    </w:p>
    <w:p w:rsidR="00B67297" w:rsidRPr="00180963" w:rsidRDefault="00B67297" w:rsidP="00BC3D72">
      <w:pPr>
        <w:pStyle w:val="Heading1"/>
        <w:ind w:left="720"/>
        <w:jc w:val="both"/>
        <w:rPr>
          <w:b w:val="0"/>
          <w:sz w:val="28"/>
          <w:szCs w:val="28"/>
          <w:lang w:val="en-IN"/>
        </w:rPr>
      </w:pPr>
    </w:p>
    <w:p w:rsidR="00B67297" w:rsidRPr="00180963" w:rsidRDefault="00B67297" w:rsidP="00BC3D72">
      <w:pPr>
        <w:ind w:left="720"/>
        <w:rPr>
          <w:lang w:val="en-IN"/>
        </w:rPr>
      </w:pPr>
      <w:bookmarkStart w:id="614" w:name="_Toc194986681"/>
      <w:r w:rsidRPr="00180963">
        <w:rPr>
          <w:lang w:val="en-IN"/>
        </w:rPr>
        <w:t>Dispute No. XX [</w:t>
      </w:r>
      <w:r w:rsidRPr="00180963">
        <w:rPr>
          <w:i/>
          <w:lang w:val="en-IN"/>
        </w:rPr>
        <w:t>NAME OF DISPUTE</w:t>
      </w:r>
      <w:r w:rsidRPr="00180963">
        <w:rPr>
          <w:lang w:val="en-IN"/>
        </w:rPr>
        <w:t>]</w:t>
      </w:r>
      <w:bookmarkEnd w:id="614"/>
    </w:p>
    <w:p w:rsidR="00B67297" w:rsidRPr="00180963" w:rsidRDefault="00B67297" w:rsidP="00BC3D72">
      <w:pPr>
        <w:ind w:left="720" w:firstLine="720"/>
        <w:jc w:val="center"/>
        <w:rPr>
          <w:lang w:val="en-IN"/>
        </w:rPr>
      </w:pPr>
      <w:bookmarkStart w:id="615" w:name="_Toc194986682"/>
      <w:r w:rsidRPr="00180963">
        <w:rPr>
          <w:lang w:val="en-IN"/>
        </w:rPr>
        <w:t>Hearing Date:____________</w:t>
      </w:r>
      <w:bookmarkEnd w:id="615"/>
    </w:p>
    <w:p w:rsidR="00B67297" w:rsidRPr="00180963" w:rsidRDefault="00B67297" w:rsidP="00BC3D72">
      <w:pPr>
        <w:ind w:left="720"/>
        <w:rPr>
          <w:lang w:val="en-IN"/>
        </w:rPr>
      </w:pPr>
    </w:p>
    <w:p w:rsidR="00B67297" w:rsidRPr="00180963" w:rsidRDefault="00B67297" w:rsidP="00BC3D72">
      <w:pPr>
        <w:ind w:left="720"/>
        <w:rPr>
          <w:b/>
          <w:lang w:val="en-IN"/>
        </w:rPr>
      </w:pPr>
      <w:r w:rsidRPr="00180963">
        <w:rPr>
          <w:b/>
          <w:lang w:val="en-IN"/>
        </w:rPr>
        <w:t>Dispute</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 xml:space="preserve">Description of </w:t>
      </w:r>
      <w:r w:rsidR="006E402A" w:rsidRPr="00180963">
        <w:rPr>
          <w:lang w:val="en-IN"/>
        </w:rPr>
        <w:t>dispute.A</w:t>
      </w:r>
      <w:r w:rsidRPr="00180963">
        <w:rPr>
          <w:lang w:val="en-IN"/>
        </w:rPr>
        <w:t xml:space="preserve"> one or two sentence summation of the dispute.</w:t>
      </w:r>
    </w:p>
    <w:p w:rsidR="00B67297" w:rsidRPr="00180963" w:rsidRDefault="00B67297" w:rsidP="00BC3D72">
      <w:pPr>
        <w:ind w:left="720"/>
        <w:rPr>
          <w:lang w:val="en-IN"/>
        </w:rPr>
      </w:pPr>
    </w:p>
    <w:p w:rsidR="00B67297" w:rsidRPr="00180963" w:rsidRDefault="00B67297" w:rsidP="00BC3D72">
      <w:pPr>
        <w:ind w:left="720"/>
        <w:rPr>
          <w:b/>
          <w:lang w:val="en-IN"/>
        </w:rPr>
      </w:pPr>
      <w:r w:rsidRPr="00180963">
        <w:rPr>
          <w:b/>
          <w:lang w:val="en-IN"/>
        </w:rPr>
        <w:t>Contractor’s Position</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A short summation of the contractor’s position as understood by the Adjudicator.</w:t>
      </w:r>
    </w:p>
    <w:p w:rsidR="00B67297" w:rsidRPr="00180963" w:rsidRDefault="00B67297" w:rsidP="00BC3D72">
      <w:pPr>
        <w:ind w:left="720"/>
        <w:rPr>
          <w:lang w:val="en-IN"/>
        </w:rPr>
      </w:pPr>
    </w:p>
    <w:p w:rsidR="00B67297" w:rsidRPr="00180963" w:rsidRDefault="00B67297" w:rsidP="00BC3D72">
      <w:pPr>
        <w:ind w:left="720"/>
        <w:rPr>
          <w:b/>
          <w:lang w:val="en-IN"/>
        </w:rPr>
      </w:pPr>
      <w:r w:rsidRPr="00180963">
        <w:rPr>
          <w:b/>
          <w:lang w:val="en-IN"/>
        </w:rPr>
        <w:t>Employer’s Position</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A short summation of the Employer’s position as understood by the Adjudicator.</w:t>
      </w:r>
    </w:p>
    <w:p w:rsidR="00B67297" w:rsidRPr="00180963" w:rsidRDefault="00B67297" w:rsidP="00BC3D72">
      <w:pPr>
        <w:ind w:left="720"/>
        <w:rPr>
          <w:lang w:val="en-IN"/>
        </w:rPr>
      </w:pPr>
    </w:p>
    <w:p w:rsidR="00B67297" w:rsidRPr="00180963" w:rsidRDefault="00B67297" w:rsidP="00BC3D72">
      <w:pPr>
        <w:ind w:left="720"/>
        <w:rPr>
          <w:b/>
          <w:lang w:val="en-IN"/>
        </w:rPr>
      </w:pPr>
      <w:r w:rsidRPr="00180963">
        <w:rPr>
          <w:b/>
          <w:lang w:val="en-IN"/>
        </w:rPr>
        <w:t>Recommendation</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The Adjudicator’s specific recommendation for settlement of the dispute. (</w:t>
      </w:r>
      <w:r w:rsidRPr="00180963">
        <w:rPr>
          <w:i/>
          <w:lang w:val="en-IN"/>
        </w:rPr>
        <w:t>The recommended course is consistent with the explanation</w:t>
      </w:r>
      <w:r w:rsidRPr="00180963">
        <w:rPr>
          <w:lang w:val="en-IN"/>
        </w:rPr>
        <w:t>).</w:t>
      </w:r>
    </w:p>
    <w:p w:rsidR="00B67297" w:rsidRPr="00180963" w:rsidRDefault="00B67297" w:rsidP="00BC3D72">
      <w:pPr>
        <w:ind w:left="720"/>
        <w:rPr>
          <w:lang w:val="en-IN"/>
        </w:rPr>
      </w:pPr>
    </w:p>
    <w:p w:rsidR="00B67297" w:rsidRPr="00180963" w:rsidRDefault="00B67297" w:rsidP="00BC3D72">
      <w:pPr>
        <w:ind w:left="720"/>
        <w:rPr>
          <w:b/>
          <w:lang w:val="en-IN"/>
        </w:rPr>
      </w:pPr>
      <w:r w:rsidRPr="00180963">
        <w:rPr>
          <w:b/>
          <w:lang w:val="en-IN"/>
        </w:rPr>
        <w:t>Explanation</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w:t>
      </w:r>
      <w:r w:rsidRPr="00180963">
        <w:rPr>
          <w:i/>
          <w:lang w:val="en-IN"/>
        </w:rPr>
        <w:t>This section could also be called Considerations, Rationale, Findings, Discussion, and so on.</w:t>
      </w:r>
      <w:r w:rsidRPr="00180963">
        <w:rPr>
          <w:lang w:val="en-IN"/>
        </w:rPr>
        <w:t>)</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The Adjudicator’s description of how each recommendation was reached.</w:t>
      </w:r>
    </w:p>
    <w:p w:rsidR="00B67297" w:rsidRPr="00180963" w:rsidRDefault="00B67297" w:rsidP="00BC3D72">
      <w:pPr>
        <w:ind w:left="720"/>
        <w:rPr>
          <w:lang w:val="en-IN"/>
        </w:rPr>
      </w:pPr>
    </w:p>
    <w:p w:rsidR="00B67297" w:rsidRPr="00180963" w:rsidRDefault="00B67297" w:rsidP="00BC3D72">
      <w:pPr>
        <w:ind w:left="720"/>
        <w:rPr>
          <w:lang w:val="en-IN"/>
        </w:rPr>
      </w:pPr>
    </w:p>
    <w:p w:rsidR="00B67297" w:rsidRPr="00180963" w:rsidRDefault="00B67297" w:rsidP="00BC3D72">
      <w:pPr>
        <w:ind w:left="720" w:firstLine="720"/>
        <w:rPr>
          <w:lang w:val="en-IN"/>
        </w:rPr>
      </w:pPr>
      <w:r w:rsidRPr="00180963">
        <w:rPr>
          <w:lang w:val="en-IN"/>
        </w:rPr>
        <w:t>Respectfully submitted,</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Date : _______________________</w:t>
      </w:r>
      <w:r w:rsidRPr="00180963">
        <w:rPr>
          <w:lang w:val="en-IN"/>
        </w:rPr>
        <w:tab/>
        <w:t>____________________</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Date : _______________________</w:t>
      </w:r>
      <w:r w:rsidRPr="00180963">
        <w:rPr>
          <w:lang w:val="en-IN"/>
        </w:rPr>
        <w:tab/>
        <w:t>____________________</w:t>
      </w:r>
    </w:p>
    <w:p w:rsidR="00B67297" w:rsidRPr="00180963" w:rsidRDefault="00B67297" w:rsidP="00BC3D72">
      <w:pPr>
        <w:ind w:left="720"/>
        <w:rPr>
          <w:lang w:val="en-IN"/>
        </w:rPr>
      </w:pPr>
    </w:p>
    <w:p w:rsidR="00B67297" w:rsidRPr="00180963" w:rsidRDefault="00B67297" w:rsidP="00BC3D72">
      <w:pPr>
        <w:ind w:left="720"/>
        <w:rPr>
          <w:lang w:val="en-IN"/>
        </w:rPr>
      </w:pPr>
      <w:r w:rsidRPr="00180963">
        <w:rPr>
          <w:lang w:val="en-IN"/>
        </w:rPr>
        <w:t>Date : _______________________</w:t>
      </w:r>
      <w:r w:rsidRPr="00180963">
        <w:rPr>
          <w:lang w:val="en-IN"/>
        </w:rPr>
        <w:tab/>
        <w:t>____________________</w:t>
      </w:r>
    </w:p>
    <w:p w:rsidR="00B67297" w:rsidRPr="00180963" w:rsidRDefault="00B67297" w:rsidP="00BC3D72">
      <w:pPr>
        <w:ind w:left="720"/>
        <w:rPr>
          <w:lang w:val="en-IN"/>
        </w:rPr>
      </w:pPr>
    </w:p>
    <w:p w:rsidR="00B67297" w:rsidRPr="00180963" w:rsidRDefault="00B67297" w:rsidP="00B67297">
      <w:pPr>
        <w:jc w:val="center"/>
        <w:rPr>
          <w:caps/>
          <w:lang w:val="en-IN"/>
        </w:rPr>
      </w:pPr>
    </w:p>
    <w:p w:rsidR="007B586E" w:rsidRDefault="007B586E">
      <w:pPr>
        <w:pStyle w:val="Subtitle"/>
        <w:ind w:left="180" w:right="288"/>
        <w:rPr>
          <w:rFonts w:cs="Arial"/>
          <w:lang w:val="en-IN"/>
        </w:rPr>
      </w:pPr>
    </w:p>
    <w:p w:rsidR="005F091C" w:rsidRDefault="005F091C">
      <w:pPr>
        <w:pStyle w:val="Subtitle"/>
        <w:ind w:left="180" w:right="288"/>
        <w:rPr>
          <w:rFonts w:cs="Arial"/>
          <w:lang w:val="en-IN"/>
        </w:rPr>
      </w:pPr>
    </w:p>
    <w:p w:rsidR="005F091C" w:rsidRPr="00180963" w:rsidRDefault="005F091C">
      <w:pPr>
        <w:pStyle w:val="Subtitle"/>
        <w:ind w:left="180" w:right="288"/>
        <w:rPr>
          <w:rFonts w:cs="Arial"/>
          <w:lang w:val="en-IN"/>
        </w:rPr>
      </w:pPr>
    </w:p>
    <w:p w:rsidR="00E11211" w:rsidRDefault="00E11211">
      <w:pPr>
        <w:pStyle w:val="Subtitle"/>
        <w:rPr>
          <w:lang w:val="en-IN"/>
        </w:rPr>
      </w:pPr>
      <w:bookmarkStart w:id="616" w:name="_Toc168298098"/>
    </w:p>
    <w:p w:rsidR="007B586E" w:rsidRPr="00180963" w:rsidRDefault="007B586E" w:rsidP="00BC3D72">
      <w:pPr>
        <w:pStyle w:val="Subtitle"/>
        <w:ind w:right="837"/>
        <w:rPr>
          <w:b w:val="0"/>
          <w:lang w:val="en-IN"/>
        </w:rPr>
      </w:pPr>
      <w:r w:rsidRPr="00180963">
        <w:rPr>
          <w:lang w:val="en-IN"/>
        </w:rPr>
        <w:lastRenderedPageBreak/>
        <w:t xml:space="preserve">Section </w:t>
      </w:r>
      <w:r w:rsidR="00291F4A">
        <w:rPr>
          <w:lang w:val="en-IN"/>
        </w:rPr>
        <w:t>X</w:t>
      </w:r>
      <w:r w:rsidRPr="00180963">
        <w:rPr>
          <w:lang w:val="en-IN"/>
        </w:rPr>
        <w:t xml:space="preserve"> - Contract Forms</w:t>
      </w:r>
      <w:bookmarkEnd w:id="599"/>
      <w:bookmarkEnd w:id="616"/>
    </w:p>
    <w:p w:rsidR="007B586E" w:rsidRPr="00180963" w:rsidRDefault="007B586E" w:rsidP="00BC3D72">
      <w:pPr>
        <w:pStyle w:val="TOC1"/>
        <w:ind w:left="180" w:right="837"/>
        <w:rPr>
          <w:rFonts w:cs="Arial"/>
          <w:b w:val="0"/>
          <w:lang w:val="en-IN"/>
        </w:rPr>
      </w:pPr>
    </w:p>
    <w:p w:rsidR="007B586E" w:rsidRPr="00180963" w:rsidRDefault="007B586E" w:rsidP="00BC3D72">
      <w:pPr>
        <w:ind w:right="837"/>
        <w:jc w:val="both"/>
        <w:rPr>
          <w:lang w:val="en-IN"/>
        </w:rPr>
      </w:pPr>
      <w:r w:rsidRPr="00180963">
        <w:rPr>
          <w:lang w:val="en-IN"/>
        </w:rPr>
        <w:t>This Section contains forms which, once completed, will form part of the Contract. The forms for Performance Security and Advance Payment Security, when required, shall only be completed by the successful Bidder after contract award.</w:t>
      </w:r>
    </w:p>
    <w:p w:rsidR="007B586E" w:rsidRPr="00180963" w:rsidRDefault="007B586E">
      <w:pPr>
        <w:rPr>
          <w:lang w:val="en-IN"/>
        </w:rPr>
      </w:pPr>
    </w:p>
    <w:p w:rsidR="007B586E" w:rsidRPr="00180963" w:rsidRDefault="007B586E">
      <w:pPr>
        <w:tabs>
          <w:tab w:val="right" w:leader="dot" w:pos="9180"/>
        </w:tabs>
        <w:spacing w:before="120" w:after="120"/>
        <w:ind w:left="360" w:right="108"/>
        <w:rPr>
          <w:b/>
          <w:sz w:val="32"/>
          <w:lang w:val="en-IN"/>
        </w:rPr>
      </w:pPr>
    </w:p>
    <w:p w:rsidR="007B586E" w:rsidRPr="00180963" w:rsidRDefault="007B586E">
      <w:pPr>
        <w:pStyle w:val="Enclosure"/>
        <w:ind w:left="180" w:right="288"/>
        <w:rPr>
          <w:lang w:val="en-IN"/>
        </w:rPr>
      </w:pPr>
      <w:r w:rsidRPr="00180963">
        <w:rPr>
          <w:lang w:val="en-IN"/>
        </w:rPr>
        <w:br w:type="page"/>
      </w:r>
    </w:p>
    <w:p w:rsidR="00310E85" w:rsidRPr="00180963" w:rsidRDefault="00310E85" w:rsidP="00BC3D72">
      <w:pPr>
        <w:pStyle w:val="S9Header1"/>
        <w:ind w:left="540"/>
        <w:rPr>
          <w:lang w:val="en-IN"/>
        </w:rPr>
      </w:pPr>
      <w:bookmarkStart w:id="617" w:name="_Toc363137090"/>
      <w:r w:rsidRPr="00180963">
        <w:rPr>
          <w:lang w:val="en-IN"/>
        </w:rPr>
        <w:lastRenderedPageBreak/>
        <w:t>Letter of Acceptance</w:t>
      </w:r>
      <w:bookmarkEnd w:id="617"/>
    </w:p>
    <w:p w:rsidR="00310E85" w:rsidRPr="00180963" w:rsidRDefault="00310E85" w:rsidP="00BC3D72">
      <w:pPr>
        <w:ind w:left="540"/>
        <w:jc w:val="center"/>
        <w:rPr>
          <w:lang w:val="en-IN"/>
        </w:rPr>
      </w:pPr>
      <w:r w:rsidRPr="00180963">
        <w:rPr>
          <w:i/>
          <w:lang w:val="en-IN"/>
        </w:rPr>
        <w:t>[letterhead paper of the Employer]</w:t>
      </w:r>
    </w:p>
    <w:p w:rsidR="00310E85" w:rsidRPr="00180963" w:rsidRDefault="00310E85" w:rsidP="00BC3D72">
      <w:pPr>
        <w:ind w:left="540"/>
        <w:rPr>
          <w:lang w:val="en-IN"/>
        </w:rPr>
      </w:pPr>
    </w:p>
    <w:p w:rsidR="00310E85" w:rsidRPr="00180963" w:rsidRDefault="00310E85" w:rsidP="00BC3D72">
      <w:pPr>
        <w:ind w:left="540"/>
        <w:rPr>
          <w:lang w:val="en-IN"/>
        </w:rPr>
      </w:pPr>
    </w:p>
    <w:p w:rsidR="00310E85" w:rsidRPr="00B35B48" w:rsidRDefault="00310E85" w:rsidP="00BC3D72">
      <w:pPr>
        <w:pStyle w:val="BodyText3"/>
        <w:ind w:left="540"/>
        <w:rPr>
          <w:rFonts w:ascii="Times New Roman" w:hAnsi="Times New Roman"/>
          <w:sz w:val="24"/>
          <w:szCs w:val="24"/>
          <w:lang w:val="en-IN"/>
        </w:rPr>
      </w:pPr>
      <w:r w:rsidRPr="00B35B48">
        <w:rPr>
          <w:rFonts w:ascii="Times New Roman" w:hAnsi="Times New Roman"/>
          <w:sz w:val="24"/>
          <w:szCs w:val="24"/>
          <w:lang w:val="en-IN"/>
        </w:rPr>
        <w:t xml:space="preserve">[The Letter of Acceptance shall be the basis for formation of the Contract as described in ITB Clause </w:t>
      </w:r>
      <w:r w:rsidR="00C77A94" w:rsidRPr="00B35B48">
        <w:rPr>
          <w:rFonts w:ascii="Times New Roman" w:hAnsi="Times New Roman"/>
          <w:sz w:val="24"/>
          <w:szCs w:val="24"/>
          <w:lang w:val="en-IN"/>
        </w:rPr>
        <w:t>40</w:t>
      </w:r>
      <w:r w:rsidRPr="00B35B48">
        <w:rPr>
          <w:rFonts w:ascii="Times New Roman" w:hAnsi="Times New Roman"/>
          <w:sz w:val="24"/>
          <w:szCs w:val="24"/>
          <w:lang w:val="en-IN"/>
        </w:rPr>
        <w:t>.  This Standard Form of Letter of Acceptance shall be filled in and sent to the successful Bidder only after evaluation of bids has been completed, subject to any review by the World Bank required under the Loan Agreement.]</w:t>
      </w:r>
    </w:p>
    <w:p w:rsidR="00310E85" w:rsidRPr="00180963" w:rsidRDefault="00310E85" w:rsidP="00BC3D72">
      <w:pPr>
        <w:ind w:left="540"/>
        <w:rPr>
          <w:lang w:val="en-IN"/>
        </w:rPr>
      </w:pPr>
    </w:p>
    <w:p w:rsidR="00310E85" w:rsidRPr="00180963" w:rsidRDefault="00310E85" w:rsidP="00BC3D72">
      <w:pPr>
        <w:ind w:left="540"/>
        <w:jc w:val="right"/>
        <w:rPr>
          <w:lang w:val="en-IN"/>
        </w:rPr>
      </w:pPr>
      <w:r w:rsidRPr="00180963">
        <w:rPr>
          <w:i/>
          <w:lang w:val="en-IN"/>
        </w:rPr>
        <w:t>[insert date]</w:t>
      </w:r>
    </w:p>
    <w:p w:rsidR="00310E85" w:rsidRPr="00180963" w:rsidRDefault="00310E85" w:rsidP="00BC3D72">
      <w:pPr>
        <w:ind w:left="540"/>
        <w:rPr>
          <w:lang w:val="en-IN"/>
        </w:rPr>
      </w:pPr>
    </w:p>
    <w:p w:rsidR="00310E85" w:rsidRPr="00180963" w:rsidRDefault="00310E85" w:rsidP="00BC3D72">
      <w:pPr>
        <w:ind w:left="540"/>
        <w:rPr>
          <w:lang w:val="en-IN"/>
        </w:rPr>
      </w:pPr>
      <w:r w:rsidRPr="00180963">
        <w:rPr>
          <w:lang w:val="en-IN"/>
        </w:rPr>
        <w:t xml:space="preserve">Identification No and Title of Contract: </w:t>
      </w:r>
      <w:r w:rsidRPr="00180963">
        <w:rPr>
          <w:i/>
          <w:lang w:val="en-IN"/>
        </w:rPr>
        <w:t>[insert identification number and title of the Contract]</w:t>
      </w:r>
    </w:p>
    <w:p w:rsidR="00310E85" w:rsidRPr="00180963" w:rsidRDefault="00310E85" w:rsidP="00BC3D72">
      <w:pPr>
        <w:ind w:left="540"/>
        <w:rPr>
          <w:lang w:val="en-IN"/>
        </w:rPr>
      </w:pPr>
    </w:p>
    <w:p w:rsidR="00310E85" w:rsidRPr="00180963" w:rsidRDefault="00780A38" w:rsidP="00BC3D72">
      <w:pPr>
        <w:ind w:left="540"/>
        <w:rPr>
          <w:lang w:val="en-IN"/>
        </w:rPr>
      </w:pPr>
      <w:r w:rsidRPr="00180963">
        <w:rPr>
          <w:lang w:val="en-IN"/>
        </w:rPr>
        <w:fldChar w:fldCharType="begin"/>
      </w:r>
      <w:r w:rsidR="00310E85" w:rsidRPr="00180963">
        <w:rPr>
          <w:lang w:val="en-IN"/>
        </w:rPr>
        <w:instrText>ADVANCE \D 4.80</w:instrText>
      </w:r>
      <w:r w:rsidRPr="00180963">
        <w:rPr>
          <w:lang w:val="en-IN"/>
        </w:rPr>
        <w:fldChar w:fldCharType="end"/>
      </w:r>
      <w:r w:rsidR="00310E85" w:rsidRPr="00180963">
        <w:rPr>
          <w:lang w:val="en-IN"/>
        </w:rPr>
        <w:t xml:space="preserve">To:  </w:t>
      </w:r>
      <w:r w:rsidRPr="00180963">
        <w:rPr>
          <w:i/>
          <w:lang w:val="en-IN"/>
        </w:rPr>
        <w:fldChar w:fldCharType="begin"/>
      </w:r>
      <w:r w:rsidR="00310E85" w:rsidRPr="00180963">
        <w:rPr>
          <w:i/>
          <w:lang w:val="en-IN"/>
        </w:rPr>
        <w:instrText>ADVANCE \D 1.90</w:instrText>
      </w:r>
      <w:r w:rsidRPr="00180963">
        <w:rPr>
          <w:i/>
          <w:lang w:val="en-IN"/>
        </w:rPr>
        <w:fldChar w:fldCharType="end"/>
      </w:r>
      <w:r w:rsidR="00310E85" w:rsidRPr="00180963">
        <w:rPr>
          <w:i/>
          <w:lang w:val="en-IN"/>
        </w:rPr>
        <w:t>[insert name and address of the Contractor]</w:t>
      </w:r>
    </w:p>
    <w:p w:rsidR="00310E85" w:rsidRPr="00180963" w:rsidRDefault="00310E85" w:rsidP="00BC3D72">
      <w:pPr>
        <w:ind w:left="540"/>
        <w:rPr>
          <w:lang w:val="en-IN"/>
        </w:rPr>
      </w:pPr>
    </w:p>
    <w:p w:rsidR="00310E85" w:rsidRPr="00180963" w:rsidRDefault="00310E85" w:rsidP="00BC3D72">
      <w:pPr>
        <w:ind w:left="540"/>
        <w:rPr>
          <w:lang w:val="en-IN"/>
        </w:rPr>
      </w:pPr>
      <w:r w:rsidRPr="00180963">
        <w:rPr>
          <w:lang w:val="en-IN"/>
        </w:rPr>
        <w:t xml:space="preserve">This is to notify you that your Bid dated </w:t>
      </w:r>
      <w:r w:rsidRPr="00180963">
        <w:rPr>
          <w:i/>
          <w:lang w:val="en-IN"/>
        </w:rPr>
        <w:t>[insert date]</w:t>
      </w:r>
      <w:r w:rsidRPr="00180963">
        <w:rPr>
          <w:lang w:val="en-IN"/>
        </w:rPr>
        <w:t xml:space="preserve"> for execution of the </w:t>
      </w:r>
      <w:r w:rsidRPr="00180963">
        <w:rPr>
          <w:i/>
          <w:lang w:val="en-IN"/>
        </w:rPr>
        <w:t>[insert name of the Contract and identification number, as given in the PCC]</w:t>
      </w:r>
      <w:r w:rsidRPr="00180963">
        <w:rPr>
          <w:lang w:val="en-IN"/>
        </w:rPr>
        <w:t xml:space="preserve"> for the Contract Price ………………. </w:t>
      </w:r>
      <w:r w:rsidRPr="00180963">
        <w:rPr>
          <w:i/>
          <w:lang w:val="en-IN"/>
        </w:rPr>
        <w:t xml:space="preserve">[insert amount in numbers and words] </w:t>
      </w:r>
      <w:r w:rsidRPr="00180963">
        <w:rPr>
          <w:lang w:val="en-IN"/>
        </w:rPr>
        <w:t>as corrected and modified</w:t>
      </w:r>
      <w:r w:rsidRPr="00180963">
        <w:rPr>
          <w:rStyle w:val="FootnoteReference"/>
          <w:lang w:val="en-IN"/>
        </w:rPr>
        <w:footnoteReference w:id="34"/>
      </w:r>
      <w:r w:rsidRPr="00180963">
        <w:rPr>
          <w:lang w:val="en-IN"/>
        </w:rPr>
        <w:t xml:space="preserve"> in accordance with the Instructions to Bidders is hereby accepted by our Agency.</w:t>
      </w:r>
    </w:p>
    <w:p w:rsidR="00310E85" w:rsidRPr="00180963" w:rsidRDefault="00310E85" w:rsidP="00BC3D72">
      <w:pPr>
        <w:ind w:left="540"/>
        <w:rPr>
          <w:lang w:val="en-IN"/>
        </w:rPr>
      </w:pPr>
    </w:p>
    <w:p w:rsidR="00310E85" w:rsidRPr="00180963" w:rsidRDefault="00310E85" w:rsidP="00BC3D72">
      <w:pPr>
        <w:ind w:left="540"/>
        <w:rPr>
          <w:i/>
          <w:lang w:val="en-IN"/>
        </w:rPr>
      </w:pPr>
      <w:r w:rsidRPr="00180963">
        <w:rPr>
          <w:i/>
          <w:lang w:val="en-IN"/>
        </w:rPr>
        <w:t>[insert one of the following (a) or (b) options]</w:t>
      </w:r>
    </w:p>
    <w:p w:rsidR="00310E85" w:rsidRPr="00180963" w:rsidRDefault="00310E85" w:rsidP="00BC3D72">
      <w:pPr>
        <w:ind w:left="540"/>
        <w:rPr>
          <w:lang w:val="en-IN"/>
        </w:rPr>
      </w:pPr>
    </w:p>
    <w:p w:rsidR="00310E85" w:rsidRPr="00180963" w:rsidRDefault="00BC3D72" w:rsidP="00BC3D72">
      <w:pPr>
        <w:ind w:left="540" w:hanging="720"/>
        <w:rPr>
          <w:lang w:val="en-IN"/>
        </w:rPr>
      </w:pPr>
      <w:r>
        <w:rPr>
          <w:lang w:val="en-IN"/>
        </w:rPr>
        <w:tab/>
      </w:r>
      <w:r w:rsidR="00310E85" w:rsidRPr="00180963">
        <w:rPr>
          <w:lang w:val="en-IN"/>
        </w:rPr>
        <w:t>(a)</w:t>
      </w:r>
      <w:r w:rsidR="00310E85" w:rsidRPr="00180963">
        <w:rPr>
          <w:lang w:val="en-IN"/>
        </w:rPr>
        <w:tab/>
        <w:t xml:space="preserve">We accept that </w:t>
      </w:r>
      <w:r w:rsidR="00310E85" w:rsidRPr="00180963">
        <w:rPr>
          <w:i/>
          <w:lang w:val="en-IN"/>
        </w:rPr>
        <w:t>[insert name proposed by bidder]</w:t>
      </w:r>
      <w:r w:rsidR="00310E85" w:rsidRPr="00180963">
        <w:rPr>
          <w:lang w:val="en-IN"/>
        </w:rPr>
        <w:t xml:space="preserve"> be appointed as the Adjudicator</w:t>
      </w:r>
      <w:r w:rsidR="00410386" w:rsidRPr="00180963">
        <w:rPr>
          <w:lang w:val="en-IN"/>
        </w:rPr>
        <w:t>/Dispute Review Expert [DRE]</w:t>
      </w:r>
      <w:r w:rsidR="00310E85" w:rsidRPr="00180963">
        <w:rPr>
          <w:lang w:val="en-IN"/>
        </w:rPr>
        <w:t>.</w:t>
      </w:r>
      <w:r w:rsidR="00310E85" w:rsidRPr="00180963">
        <w:rPr>
          <w:rStyle w:val="FootnoteReference"/>
          <w:lang w:val="en-IN"/>
        </w:rPr>
        <w:footnoteReference w:id="35"/>
      </w:r>
    </w:p>
    <w:p w:rsidR="00310E85" w:rsidRPr="00180963" w:rsidRDefault="00310E85" w:rsidP="00BC3D72">
      <w:pPr>
        <w:ind w:left="540" w:hanging="720"/>
        <w:rPr>
          <w:lang w:val="en-IN"/>
        </w:rPr>
      </w:pPr>
    </w:p>
    <w:p w:rsidR="00310E85" w:rsidRPr="00180963" w:rsidRDefault="00BC3D72" w:rsidP="00BC3D72">
      <w:pPr>
        <w:ind w:left="540" w:hanging="720"/>
        <w:rPr>
          <w:lang w:val="en-IN"/>
        </w:rPr>
      </w:pPr>
      <w:r>
        <w:rPr>
          <w:lang w:val="en-IN"/>
        </w:rPr>
        <w:tab/>
      </w:r>
      <w:r w:rsidR="00310E85" w:rsidRPr="00180963">
        <w:rPr>
          <w:lang w:val="en-IN"/>
        </w:rPr>
        <w:t>(b)</w:t>
      </w:r>
      <w:r w:rsidR="00310E85" w:rsidRPr="00180963">
        <w:rPr>
          <w:lang w:val="en-IN"/>
        </w:rPr>
        <w:tab/>
        <w:t xml:space="preserve">We do not accept that </w:t>
      </w:r>
      <w:r w:rsidR="00310E85" w:rsidRPr="00180963">
        <w:rPr>
          <w:i/>
          <w:lang w:val="en-IN"/>
        </w:rPr>
        <w:t>[insert name proposed by bidder]</w:t>
      </w:r>
      <w:r w:rsidR="00310E85" w:rsidRPr="00180963">
        <w:rPr>
          <w:lang w:val="en-IN"/>
        </w:rPr>
        <w:t xml:space="preserve"> be appointed as Adjudicator</w:t>
      </w:r>
      <w:r w:rsidR="00410386" w:rsidRPr="00180963">
        <w:rPr>
          <w:lang w:val="en-IN"/>
        </w:rPr>
        <w:t>/DRE</w:t>
      </w:r>
      <w:r w:rsidR="00310E85" w:rsidRPr="00180963">
        <w:rPr>
          <w:lang w:val="en-IN"/>
        </w:rPr>
        <w:t xml:space="preserve">, and by sending a copy of this Letter of Acceptance to </w:t>
      </w:r>
      <w:r w:rsidR="00310E85" w:rsidRPr="00180963">
        <w:rPr>
          <w:i/>
          <w:lang w:val="en-IN"/>
        </w:rPr>
        <w:t>[insert name of the Appointing Authority]</w:t>
      </w:r>
      <w:r w:rsidR="00310E85" w:rsidRPr="00180963">
        <w:rPr>
          <w:lang w:val="en-IN"/>
        </w:rPr>
        <w:t xml:space="preserve">, we are hereby requesting </w:t>
      </w:r>
      <w:r w:rsidR="00310E85" w:rsidRPr="00180963">
        <w:rPr>
          <w:i/>
          <w:lang w:val="en-IN"/>
        </w:rPr>
        <w:t>[insert name]</w:t>
      </w:r>
      <w:r w:rsidR="00310E85" w:rsidRPr="00180963">
        <w:rPr>
          <w:lang w:val="en-IN"/>
        </w:rPr>
        <w:t>, the Appointing Authority, to appoint the Adjudicator</w:t>
      </w:r>
      <w:r w:rsidR="00410386" w:rsidRPr="00180963">
        <w:rPr>
          <w:lang w:val="en-IN"/>
        </w:rPr>
        <w:t xml:space="preserve">/DRE </w:t>
      </w:r>
      <w:r w:rsidR="00310E85" w:rsidRPr="00180963">
        <w:rPr>
          <w:lang w:val="en-IN"/>
        </w:rPr>
        <w:t>in accordance with GCC 23.</w:t>
      </w:r>
      <w:r w:rsidR="00310E85" w:rsidRPr="00180963">
        <w:rPr>
          <w:rStyle w:val="FootnoteReference"/>
          <w:lang w:val="en-IN"/>
        </w:rPr>
        <w:footnoteReference w:id="36"/>
      </w:r>
    </w:p>
    <w:p w:rsidR="00310E85" w:rsidRPr="00180963" w:rsidRDefault="00310E85" w:rsidP="00BC3D72">
      <w:pPr>
        <w:ind w:left="540"/>
        <w:rPr>
          <w:lang w:val="en-IN"/>
        </w:rPr>
      </w:pPr>
    </w:p>
    <w:p w:rsidR="00310E85" w:rsidRPr="00180963" w:rsidRDefault="00310E85" w:rsidP="00BC3D72">
      <w:pPr>
        <w:ind w:left="540"/>
        <w:rPr>
          <w:lang w:val="en-IN"/>
        </w:rPr>
      </w:pPr>
      <w:r w:rsidRPr="00180963">
        <w:rPr>
          <w:lang w:val="en-IN"/>
        </w:rPr>
        <w:t>We note that as per your bid, you do not intend to subcontract any component of work.</w:t>
      </w:r>
    </w:p>
    <w:p w:rsidR="00310E85" w:rsidRPr="00180963" w:rsidRDefault="00310E85" w:rsidP="00BC3D72">
      <w:pPr>
        <w:ind w:left="540"/>
        <w:rPr>
          <w:lang w:val="en-IN"/>
        </w:rPr>
      </w:pPr>
      <w:r w:rsidRPr="00180963">
        <w:rPr>
          <w:lang w:val="en-IN"/>
        </w:rPr>
        <w:t>[OR]</w:t>
      </w:r>
    </w:p>
    <w:p w:rsidR="00310E85" w:rsidRPr="00180963" w:rsidRDefault="00310E85" w:rsidP="00BC3D72">
      <w:pPr>
        <w:ind w:left="540"/>
        <w:rPr>
          <w:lang w:val="en-IN"/>
        </w:rPr>
      </w:pPr>
      <w:r w:rsidRPr="00180963">
        <w:rPr>
          <w:lang w:val="en-IN"/>
        </w:rPr>
        <w:t>We note that as per your bid, you propose to employ M/s. ………………… as sub-contractor for executing ……………………..</w:t>
      </w:r>
    </w:p>
    <w:p w:rsidR="00310E85" w:rsidRPr="00180963" w:rsidRDefault="00310E85" w:rsidP="00BC3D72">
      <w:pPr>
        <w:ind w:left="540"/>
        <w:rPr>
          <w:lang w:val="en-IN"/>
        </w:rPr>
      </w:pPr>
    </w:p>
    <w:p w:rsidR="00310E85" w:rsidRPr="001D24CB" w:rsidRDefault="00310E85" w:rsidP="00BC3D72">
      <w:pPr>
        <w:ind w:left="540"/>
        <w:rPr>
          <w:lang w:val="en-IN"/>
        </w:rPr>
      </w:pPr>
      <w:r w:rsidRPr="001D24CB">
        <w:rPr>
          <w:lang w:val="en-IN"/>
        </w:rPr>
        <w:t>[</w:t>
      </w:r>
      <w:r w:rsidRPr="001D24CB">
        <w:rPr>
          <w:i/>
          <w:lang w:val="en-IN"/>
        </w:rPr>
        <w:t>Delete whatever is inapplicable</w:t>
      </w:r>
      <w:r w:rsidRPr="001D24CB">
        <w:rPr>
          <w:lang w:val="en-IN"/>
        </w:rPr>
        <w:t>]</w:t>
      </w:r>
    </w:p>
    <w:p w:rsidR="00310E85" w:rsidRPr="001D24CB" w:rsidRDefault="00310E85" w:rsidP="00BC3D72">
      <w:pPr>
        <w:ind w:left="540"/>
        <w:rPr>
          <w:lang w:val="en-IN"/>
        </w:rPr>
      </w:pPr>
    </w:p>
    <w:p w:rsidR="00310E85" w:rsidRPr="001D24CB" w:rsidRDefault="00310E85" w:rsidP="00BC3D72">
      <w:pPr>
        <w:pStyle w:val="BodyTextIndent"/>
        <w:ind w:left="540" w:right="288"/>
        <w:jc w:val="both"/>
        <w:rPr>
          <w:rFonts w:ascii="Times New Roman" w:hAnsi="Times New Roman" w:cs="Times New Roman"/>
          <w:sz w:val="24"/>
          <w:lang w:val="en-IN"/>
        </w:rPr>
      </w:pPr>
      <w:r w:rsidRPr="001D24CB">
        <w:rPr>
          <w:rFonts w:ascii="Times New Roman" w:hAnsi="Times New Roman" w:cs="Times New Roman"/>
          <w:sz w:val="24"/>
          <w:lang w:val="en-IN"/>
        </w:rPr>
        <w:t>You are hereby requested to furnish Performance Security, plus additional security for unbalanced bids in terms of ITB clause 3</w:t>
      </w:r>
      <w:r w:rsidR="00150DBF" w:rsidRPr="001D24CB">
        <w:rPr>
          <w:rFonts w:ascii="Times New Roman" w:hAnsi="Times New Roman" w:cs="Times New Roman"/>
          <w:sz w:val="24"/>
          <w:lang w:val="en-IN"/>
        </w:rPr>
        <w:t>5</w:t>
      </w:r>
      <w:r w:rsidRPr="001D24CB">
        <w:rPr>
          <w:rFonts w:ascii="Times New Roman" w:hAnsi="Times New Roman" w:cs="Times New Roman"/>
          <w:sz w:val="24"/>
          <w:lang w:val="en-IN"/>
        </w:rPr>
        <w:t>.5, in the form detailed in ITB Clause 4</w:t>
      </w:r>
      <w:r w:rsidR="001B2846" w:rsidRPr="001D24CB">
        <w:rPr>
          <w:rFonts w:ascii="Times New Roman" w:hAnsi="Times New Roman" w:cs="Times New Roman"/>
          <w:sz w:val="24"/>
          <w:lang w:val="en-IN"/>
        </w:rPr>
        <w:t>2</w:t>
      </w:r>
      <w:r w:rsidRPr="001D24CB">
        <w:rPr>
          <w:rFonts w:ascii="Times New Roman" w:hAnsi="Times New Roman" w:cs="Times New Roman"/>
          <w:sz w:val="24"/>
          <w:lang w:val="en-IN"/>
        </w:rPr>
        <w:t xml:space="preserve"> for amount</w:t>
      </w:r>
      <w:r w:rsidR="001D24CB">
        <w:rPr>
          <w:rFonts w:ascii="Times New Roman" w:hAnsi="Times New Roman" w:cs="Times New Roman"/>
          <w:sz w:val="24"/>
          <w:lang w:val="en-IN"/>
        </w:rPr>
        <w:t>s</w:t>
      </w:r>
      <w:r w:rsidR="001D24CB">
        <w:rPr>
          <w:rStyle w:val="FootnoteReference"/>
          <w:rFonts w:ascii="Times New Roman" w:hAnsi="Times New Roman" w:cs="Times New Roman"/>
          <w:sz w:val="24"/>
          <w:lang w:val="en-IN"/>
        </w:rPr>
        <w:footnoteReference w:id="37"/>
      </w:r>
      <w:r w:rsidRPr="001D24CB">
        <w:rPr>
          <w:rFonts w:ascii="Times New Roman" w:hAnsi="Times New Roman" w:cs="Times New Roman"/>
          <w:sz w:val="24"/>
          <w:lang w:val="en-IN"/>
        </w:rPr>
        <w:t xml:space="preserve"> of Rs. ____ </w:t>
      </w:r>
      <w:r w:rsidR="001D24CB">
        <w:rPr>
          <w:rFonts w:ascii="Times New Roman" w:hAnsi="Times New Roman" w:cs="Times New Roman"/>
          <w:sz w:val="24"/>
          <w:lang w:val="en-IN"/>
        </w:rPr>
        <w:t xml:space="preserve">and Rs _____ </w:t>
      </w:r>
      <w:r w:rsidRPr="001D24CB">
        <w:rPr>
          <w:rFonts w:ascii="Times New Roman" w:hAnsi="Times New Roman" w:cs="Times New Roman"/>
          <w:sz w:val="24"/>
          <w:lang w:val="en-IN"/>
        </w:rPr>
        <w:t>within 21 days of the receipt of this letter of acceptance, and visit this office to sign the contract, failing which action as stated in ITB Clause 4</w:t>
      </w:r>
      <w:r w:rsidR="00150DBF" w:rsidRPr="001D24CB">
        <w:rPr>
          <w:rFonts w:ascii="Times New Roman" w:hAnsi="Times New Roman" w:cs="Times New Roman"/>
          <w:sz w:val="24"/>
          <w:lang w:val="en-IN"/>
        </w:rPr>
        <w:t>2</w:t>
      </w:r>
      <w:r w:rsidRPr="001D24CB">
        <w:rPr>
          <w:rFonts w:ascii="Times New Roman" w:hAnsi="Times New Roman" w:cs="Times New Roman"/>
          <w:sz w:val="24"/>
          <w:lang w:val="en-IN"/>
        </w:rPr>
        <w:t>.2 will be taken.</w:t>
      </w:r>
      <w:r w:rsidR="00D65881" w:rsidRPr="001D24CB">
        <w:rPr>
          <w:rFonts w:ascii="Times New Roman" w:hAnsi="Times New Roman" w:cs="Times New Roman"/>
          <w:iCs/>
          <w:sz w:val="24"/>
        </w:rPr>
        <w:t xml:space="preserve">The securities shall be valid upto 28 </w:t>
      </w:r>
      <w:r w:rsidR="00D65881" w:rsidRPr="001D24CB">
        <w:rPr>
          <w:rFonts w:ascii="Times New Roman" w:hAnsi="Times New Roman" w:cs="Times New Roman"/>
          <w:iCs/>
          <w:sz w:val="24"/>
        </w:rPr>
        <w:lastRenderedPageBreak/>
        <w:t>days from the date of completion i.e. upto …………. and shall be as per the Performance Security Form and the ESHS Performance Security Form, included in Section X - Contract Forms, of the bidding document.</w:t>
      </w:r>
    </w:p>
    <w:p w:rsidR="00310E85" w:rsidRPr="001D24CB" w:rsidRDefault="00310E85" w:rsidP="00310E85">
      <w:pPr>
        <w:rPr>
          <w:lang w:val="en-IN"/>
        </w:rPr>
      </w:pPr>
    </w:p>
    <w:p w:rsidR="00310E85" w:rsidRPr="00180963" w:rsidRDefault="00310E85" w:rsidP="00BC3D72">
      <w:pPr>
        <w:ind w:left="540"/>
        <w:rPr>
          <w:lang w:val="en-IN"/>
        </w:rPr>
      </w:pPr>
      <w:r w:rsidRPr="001D24CB">
        <w:rPr>
          <w:lang w:val="en-IN"/>
        </w:rPr>
        <w:t>We have reviewed</w:t>
      </w:r>
      <w:r w:rsidRPr="00180963">
        <w:rPr>
          <w:lang w:val="en-IN"/>
        </w:rPr>
        <w:t xml:space="preserve"> the construction methodology submitted by you </w:t>
      </w:r>
      <w:r w:rsidR="006E402A" w:rsidRPr="00180963">
        <w:rPr>
          <w:lang w:val="en-IN"/>
        </w:rPr>
        <w:t>alongwith</w:t>
      </w:r>
      <w:r w:rsidRPr="00180963">
        <w:rPr>
          <w:lang w:val="en-IN"/>
        </w:rPr>
        <w:t xml:space="preserve"> the bid in response to ITB Clause 16 and our comments are given in the attachment.  You are requested to submit a revised Program including environmental management plan as per Clause 2</w:t>
      </w:r>
      <w:r w:rsidR="00C77A94" w:rsidRPr="00180963">
        <w:rPr>
          <w:lang w:val="en-IN"/>
        </w:rPr>
        <w:t>6</w:t>
      </w:r>
      <w:r w:rsidRPr="00180963">
        <w:rPr>
          <w:lang w:val="en-IN"/>
        </w:rPr>
        <w:t xml:space="preserve"> of General Conditions of Contract within 14 days of receipt of this letter of acceptance.</w:t>
      </w:r>
    </w:p>
    <w:p w:rsidR="00310E85" w:rsidRDefault="00310E85" w:rsidP="00310E85">
      <w:pPr>
        <w:rPr>
          <w:lang w:val="en-IN"/>
        </w:rPr>
      </w:pPr>
    </w:p>
    <w:p w:rsidR="00BC3D72" w:rsidRPr="00180963" w:rsidRDefault="00BC3D72" w:rsidP="00310E85">
      <w:pPr>
        <w:rPr>
          <w:lang w:val="en-IN"/>
        </w:rPr>
      </w:pPr>
    </w:p>
    <w:p w:rsidR="00310E85" w:rsidRPr="00180963" w:rsidRDefault="00310E85" w:rsidP="00310E85">
      <w:pPr>
        <w:ind w:left="1440"/>
        <w:rPr>
          <w:lang w:val="en-IN"/>
        </w:rPr>
      </w:pPr>
      <w:r w:rsidRPr="00180963">
        <w:rPr>
          <w:lang w:val="en-IN"/>
        </w:rPr>
        <w:t>Yours faithfully,</w:t>
      </w: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Authorized Signature………………………..</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and Title of Signatory…………………</w:t>
      </w:r>
    </w:p>
    <w:p w:rsidR="00310E85" w:rsidRPr="00180963" w:rsidRDefault="00310E85" w:rsidP="00310E85">
      <w:pPr>
        <w:ind w:left="1440"/>
        <w:rPr>
          <w:lang w:val="en-IN"/>
        </w:rPr>
      </w:pPr>
    </w:p>
    <w:p w:rsidR="00310E85" w:rsidRPr="00180963" w:rsidRDefault="00310E85" w:rsidP="00310E85">
      <w:pPr>
        <w:ind w:left="1440"/>
        <w:rPr>
          <w:lang w:val="en-IN"/>
        </w:rPr>
      </w:pPr>
      <w:r w:rsidRPr="00180963">
        <w:rPr>
          <w:lang w:val="en-IN"/>
        </w:rPr>
        <w:t>Name of Agency……………………………..</w:t>
      </w:r>
    </w:p>
    <w:p w:rsidR="00310E85" w:rsidRPr="00180963" w:rsidRDefault="00310E85" w:rsidP="00310E85">
      <w:pPr>
        <w:rPr>
          <w:lang w:val="en-IN"/>
        </w:rPr>
      </w:pPr>
    </w:p>
    <w:p w:rsidR="00310E85" w:rsidRPr="00180963" w:rsidRDefault="00310E85" w:rsidP="00BC3D72">
      <w:pPr>
        <w:pStyle w:val="S9Header1"/>
        <w:ind w:left="720"/>
        <w:rPr>
          <w:b w:val="0"/>
          <w:sz w:val="40"/>
          <w:szCs w:val="40"/>
          <w:u w:val="single"/>
          <w:lang w:val="en-IN"/>
        </w:rPr>
      </w:pPr>
      <w:r w:rsidRPr="00180963">
        <w:rPr>
          <w:lang w:val="en-IN"/>
        </w:rPr>
        <w:br w:type="page"/>
      </w:r>
      <w:bookmarkStart w:id="618" w:name="_Toc194984242"/>
      <w:r w:rsidRPr="00180963">
        <w:rPr>
          <w:lang w:val="en-IN"/>
        </w:rPr>
        <w:lastRenderedPageBreak/>
        <w:t>Issue of Notice to proceed with the work</w:t>
      </w:r>
      <w:bookmarkEnd w:id="618"/>
    </w:p>
    <w:p w:rsidR="00310E85" w:rsidRPr="00180963" w:rsidRDefault="00310E85" w:rsidP="00BC3D72">
      <w:pPr>
        <w:ind w:left="720"/>
        <w:jc w:val="center"/>
        <w:rPr>
          <w:lang w:val="en-IN"/>
        </w:rPr>
      </w:pPr>
      <w:bookmarkStart w:id="619" w:name="_Toc194984243"/>
    </w:p>
    <w:p w:rsidR="00310E85" w:rsidRPr="00180963" w:rsidRDefault="00310E85" w:rsidP="00BC3D72">
      <w:pPr>
        <w:ind w:left="720"/>
        <w:jc w:val="center"/>
        <w:rPr>
          <w:lang w:val="en-IN"/>
        </w:rPr>
      </w:pPr>
      <w:r w:rsidRPr="00180963">
        <w:rPr>
          <w:lang w:val="en-IN"/>
        </w:rPr>
        <w:t>(letterhead of the Employer)</w:t>
      </w:r>
      <w:bookmarkEnd w:id="619"/>
    </w:p>
    <w:p w:rsidR="00310E85" w:rsidRPr="00180963" w:rsidRDefault="00310E85" w:rsidP="00BC3D72">
      <w:pPr>
        <w:ind w:left="720"/>
        <w:rPr>
          <w:b/>
          <w:lang w:val="en-IN"/>
        </w:rPr>
      </w:pPr>
    </w:p>
    <w:p w:rsidR="00310E85" w:rsidRPr="00180963" w:rsidRDefault="00310E85" w:rsidP="00BC3D72">
      <w:pPr>
        <w:ind w:left="720"/>
        <w:jc w:val="right"/>
        <w:rPr>
          <w:lang w:val="en-IN"/>
        </w:rPr>
      </w:pPr>
      <w:bookmarkStart w:id="620" w:name="_Toc194984244"/>
      <w:r w:rsidRPr="00180963">
        <w:rPr>
          <w:lang w:val="en-IN"/>
        </w:rPr>
        <w:t>_________ (</w:t>
      </w:r>
      <w:r w:rsidRPr="00180963">
        <w:rPr>
          <w:i/>
          <w:lang w:val="en-IN"/>
        </w:rPr>
        <w:t>date</w:t>
      </w:r>
      <w:r w:rsidRPr="00180963">
        <w:rPr>
          <w:lang w:val="en-IN"/>
        </w:rPr>
        <w:t>)</w:t>
      </w:r>
      <w:bookmarkEnd w:id="620"/>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To</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______________________________(</w:t>
      </w:r>
      <w:r w:rsidRPr="00180963">
        <w:rPr>
          <w:i/>
          <w:lang w:val="en-IN"/>
        </w:rPr>
        <w:t>name and address of the Contractor)</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______________________________</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______________________________</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Dear Sirs:</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ab/>
        <w:t>Pursuant to your furnishing the requisite securit</w:t>
      </w:r>
      <w:r w:rsidR="00D65881">
        <w:rPr>
          <w:lang w:val="en-IN"/>
        </w:rPr>
        <w:t>ies</w:t>
      </w:r>
      <w:r w:rsidRPr="00180963">
        <w:rPr>
          <w:lang w:val="en-IN"/>
        </w:rPr>
        <w:t xml:space="preserve"> as stipulated in ITB clause 4</w:t>
      </w:r>
      <w:r w:rsidR="001B2846" w:rsidRPr="00180963">
        <w:rPr>
          <w:lang w:val="en-IN"/>
        </w:rPr>
        <w:t>2</w:t>
      </w:r>
      <w:r w:rsidRPr="00180963">
        <w:rPr>
          <w:lang w:val="en-IN"/>
        </w:rPr>
        <w:t>.1</w:t>
      </w:r>
      <w:r w:rsidR="00150DBF" w:rsidRPr="00180963">
        <w:rPr>
          <w:lang w:val="en-IN"/>
        </w:rPr>
        <w:t>, insurance</w:t>
      </w:r>
      <w:r w:rsidR="00F370F3" w:rsidRPr="00180963">
        <w:rPr>
          <w:lang w:val="en-IN"/>
        </w:rPr>
        <w:t xml:space="preserve"> policy as per GCC 13,</w:t>
      </w:r>
      <w:r w:rsidRPr="00180963">
        <w:rPr>
          <w:lang w:val="en-IN"/>
        </w:rPr>
        <w:t xml:space="preserve"> construction methodology as stated in letter of acceptance and signing of the contract agreement for the construction of______________@ a Bid Price of Rs.___________, you are hereby instructed to proceed with the execution of the said works in accordance with the contract documents.</w:t>
      </w:r>
    </w:p>
    <w:p w:rsidR="00310E85" w:rsidRPr="00180963" w:rsidRDefault="00310E85" w:rsidP="00BC3D72">
      <w:pPr>
        <w:ind w:left="720"/>
        <w:rPr>
          <w:lang w:val="en-IN"/>
        </w:rPr>
      </w:pPr>
    </w:p>
    <w:p w:rsidR="00310E85" w:rsidRPr="00180963" w:rsidRDefault="00310E85" w:rsidP="00BC3D72">
      <w:pPr>
        <w:ind w:left="720"/>
        <w:rPr>
          <w:lang w:val="en-IN"/>
        </w:rPr>
      </w:pPr>
      <w:r w:rsidRPr="00180963">
        <w:rPr>
          <w:lang w:val="en-IN"/>
        </w:rPr>
        <w:t>Yours faithfully,</w:t>
      </w:r>
    </w:p>
    <w:p w:rsidR="00310E85" w:rsidRPr="00180963" w:rsidRDefault="00310E85" w:rsidP="00BC3D72">
      <w:pPr>
        <w:ind w:left="720"/>
        <w:rPr>
          <w:lang w:val="en-IN"/>
        </w:rPr>
      </w:pPr>
    </w:p>
    <w:p w:rsidR="00310E85" w:rsidRPr="00180963" w:rsidRDefault="00310E85" w:rsidP="00BC3D72">
      <w:pPr>
        <w:ind w:left="720"/>
        <w:rPr>
          <w:lang w:val="en-IN"/>
        </w:rPr>
      </w:pPr>
    </w:p>
    <w:p w:rsidR="00310E85" w:rsidRPr="00180963" w:rsidRDefault="00310E85" w:rsidP="00BC3D72">
      <w:pPr>
        <w:ind w:left="720"/>
        <w:rPr>
          <w:lang w:val="en-IN"/>
        </w:rPr>
      </w:pPr>
    </w:p>
    <w:p w:rsidR="00310E85" w:rsidRDefault="00310E85" w:rsidP="00BC3D72">
      <w:pPr>
        <w:ind w:left="720"/>
        <w:rPr>
          <w:lang w:val="en-IN"/>
        </w:rPr>
      </w:pPr>
      <w:r w:rsidRPr="00180963">
        <w:rPr>
          <w:lang w:val="en-IN"/>
        </w:rPr>
        <w:t>(Signature, name and title of signatory authorized to sign on behalf of Employer)</w:t>
      </w:r>
    </w:p>
    <w:p w:rsidR="00DF585C" w:rsidRDefault="00DF585C" w:rsidP="00BC3D72">
      <w:pPr>
        <w:ind w:left="720"/>
        <w:rPr>
          <w:lang w:val="en-IN"/>
        </w:rPr>
      </w:pPr>
    </w:p>
    <w:p w:rsidR="00DF585C" w:rsidRDefault="00DF585C" w:rsidP="00BC3D72">
      <w:pPr>
        <w:ind w:left="720"/>
        <w:rPr>
          <w:lang w:val="en-IN"/>
        </w:rPr>
      </w:pPr>
    </w:p>
    <w:p w:rsidR="00DF585C" w:rsidRDefault="00DF585C" w:rsidP="00BC3D72">
      <w:pPr>
        <w:ind w:left="720"/>
        <w:rPr>
          <w:lang w:val="en-IN"/>
        </w:rPr>
      </w:pPr>
    </w:p>
    <w:p w:rsidR="00DF585C" w:rsidRPr="00180963" w:rsidRDefault="00DF585C" w:rsidP="00BC3D72">
      <w:pPr>
        <w:ind w:left="720"/>
        <w:rPr>
          <w:lang w:val="en-IN"/>
        </w:rPr>
      </w:pPr>
    </w:p>
    <w:p w:rsidR="00310E85" w:rsidRPr="00DF585C" w:rsidRDefault="00DF585C" w:rsidP="00BC3D72">
      <w:pPr>
        <w:ind w:left="720"/>
        <w:rPr>
          <w:b/>
          <w:lang w:val="en-IN"/>
        </w:rPr>
      </w:pPr>
      <w:r w:rsidRPr="00DF585C">
        <w:rPr>
          <w:b/>
          <w:lang w:val="en-IN"/>
        </w:rPr>
        <w:t>Attachment: Contract Agreement</w:t>
      </w:r>
    </w:p>
    <w:p w:rsidR="00310E85" w:rsidRPr="00180963" w:rsidRDefault="00310E85" w:rsidP="00BC3D72">
      <w:pPr>
        <w:pStyle w:val="Enclosure"/>
        <w:ind w:left="720" w:right="288"/>
        <w:rPr>
          <w:lang w:val="en-IN"/>
        </w:rPr>
      </w:pPr>
    </w:p>
    <w:p w:rsidR="007B586E" w:rsidRPr="00180963" w:rsidRDefault="007B586E" w:rsidP="00AD3D60">
      <w:pPr>
        <w:pStyle w:val="S9Header1"/>
        <w:ind w:right="477"/>
        <w:rPr>
          <w:lang w:val="en-IN"/>
        </w:rPr>
      </w:pPr>
      <w:r w:rsidRPr="00180963">
        <w:rPr>
          <w:rFonts w:cs="Arial"/>
          <w:bCs/>
          <w:sz w:val="20"/>
          <w:lang w:val="en-IN"/>
        </w:rPr>
        <w:br w:type="page"/>
      </w:r>
      <w:bookmarkStart w:id="621" w:name="_Toc23238064"/>
      <w:bookmarkStart w:id="622" w:name="_Toc41971556"/>
      <w:bookmarkStart w:id="623" w:name="_Toc78273067"/>
      <w:bookmarkStart w:id="624" w:name="_Toc111009245"/>
      <w:bookmarkStart w:id="625" w:name="_Toc363137091"/>
      <w:bookmarkStart w:id="626" w:name="_Toc438907197"/>
      <w:bookmarkStart w:id="627" w:name="_Toc438907297"/>
      <w:r w:rsidRPr="00180963">
        <w:rPr>
          <w:lang w:val="en-IN"/>
        </w:rPr>
        <w:lastRenderedPageBreak/>
        <w:t>Contract Agreement</w:t>
      </w:r>
      <w:bookmarkEnd w:id="621"/>
      <w:bookmarkEnd w:id="622"/>
      <w:bookmarkEnd w:id="623"/>
      <w:bookmarkEnd w:id="624"/>
      <w:bookmarkEnd w:id="625"/>
    </w:p>
    <w:bookmarkEnd w:id="626"/>
    <w:bookmarkEnd w:id="627"/>
    <w:p w:rsidR="007B586E" w:rsidRPr="00180963" w:rsidRDefault="007B586E" w:rsidP="00AD3D60">
      <w:pPr>
        <w:pStyle w:val="BodyTextIndent"/>
        <w:ind w:left="180" w:right="477"/>
        <w:jc w:val="both"/>
        <w:rPr>
          <w:lang w:val="en-IN"/>
        </w:rPr>
      </w:pPr>
    </w:p>
    <w:p w:rsidR="007B586E" w:rsidRPr="00180963" w:rsidRDefault="007B586E" w:rsidP="00AD3D60">
      <w:pPr>
        <w:pStyle w:val="BodyTextIndent"/>
        <w:ind w:left="720" w:right="477"/>
        <w:jc w:val="both"/>
        <w:rPr>
          <w:rFonts w:ascii="Times New Roman" w:hAnsi="Times New Roman" w:cs="Times New Roman"/>
          <w:sz w:val="24"/>
          <w:lang w:val="en-IN"/>
        </w:rPr>
      </w:pPr>
      <w:r w:rsidRPr="00180963">
        <w:rPr>
          <w:rFonts w:ascii="Times New Roman" w:hAnsi="Times New Roman" w:cs="Times New Roman"/>
          <w:sz w:val="24"/>
          <w:lang w:val="en-IN"/>
        </w:rPr>
        <w:t xml:space="preserve">THIS AGREEMENT made the . . . . . .day of . . . . . . . . . . . . . . . . ., . . . . . . ., between . . . . </w:t>
      </w:r>
      <w:r w:rsidRPr="00180963">
        <w:rPr>
          <w:rFonts w:ascii="Times New Roman" w:hAnsi="Times New Roman" w:cs="Times New Roman"/>
          <w:szCs w:val="20"/>
          <w:lang w:val="en-IN"/>
        </w:rPr>
        <w:t xml:space="preserve">. </w:t>
      </w:r>
      <w:r w:rsidRPr="00180963">
        <w:rPr>
          <w:rFonts w:ascii="Times New Roman" w:hAnsi="Times New Roman" w:cs="Times New Roman"/>
          <w:b/>
          <w:i/>
          <w:szCs w:val="20"/>
          <w:lang w:val="en-IN"/>
        </w:rPr>
        <w:t>[</w:t>
      </w:r>
      <w:r w:rsidRPr="00180963">
        <w:rPr>
          <w:rFonts w:ascii="Times New Roman" w:hAnsi="Times New Roman" w:cs="Times New Roman"/>
          <w:b/>
          <w:bCs/>
          <w:i/>
          <w:iCs/>
          <w:szCs w:val="20"/>
          <w:lang w:val="en-IN"/>
        </w:rPr>
        <w:t>name of the</w:t>
      </w:r>
      <w:r w:rsidR="00283744" w:rsidRPr="00180963">
        <w:rPr>
          <w:rFonts w:ascii="Times New Roman" w:hAnsi="Times New Roman" w:cs="Times New Roman"/>
          <w:bCs/>
          <w:iCs/>
          <w:szCs w:val="20"/>
          <w:lang w:val="en-IN"/>
        </w:rPr>
        <w:t>Employer</w:t>
      </w:r>
      <w:r w:rsidRPr="00180963">
        <w:rPr>
          <w:rFonts w:ascii="Times New Roman" w:hAnsi="Times New Roman" w:cs="Times New Roman"/>
          <w:b/>
          <w:bCs/>
          <w:i/>
          <w:iCs/>
          <w:szCs w:val="20"/>
          <w:lang w:val="en-IN"/>
        </w:rPr>
        <w:t>]</w:t>
      </w:r>
      <w:r w:rsidRPr="00732996">
        <w:rPr>
          <w:rFonts w:ascii="Times New Roman" w:hAnsi="Times New Roman" w:cs="Times New Roman"/>
          <w:sz w:val="24"/>
          <w:lang w:val="en-IN"/>
        </w:rPr>
        <w:t xml:space="preserve">. . . . .. . . . . </w:t>
      </w:r>
      <w:r w:rsidRPr="00180963">
        <w:rPr>
          <w:rFonts w:ascii="Times New Roman" w:hAnsi="Times New Roman" w:cs="Times New Roman"/>
          <w:sz w:val="24"/>
          <w:lang w:val="en-IN"/>
        </w:rPr>
        <w:t xml:space="preserve">(hereinafter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of the one part, and . . . . . </w:t>
      </w:r>
      <w:r w:rsidRPr="00180963">
        <w:rPr>
          <w:rFonts w:ascii="Times New Roman" w:hAnsi="Times New Roman" w:cs="Times New Roman"/>
          <w:b/>
          <w:i/>
          <w:sz w:val="24"/>
          <w:lang w:val="en-IN"/>
        </w:rPr>
        <w:t>[</w:t>
      </w:r>
      <w:r w:rsidRPr="00180963">
        <w:rPr>
          <w:rFonts w:ascii="Times New Roman" w:hAnsi="Times New Roman" w:cs="Times New Roman"/>
          <w:b/>
          <w:bCs/>
          <w:i/>
          <w:iCs/>
          <w:szCs w:val="20"/>
          <w:lang w:val="en-IN"/>
        </w:rPr>
        <w:t>name of the Contractor]</w:t>
      </w:r>
      <w:r w:rsidRPr="00732996">
        <w:rPr>
          <w:rFonts w:ascii="Times New Roman" w:hAnsi="Times New Roman" w:cs="Times New Roman"/>
          <w:sz w:val="24"/>
          <w:lang w:val="en-IN"/>
        </w:rPr>
        <w:t>. . . . .</w:t>
      </w:r>
      <w:r w:rsidRPr="00180963">
        <w:rPr>
          <w:rFonts w:ascii="Times New Roman" w:hAnsi="Times New Roman" w:cs="Times New Roman"/>
          <w:sz w:val="24"/>
          <w:lang w:val="en-IN"/>
        </w:rPr>
        <w:t>(hereinafter “the Contractor”), of the other part:</w:t>
      </w:r>
    </w:p>
    <w:p w:rsidR="007B586E" w:rsidRPr="00180963" w:rsidRDefault="007B586E" w:rsidP="00AD3D60">
      <w:pPr>
        <w:pStyle w:val="BodyTextIndent"/>
        <w:ind w:left="0" w:right="477"/>
        <w:jc w:val="both"/>
        <w:rPr>
          <w:rFonts w:ascii="Times New Roman" w:hAnsi="Times New Roman" w:cs="Times New Roman"/>
          <w:sz w:val="24"/>
          <w:lang w:val="en-IN"/>
        </w:rPr>
      </w:pPr>
    </w:p>
    <w:p w:rsidR="007B586E" w:rsidRPr="00180963" w:rsidRDefault="007B586E" w:rsidP="00AD3D60">
      <w:pPr>
        <w:pStyle w:val="BodyTextIndent"/>
        <w:ind w:left="720" w:right="477"/>
        <w:jc w:val="both"/>
        <w:rPr>
          <w:rFonts w:ascii="Times New Roman" w:hAnsi="Times New Roman" w:cs="Times New Roman"/>
          <w:sz w:val="24"/>
          <w:lang w:val="en-IN"/>
        </w:rPr>
      </w:pPr>
      <w:r w:rsidRPr="00180963">
        <w:rPr>
          <w:rFonts w:ascii="Times New Roman" w:hAnsi="Times New Roman" w:cs="Times New Roman"/>
          <w:sz w:val="24"/>
          <w:lang w:val="en-IN"/>
        </w:rPr>
        <w:t xml:space="preserve">WHEREAS 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desires that the Works known as . . . . .</w:t>
      </w:r>
      <w:r w:rsidRPr="00180963">
        <w:rPr>
          <w:rFonts w:ascii="Times New Roman" w:hAnsi="Times New Roman" w:cs="Times New Roman"/>
          <w:b/>
          <w:i/>
          <w:szCs w:val="20"/>
          <w:lang w:val="en-IN"/>
        </w:rPr>
        <w:t>[</w:t>
      </w:r>
      <w:r w:rsidRPr="00180963">
        <w:rPr>
          <w:rFonts w:ascii="Times New Roman" w:hAnsi="Times New Roman" w:cs="Times New Roman"/>
          <w:b/>
          <w:bCs/>
          <w:i/>
          <w:szCs w:val="20"/>
          <w:lang w:val="en-IN"/>
        </w:rPr>
        <w:t>name of the Contract]</w:t>
      </w:r>
      <w:r w:rsidRPr="00180963">
        <w:rPr>
          <w:rFonts w:ascii="Times New Roman" w:hAnsi="Times New Roman" w:cs="Times New Roman"/>
          <w:i/>
          <w:szCs w:val="20"/>
          <w:lang w:val="en-IN"/>
        </w:rPr>
        <w:t xml:space="preserve">. . </w:t>
      </w:r>
      <w:r w:rsidRPr="00180963">
        <w:rPr>
          <w:rFonts w:ascii="Times New Roman" w:hAnsi="Times New Roman" w:cs="Times New Roman"/>
          <w:i/>
          <w:sz w:val="24"/>
          <w:lang w:val="en-IN"/>
        </w:rPr>
        <w:t>. . .</w:t>
      </w:r>
      <w:r w:rsidRPr="00180963">
        <w:rPr>
          <w:rFonts w:ascii="Times New Roman" w:hAnsi="Times New Roman" w:cs="Times New Roman"/>
          <w:sz w:val="24"/>
          <w:lang w:val="en-IN"/>
        </w:rPr>
        <w:t xml:space="preserve">should be executed by the Contractor, and has accepted a Bid by the Contractor for the execution and completion of these Works and the remedying of any defects therein, </w:t>
      </w:r>
    </w:p>
    <w:p w:rsidR="007B586E" w:rsidRPr="00180963" w:rsidRDefault="007B586E" w:rsidP="00AD3D60">
      <w:pPr>
        <w:pStyle w:val="BodyTextIndent"/>
        <w:ind w:left="180" w:right="477"/>
        <w:jc w:val="both"/>
        <w:rPr>
          <w:rFonts w:ascii="Times New Roman" w:hAnsi="Times New Roman" w:cs="Times New Roman"/>
          <w:sz w:val="24"/>
          <w:lang w:val="en-IN"/>
        </w:rPr>
      </w:pPr>
    </w:p>
    <w:p w:rsidR="007B586E" w:rsidRPr="00180963" w:rsidRDefault="007B586E" w:rsidP="00AD3D60">
      <w:pPr>
        <w:pStyle w:val="BodyTextIndent"/>
        <w:ind w:left="0" w:right="477" w:firstLine="720"/>
        <w:jc w:val="both"/>
        <w:rPr>
          <w:rFonts w:ascii="Times New Roman" w:hAnsi="Times New Roman" w:cs="Times New Roman"/>
          <w:sz w:val="24"/>
          <w:lang w:val="en-IN"/>
        </w:rPr>
      </w:pPr>
      <w:r w:rsidRPr="00180963">
        <w:rPr>
          <w:rFonts w:ascii="Times New Roman" w:hAnsi="Times New Roman" w:cs="Times New Roman"/>
          <w:sz w:val="24"/>
          <w:lang w:val="en-IN"/>
        </w:rPr>
        <w:t xml:space="preserve">The </w:t>
      </w:r>
      <w:r w:rsidR="00283744" w:rsidRPr="00180963">
        <w:rPr>
          <w:rFonts w:ascii="Times New Roman" w:hAnsi="Times New Roman" w:cs="Times New Roman"/>
          <w:sz w:val="24"/>
          <w:lang w:val="en-IN"/>
        </w:rPr>
        <w:t>Employer</w:t>
      </w:r>
      <w:r w:rsidRPr="00180963">
        <w:rPr>
          <w:rFonts w:ascii="Times New Roman" w:hAnsi="Times New Roman" w:cs="Times New Roman"/>
          <w:sz w:val="24"/>
          <w:lang w:val="en-IN"/>
        </w:rPr>
        <w:t xml:space="preserve"> and the Contractor agree as follows:</w:t>
      </w:r>
    </w:p>
    <w:p w:rsidR="007B586E" w:rsidRPr="00180963" w:rsidRDefault="007B586E" w:rsidP="00AD3D60">
      <w:pPr>
        <w:pStyle w:val="BlockText"/>
        <w:spacing w:before="240" w:after="240"/>
        <w:ind w:left="720" w:right="477"/>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1.</w:t>
      </w:r>
      <w:r w:rsidRPr="00180963">
        <w:rPr>
          <w:rFonts w:ascii="Times New Roman" w:hAnsi="Times New Roman" w:cs="Times New Roman"/>
          <w:b w:val="0"/>
          <w:bCs w:val="0"/>
          <w:i w:val="0"/>
          <w:iCs w:val="0"/>
          <w:sz w:val="24"/>
          <w:lang w:val="en-IN"/>
        </w:rPr>
        <w:tab/>
        <w:t>In this Agreement words and expressions shall have the same meanings as are respectively assigned to them in the Contract documents referred to.</w:t>
      </w:r>
    </w:p>
    <w:p w:rsidR="007B586E" w:rsidRPr="00180963" w:rsidRDefault="007B586E" w:rsidP="00AD3D60">
      <w:pPr>
        <w:pStyle w:val="BlockText"/>
        <w:spacing w:before="240" w:after="240"/>
        <w:ind w:left="720" w:right="477"/>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2.</w:t>
      </w:r>
      <w:r w:rsidRPr="00180963">
        <w:rPr>
          <w:rFonts w:ascii="Times New Roman" w:hAnsi="Times New Roman" w:cs="Times New Roman"/>
          <w:b w:val="0"/>
          <w:bCs w:val="0"/>
          <w:i w:val="0"/>
          <w:iCs w:val="0"/>
          <w:sz w:val="24"/>
          <w:lang w:val="en-IN"/>
        </w:rPr>
        <w:tab/>
        <w:t>The following documents shall be deemed to form and be read and construed as part of this Agreement. This Agreement shall prevail over all other Contract documents</w:t>
      </w:r>
      <w:r w:rsidRPr="00180963">
        <w:rPr>
          <w:rFonts w:ascii="Times New Roman" w:hAnsi="Times New Roman" w:cs="Times New Roman"/>
          <w:sz w:val="24"/>
          <w:lang w:val="en-IN"/>
        </w:rPr>
        <w:t xml:space="preserve">. </w:t>
      </w:r>
    </w:p>
    <w:p w:rsidR="00231A77" w:rsidRDefault="00150DBF" w:rsidP="00AD3D60">
      <w:pPr>
        <w:pStyle w:val="P3Header1-Clauses"/>
        <w:numPr>
          <w:ilvl w:val="2"/>
          <w:numId w:val="28"/>
        </w:numPr>
        <w:tabs>
          <w:tab w:val="clear" w:pos="864"/>
        </w:tabs>
        <w:ind w:left="1080" w:right="477"/>
        <w:rPr>
          <w:szCs w:val="24"/>
          <w:lang w:val="en-IN"/>
        </w:rPr>
      </w:pPr>
      <w:r w:rsidRPr="00180963">
        <w:rPr>
          <w:szCs w:val="24"/>
          <w:lang w:val="en-IN"/>
        </w:rPr>
        <w:t>this Agreement</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the Letter of Acceptance</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 xml:space="preserve">the </w:t>
      </w:r>
      <w:r w:rsidR="00150DBF" w:rsidRPr="00180963">
        <w:rPr>
          <w:szCs w:val="24"/>
          <w:lang w:val="en-IN"/>
        </w:rPr>
        <w:t xml:space="preserve">Contractor’s </w:t>
      </w:r>
      <w:r w:rsidRPr="00180963">
        <w:rPr>
          <w:szCs w:val="24"/>
          <w:lang w:val="en-IN"/>
        </w:rPr>
        <w:t>Bid</w:t>
      </w:r>
      <w:r w:rsidR="00150DBF" w:rsidRPr="00180963">
        <w:rPr>
          <w:szCs w:val="24"/>
          <w:lang w:val="en-IN"/>
        </w:rPr>
        <w:t xml:space="preserve"> including completed schedules and priced bill of quantities,</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 xml:space="preserve">the Addenda </w:t>
      </w:r>
      <w:r w:rsidR="006E402A" w:rsidRPr="00180963">
        <w:rPr>
          <w:szCs w:val="24"/>
          <w:lang w:val="en-IN"/>
        </w:rPr>
        <w:t>No’s</w:t>
      </w:r>
      <w:r w:rsidRPr="00180963">
        <w:rPr>
          <w:szCs w:val="24"/>
          <w:lang w:val="en-IN"/>
        </w:rPr>
        <w:t xml:space="preserve"> . . . . . </w:t>
      </w:r>
      <w:r w:rsidRPr="00180963">
        <w:rPr>
          <w:b/>
          <w:i/>
          <w:szCs w:val="24"/>
          <w:lang w:val="en-IN"/>
        </w:rPr>
        <w:t>[</w:t>
      </w:r>
      <w:r w:rsidRPr="00180963">
        <w:rPr>
          <w:b/>
          <w:i/>
          <w:iCs/>
          <w:sz w:val="20"/>
          <w:lang w:val="en-IN"/>
        </w:rPr>
        <w:t>insert addenda numbers if any]</w:t>
      </w:r>
      <w:r w:rsidRPr="00180963">
        <w:rPr>
          <w:sz w:val="20"/>
          <w:lang w:val="en-IN"/>
        </w:rPr>
        <w:t>.</w:t>
      </w:r>
      <w:r w:rsidRPr="00180963">
        <w:rPr>
          <w:szCs w:val="24"/>
          <w:lang w:val="en-IN"/>
        </w:rPr>
        <w:t xml:space="preserve"> . . . .</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 xml:space="preserve">the Particular Conditions </w:t>
      </w:r>
      <w:r w:rsidR="00150DBF" w:rsidRPr="00180963">
        <w:rPr>
          <w:szCs w:val="24"/>
          <w:lang w:val="en-IN"/>
        </w:rPr>
        <w:t>of contract</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the General Conditions</w:t>
      </w:r>
      <w:r w:rsidR="00150DBF" w:rsidRPr="00180963">
        <w:rPr>
          <w:szCs w:val="24"/>
          <w:lang w:val="en-IN"/>
        </w:rPr>
        <w:t xml:space="preserve"> of contract</w:t>
      </w:r>
      <w:r w:rsidRPr="00180963">
        <w:rPr>
          <w:szCs w:val="24"/>
          <w:lang w:val="en-IN"/>
        </w:rPr>
        <w:t>;</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the Specification</w:t>
      </w:r>
      <w:r w:rsidR="00150DBF" w:rsidRPr="00180963">
        <w:rPr>
          <w:szCs w:val="24"/>
          <w:lang w:val="en-IN"/>
        </w:rPr>
        <w:t>s</w:t>
      </w:r>
    </w:p>
    <w:p w:rsidR="00231A77" w:rsidRDefault="007B586E" w:rsidP="00AD3D60">
      <w:pPr>
        <w:pStyle w:val="P3Header1-Clauses"/>
        <w:numPr>
          <w:ilvl w:val="2"/>
          <w:numId w:val="28"/>
        </w:numPr>
        <w:tabs>
          <w:tab w:val="clear" w:pos="864"/>
        </w:tabs>
        <w:ind w:left="1080" w:right="477"/>
        <w:rPr>
          <w:szCs w:val="24"/>
          <w:lang w:val="en-IN"/>
        </w:rPr>
      </w:pPr>
      <w:r w:rsidRPr="00180963">
        <w:rPr>
          <w:szCs w:val="24"/>
          <w:lang w:val="en-IN"/>
        </w:rPr>
        <w:t>the Drawings</w:t>
      </w:r>
      <w:r w:rsidRPr="00180963">
        <w:rPr>
          <w:i/>
          <w:iCs/>
          <w:szCs w:val="24"/>
          <w:lang w:val="en-IN"/>
        </w:rPr>
        <w:t>;</w:t>
      </w:r>
      <w:r w:rsidRPr="00180963">
        <w:rPr>
          <w:szCs w:val="24"/>
          <w:lang w:val="en-IN"/>
        </w:rPr>
        <w:t xml:space="preserve"> and</w:t>
      </w:r>
    </w:p>
    <w:p w:rsidR="00231A77" w:rsidRDefault="00310E85" w:rsidP="00AD3D60">
      <w:pPr>
        <w:pStyle w:val="P3Header1-Clauses"/>
        <w:numPr>
          <w:ilvl w:val="2"/>
          <w:numId w:val="28"/>
        </w:numPr>
        <w:tabs>
          <w:tab w:val="clear" w:pos="864"/>
        </w:tabs>
        <w:ind w:left="1080" w:right="477"/>
        <w:rPr>
          <w:szCs w:val="24"/>
          <w:lang w:val="en-IN"/>
        </w:rPr>
      </w:pPr>
      <w:r w:rsidRPr="00180963">
        <w:rPr>
          <w:szCs w:val="24"/>
          <w:lang w:val="en-IN"/>
        </w:rPr>
        <w:t>Construction Program, Methodology, Quality Assurance Program and Environmental Management Plan</w:t>
      </w:r>
    </w:p>
    <w:p w:rsidR="00231A77" w:rsidRDefault="00BB0BAE" w:rsidP="00AD3D60">
      <w:pPr>
        <w:pStyle w:val="P3Header1-Clauses"/>
        <w:numPr>
          <w:ilvl w:val="2"/>
          <w:numId w:val="28"/>
        </w:numPr>
        <w:tabs>
          <w:tab w:val="clear" w:pos="864"/>
        </w:tabs>
        <w:ind w:left="1080" w:right="477"/>
        <w:rPr>
          <w:szCs w:val="24"/>
          <w:lang w:val="en-IN"/>
        </w:rPr>
      </w:pPr>
      <w:r w:rsidRPr="00180963">
        <w:rPr>
          <w:szCs w:val="24"/>
          <w:lang w:val="en-IN"/>
        </w:rPr>
        <w:t>Joint Venture Agreement [for JVs only]</w:t>
      </w:r>
    </w:p>
    <w:p w:rsidR="00231A77" w:rsidRDefault="0010592D" w:rsidP="00AD3D60">
      <w:pPr>
        <w:pStyle w:val="P3Header1-Clauses"/>
        <w:numPr>
          <w:ilvl w:val="2"/>
          <w:numId w:val="28"/>
        </w:numPr>
        <w:tabs>
          <w:tab w:val="clear" w:pos="864"/>
        </w:tabs>
        <w:ind w:left="1080" w:right="477"/>
        <w:rPr>
          <w:szCs w:val="24"/>
          <w:lang w:val="en-IN"/>
        </w:rPr>
      </w:pPr>
      <w:r w:rsidRPr="00180963">
        <w:rPr>
          <w:szCs w:val="24"/>
          <w:lang w:val="en-IN"/>
        </w:rPr>
        <w:t>Any other document listed in PCC</w:t>
      </w:r>
      <w:r w:rsidR="00DF585C">
        <w:rPr>
          <w:szCs w:val="24"/>
          <w:lang w:val="en-IN"/>
        </w:rPr>
        <w:t xml:space="preserve"> as forming part of the Contract</w:t>
      </w:r>
    </w:p>
    <w:p w:rsidR="007B586E" w:rsidRPr="00180963" w:rsidRDefault="007B586E" w:rsidP="00AD3D60">
      <w:pPr>
        <w:pStyle w:val="BlockText"/>
        <w:spacing w:before="240" w:after="240"/>
        <w:ind w:left="720" w:right="477" w:hanging="720"/>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3.</w:t>
      </w:r>
      <w:r w:rsidRPr="00180963">
        <w:rPr>
          <w:rFonts w:ascii="Times New Roman" w:hAnsi="Times New Roman" w:cs="Times New Roman"/>
          <w:b w:val="0"/>
          <w:bCs w:val="0"/>
          <w:i w:val="0"/>
          <w:iCs w:val="0"/>
          <w:sz w:val="24"/>
          <w:lang w:val="en-IN"/>
        </w:rPr>
        <w:tab/>
        <w:t xml:space="preserve">In consideration of the payments to be made by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the Contractor as indicated in this Agreement, the Contractor hereby covenants with 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to execute the Works and to remedy defects therein in conformity in all respects with the provisions of the Contract.</w:t>
      </w:r>
    </w:p>
    <w:p w:rsidR="007B586E" w:rsidRPr="00180963" w:rsidRDefault="007B586E" w:rsidP="00AD3D60">
      <w:pPr>
        <w:pStyle w:val="BlockText"/>
        <w:spacing w:before="240" w:after="240"/>
        <w:ind w:left="720" w:right="477" w:hanging="720"/>
        <w:rPr>
          <w:rFonts w:ascii="Times New Roman" w:hAnsi="Times New Roman" w:cs="Times New Roman"/>
          <w:b w:val="0"/>
          <w:bCs w:val="0"/>
          <w:i w:val="0"/>
          <w:iCs w:val="0"/>
          <w:sz w:val="24"/>
          <w:lang w:val="en-IN"/>
        </w:rPr>
      </w:pPr>
      <w:r w:rsidRPr="00180963">
        <w:rPr>
          <w:rFonts w:ascii="Times New Roman" w:hAnsi="Times New Roman" w:cs="Times New Roman"/>
          <w:b w:val="0"/>
          <w:bCs w:val="0"/>
          <w:i w:val="0"/>
          <w:iCs w:val="0"/>
          <w:sz w:val="24"/>
          <w:lang w:val="en-IN"/>
        </w:rPr>
        <w:t>4.</w:t>
      </w:r>
      <w:r w:rsidRPr="00180963">
        <w:rPr>
          <w:rFonts w:ascii="Times New Roman" w:hAnsi="Times New Roman" w:cs="Times New Roman"/>
          <w:b w:val="0"/>
          <w:bCs w:val="0"/>
          <w:i w:val="0"/>
          <w:iCs w:val="0"/>
          <w:sz w:val="24"/>
          <w:lang w:val="en-IN"/>
        </w:rPr>
        <w:tab/>
        <w:t xml:space="preserve">The </w:t>
      </w:r>
      <w:r w:rsidR="00283744" w:rsidRPr="00180963">
        <w:rPr>
          <w:rFonts w:ascii="Times New Roman" w:hAnsi="Times New Roman" w:cs="Times New Roman"/>
          <w:b w:val="0"/>
          <w:bCs w:val="0"/>
          <w:i w:val="0"/>
          <w:iCs w:val="0"/>
          <w:sz w:val="24"/>
          <w:lang w:val="en-IN"/>
        </w:rPr>
        <w:t>Employer</w:t>
      </w:r>
      <w:r w:rsidRPr="00180963">
        <w:rPr>
          <w:rFonts w:ascii="Times New Roman" w:hAnsi="Times New Roman" w:cs="Times New Roman"/>
          <w:b w:val="0"/>
          <w:bCs w:val="0"/>
          <w:i w:val="0"/>
          <w:iCs w:val="0"/>
          <w:sz w:val="24"/>
          <w:lang w:val="en-IN"/>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180963" w:rsidRDefault="007B586E" w:rsidP="00AD3D60">
      <w:pPr>
        <w:pStyle w:val="BlockText"/>
        <w:spacing w:before="240" w:after="240"/>
        <w:ind w:left="720" w:right="477"/>
        <w:rPr>
          <w:rFonts w:ascii="Times New Roman" w:hAnsi="Times New Roman" w:cs="Times New Roman"/>
          <w:sz w:val="24"/>
          <w:lang w:val="en-IN"/>
        </w:rPr>
      </w:pPr>
      <w:r w:rsidRPr="00180963">
        <w:rPr>
          <w:rFonts w:ascii="Times New Roman" w:hAnsi="Times New Roman" w:cs="Times New Roman"/>
          <w:b w:val="0"/>
          <w:bCs w:val="0"/>
          <w:i w:val="0"/>
          <w:iCs w:val="0"/>
          <w:sz w:val="24"/>
          <w:lang w:val="en-IN"/>
        </w:rPr>
        <w:t>IN WITNESS whereof the parties hereto have caused this Agreement to be executed in accordance with the laws of . . .</w:t>
      </w:r>
      <w:r w:rsidRPr="00180963">
        <w:rPr>
          <w:rFonts w:ascii="Times New Roman" w:hAnsi="Times New Roman" w:cs="Times New Roman"/>
          <w:b w:val="0"/>
          <w:bCs w:val="0"/>
          <w:i w:val="0"/>
          <w:iCs w:val="0"/>
          <w:sz w:val="20"/>
          <w:szCs w:val="20"/>
          <w:lang w:val="en-IN"/>
        </w:rPr>
        <w:t xml:space="preserve"> . . </w:t>
      </w:r>
      <w:r w:rsidRPr="00180963">
        <w:rPr>
          <w:rFonts w:ascii="Times New Roman" w:hAnsi="Times New Roman" w:cs="Times New Roman"/>
          <w:bCs w:val="0"/>
          <w:iCs w:val="0"/>
          <w:sz w:val="20"/>
          <w:szCs w:val="20"/>
          <w:lang w:val="en-IN"/>
        </w:rPr>
        <w:t>[</w:t>
      </w:r>
      <w:r w:rsidRPr="00180963">
        <w:rPr>
          <w:rFonts w:ascii="Times New Roman" w:hAnsi="Times New Roman" w:cs="Times New Roman"/>
          <w:sz w:val="20"/>
          <w:szCs w:val="20"/>
          <w:lang w:val="en-IN"/>
        </w:rPr>
        <w:t>name of the borrowing country]</w:t>
      </w:r>
      <w:r w:rsidRPr="00180963">
        <w:rPr>
          <w:rFonts w:ascii="Times New Roman" w:hAnsi="Times New Roman" w:cs="Times New Roman"/>
          <w:b w:val="0"/>
          <w:bCs w:val="0"/>
          <w:i w:val="0"/>
          <w:iCs w:val="0"/>
          <w:sz w:val="20"/>
          <w:szCs w:val="20"/>
          <w:lang w:val="en-IN"/>
        </w:rPr>
        <w:t>. . .</w:t>
      </w:r>
      <w:r w:rsidRPr="00180963">
        <w:rPr>
          <w:rFonts w:ascii="Times New Roman" w:hAnsi="Times New Roman" w:cs="Times New Roman"/>
          <w:b w:val="0"/>
          <w:bCs w:val="0"/>
          <w:i w:val="0"/>
          <w:iCs w:val="0"/>
          <w:sz w:val="24"/>
          <w:lang w:val="en-IN"/>
        </w:rPr>
        <w:t xml:space="preserve"> . .on the day, month and year indicated above.</w:t>
      </w:r>
    </w:p>
    <w:p w:rsidR="007B586E" w:rsidRPr="00180963" w:rsidRDefault="007B586E">
      <w:pPr>
        <w:pStyle w:val="BlockText"/>
        <w:ind w:right="288"/>
        <w:rPr>
          <w:rFonts w:ascii="Times New Roman" w:hAnsi="Times New Roman" w:cs="Times New Roman"/>
          <w:sz w:val="24"/>
          <w:lang w:val="en-IN"/>
        </w:rPr>
      </w:pPr>
    </w:p>
    <w:p w:rsidR="007B586E" w:rsidRPr="00180963" w:rsidRDefault="007B586E">
      <w:pPr>
        <w:pStyle w:val="BlockText"/>
        <w:ind w:right="288"/>
        <w:rPr>
          <w:rFonts w:ascii="Times New Roman" w:hAnsi="Times New Roman" w:cs="Times New Roman"/>
          <w:sz w:val="24"/>
          <w:lang w:val="en-IN"/>
        </w:rPr>
      </w:pPr>
    </w:p>
    <w:tbl>
      <w:tblPr>
        <w:tblW w:w="9468" w:type="dxa"/>
        <w:tblBorders>
          <w:bottom w:val="dotted" w:sz="4" w:space="0" w:color="auto"/>
        </w:tblBorders>
        <w:tblLook w:val="01E0"/>
      </w:tblPr>
      <w:tblGrid>
        <w:gridCol w:w="1368"/>
        <w:gridCol w:w="3012"/>
        <w:gridCol w:w="1308"/>
        <w:gridCol w:w="3780"/>
      </w:tblGrid>
      <w:tr w:rsidR="007B586E" w:rsidRPr="00180963">
        <w:tc>
          <w:tcPr>
            <w:tcW w:w="1368" w:type="dxa"/>
          </w:tcPr>
          <w:p w:rsidR="007B586E" w:rsidRPr="00180963" w:rsidRDefault="007B586E">
            <w:pPr>
              <w:tabs>
                <w:tab w:val="right" w:leader="dot" w:pos="4500"/>
                <w:tab w:val="left" w:pos="5040"/>
                <w:tab w:val="right" w:leader="dot" w:pos="9360"/>
              </w:tabs>
              <w:spacing w:before="360"/>
              <w:jc w:val="right"/>
              <w:rPr>
                <w:lang w:val="en-IN"/>
              </w:rPr>
            </w:pPr>
            <w:r w:rsidRPr="00180963">
              <w:rPr>
                <w:lang w:val="en-IN"/>
              </w:rPr>
              <w:t>Signed by:</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Signed by:</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240"/>
              <w:ind w:right="288"/>
              <w:jc w:val="both"/>
              <w:rPr>
                <w:lang w:val="en-IN"/>
              </w:rPr>
            </w:pPr>
          </w:p>
        </w:tc>
      </w:tr>
      <w:tr w:rsidR="007B586E" w:rsidRPr="00180963">
        <w:tc>
          <w:tcPr>
            <w:tcW w:w="4380"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 xml:space="preserve">for and on behalf of the </w:t>
            </w:r>
            <w:r w:rsidR="00283744" w:rsidRPr="00180963">
              <w:rPr>
                <w:sz w:val="20"/>
                <w:szCs w:val="20"/>
                <w:lang w:val="en-IN"/>
              </w:rPr>
              <w:t>Employer</w:t>
            </w:r>
          </w:p>
        </w:tc>
        <w:tc>
          <w:tcPr>
            <w:tcW w:w="5088" w:type="dxa"/>
            <w:gridSpan w:val="2"/>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for and on behalf the Contractor</w:t>
            </w:r>
          </w:p>
        </w:tc>
      </w:tr>
      <w:tr w:rsidR="007B586E" w:rsidRPr="00180963">
        <w:tc>
          <w:tcPr>
            <w:tcW w:w="1368" w:type="dxa"/>
            <w:tcBorders>
              <w:bottom w:val="nil"/>
            </w:tcBorders>
          </w:tcPr>
          <w:p w:rsidR="007B586E" w:rsidRPr="00180963" w:rsidRDefault="007B586E">
            <w:pPr>
              <w:tabs>
                <w:tab w:val="right" w:leader="dot" w:pos="4500"/>
                <w:tab w:val="left" w:pos="5040"/>
                <w:tab w:val="right" w:leader="dot" w:pos="9360"/>
              </w:tabs>
              <w:spacing w:before="360"/>
              <w:ind w:right="-108"/>
              <w:jc w:val="right"/>
              <w:rPr>
                <w:lang w:val="en-IN"/>
              </w:rPr>
            </w:pPr>
            <w:r w:rsidRPr="00180963">
              <w:rPr>
                <w:lang w:val="en-IN"/>
              </w:rPr>
              <w:t>in the presence of:</w:t>
            </w:r>
          </w:p>
        </w:tc>
        <w:tc>
          <w:tcPr>
            <w:tcW w:w="3012" w:type="dxa"/>
            <w:tcBorders>
              <w:bottom w:val="dotted" w:sz="4" w:space="0" w:color="auto"/>
            </w:tcBorders>
          </w:tcPr>
          <w:p w:rsidR="007B586E" w:rsidRPr="00180963" w:rsidRDefault="007B586E">
            <w:pPr>
              <w:tabs>
                <w:tab w:val="right" w:leader="dot" w:pos="4500"/>
                <w:tab w:val="left" w:pos="5040"/>
                <w:tab w:val="right" w:leader="dot" w:pos="9360"/>
              </w:tabs>
              <w:spacing w:before="360"/>
              <w:ind w:right="288"/>
              <w:jc w:val="both"/>
              <w:rPr>
                <w:lang w:val="en-IN"/>
              </w:rPr>
            </w:pPr>
          </w:p>
        </w:tc>
        <w:tc>
          <w:tcPr>
            <w:tcW w:w="1308" w:type="dxa"/>
            <w:tcBorders>
              <w:bottom w:val="nil"/>
            </w:tcBorders>
          </w:tcPr>
          <w:p w:rsidR="007B586E" w:rsidRPr="00180963" w:rsidRDefault="007B586E">
            <w:pPr>
              <w:tabs>
                <w:tab w:val="right" w:leader="dot" w:pos="4500"/>
                <w:tab w:val="left" w:pos="5040"/>
                <w:tab w:val="right" w:leader="dot" w:pos="9360"/>
              </w:tabs>
              <w:spacing w:before="360"/>
              <w:ind w:right="-132"/>
              <w:jc w:val="right"/>
              <w:rPr>
                <w:lang w:val="en-IN"/>
              </w:rPr>
            </w:pPr>
            <w:r w:rsidRPr="00180963">
              <w:rPr>
                <w:lang w:val="en-IN"/>
              </w:rPr>
              <w:t>in the presence of:</w:t>
            </w:r>
          </w:p>
        </w:tc>
        <w:tc>
          <w:tcPr>
            <w:tcW w:w="3780" w:type="dxa"/>
            <w:tcBorders>
              <w:bottom w:val="dotted" w:sz="4" w:space="0" w:color="auto"/>
            </w:tcBorders>
          </w:tcPr>
          <w:p w:rsidR="007B586E" w:rsidRPr="00180963" w:rsidRDefault="007B586E">
            <w:pPr>
              <w:tabs>
                <w:tab w:val="right" w:leader="dot" w:pos="4500"/>
                <w:tab w:val="left" w:pos="5040"/>
                <w:tab w:val="right" w:leader="dot" w:pos="9360"/>
              </w:tabs>
              <w:spacing w:before="360"/>
              <w:ind w:right="-132"/>
              <w:rPr>
                <w:lang w:val="en-IN"/>
              </w:rPr>
            </w:pPr>
          </w:p>
        </w:tc>
      </w:tr>
      <w:tr w:rsidR="007B586E" w:rsidRPr="00180963">
        <w:tc>
          <w:tcPr>
            <w:tcW w:w="4380"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c>
          <w:tcPr>
            <w:tcW w:w="5088" w:type="dxa"/>
            <w:gridSpan w:val="2"/>
            <w:tcBorders>
              <w:bottom w:val="nil"/>
            </w:tcBorders>
          </w:tcPr>
          <w:p w:rsidR="007B586E" w:rsidRPr="00180963" w:rsidRDefault="007B586E">
            <w:pPr>
              <w:tabs>
                <w:tab w:val="right" w:leader="dot" w:pos="4500"/>
                <w:tab w:val="left" w:pos="5040"/>
                <w:tab w:val="right" w:leader="dot" w:pos="9360"/>
              </w:tabs>
              <w:ind w:right="288"/>
              <w:jc w:val="center"/>
              <w:rPr>
                <w:sz w:val="20"/>
                <w:szCs w:val="20"/>
                <w:lang w:val="en-IN"/>
              </w:rPr>
            </w:pPr>
            <w:r w:rsidRPr="00180963">
              <w:rPr>
                <w:sz w:val="20"/>
                <w:szCs w:val="20"/>
                <w:lang w:val="en-IN"/>
              </w:rPr>
              <w:t>Witness, Name, Signature, Address, Date</w:t>
            </w:r>
          </w:p>
        </w:tc>
      </w:tr>
    </w:tbl>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tabs>
          <w:tab w:val="right" w:pos="4500"/>
          <w:tab w:val="left" w:pos="5040"/>
          <w:tab w:val="right" w:leader="dot" w:pos="9360"/>
        </w:tabs>
        <w:ind w:left="180" w:right="288"/>
        <w:jc w:val="both"/>
        <w:rPr>
          <w:lang w:val="en-IN"/>
        </w:rPr>
      </w:pPr>
    </w:p>
    <w:p w:rsidR="007B586E" w:rsidRPr="00180963" w:rsidRDefault="007B586E">
      <w:pPr>
        <w:pStyle w:val="S9Header1"/>
        <w:rPr>
          <w:lang w:val="en-IN"/>
        </w:rPr>
      </w:pPr>
      <w:r w:rsidRPr="00180963">
        <w:rPr>
          <w:lang w:val="en-IN"/>
        </w:rPr>
        <w:br w:type="page"/>
      </w:r>
      <w:bookmarkStart w:id="628" w:name="_Toc428352207"/>
      <w:bookmarkStart w:id="629" w:name="_Toc438907198"/>
      <w:bookmarkStart w:id="630" w:name="_Toc438907298"/>
    </w:p>
    <w:p w:rsidR="00A229AB" w:rsidRPr="009C7783" w:rsidRDefault="00A229AB" w:rsidP="00AD3D60">
      <w:pPr>
        <w:keepNext/>
        <w:keepLines/>
        <w:tabs>
          <w:tab w:val="center" w:pos="4680"/>
        </w:tabs>
        <w:suppressAutoHyphens/>
        <w:ind w:right="567"/>
        <w:jc w:val="center"/>
        <w:rPr>
          <w:b/>
          <w:sz w:val="32"/>
          <w:szCs w:val="32"/>
        </w:rPr>
      </w:pPr>
      <w:bookmarkStart w:id="631" w:name="_Toc345685215"/>
      <w:bookmarkStart w:id="632" w:name="_Toc428352208"/>
      <w:bookmarkStart w:id="633" w:name="_Toc438907199"/>
      <w:bookmarkStart w:id="634" w:name="_Toc438907299"/>
      <w:bookmarkEnd w:id="628"/>
      <w:bookmarkEnd w:id="629"/>
      <w:bookmarkEnd w:id="630"/>
      <w:r w:rsidRPr="009C7783">
        <w:rPr>
          <w:b/>
          <w:sz w:val="32"/>
          <w:szCs w:val="32"/>
        </w:rPr>
        <w:lastRenderedPageBreak/>
        <w:t>Performance Security - Bank Guarantee</w:t>
      </w:r>
    </w:p>
    <w:p w:rsidR="00A229AB" w:rsidRDefault="00A229AB" w:rsidP="00AD3D60">
      <w:pPr>
        <w:pStyle w:val="NormalWeb"/>
        <w:tabs>
          <w:tab w:val="center" w:leader="dot" w:pos="4860"/>
          <w:tab w:val="right" w:leader="dot" w:pos="9360"/>
        </w:tabs>
        <w:spacing w:before="120" w:beforeAutospacing="0" w:after="120" w:afterAutospacing="0"/>
        <w:ind w:left="180" w:right="567"/>
        <w:jc w:val="center"/>
        <w:rPr>
          <w:rFonts w:ascii="Times New Roman" w:hAnsi="Times New Roman"/>
          <w:b/>
          <w:sz w:val="24"/>
        </w:rPr>
      </w:pPr>
      <w:r>
        <w:rPr>
          <w:rFonts w:ascii="Times New Roman" w:hAnsi="Times New Roman"/>
          <w:b/>
          <w:bCs/>
          <w:sz w:val="24"/>
        </w:rPr>
        <w:t>[including Additional Performance Security for unbalanced bids]</w:t>
      </w:r>
    </w:p>
    <w:p w:rsidR="00A229AB" w:rsidRDefault="00A229AB" w:rsidP="00AD3D60">
      <w:pPr>
        <w:tabs>
          <w:tab w:val="center" w:pos="4680"/>
        </w:tabs>
        <w:suppressAutoHyphens/>
        <w:ind w:right="567"/>
        <w:jc w:val="center"/>
        <w:rPr>
          <w:i/>
        </w:rPr>
      </w:pPr>
      <w:r w:rsidRPr="00E06A99">
        <w:rPr>
          <w:i/>
        </w:rPr>
        <w:t>[Guarantor letterhead or SWIFT identifier code]</w:t>
      </w:r>
    </w:p>
    <w:p w:rsidR="00A229AB" w:rsidRDefault="00A229AB" w:rsidP="00AD3D60">
      <w:pPr>
        <w:tabs>
          <w:tab w:val="center" w:pos="4680"/>
        </w:tabs>
        <w:suppressAutoHyphens/>
        <w:ind w:right="567"/>
      </w:pPr>
    </w:p>
    <w:p w:rsidR="00A229AB" w:rsidRDefault="00A229AB" w:rsidP="00AD3D60">
      <w:pPr>
        <w:tabs>
          <w:tab w:val="center" w:pos="4680"/>
        </w:tabs>
        <w:suppressAutoHyphens/>
        <w:ind w:right="567"/>
      </w:pPr>
    </w:p>
    <w:p w:rsidR="00A229AB" w:rsidRDefault="00A229AB" w:rsidP="00AD3D60">
      <w:pPr>
        <w:tabs>
          <w:tab w:val="center" w:pos="4680"/>
        </w:tabs>
        <w:suppressAutoHyphens/>
        <w:ind w:left="720" w:right="567"/>
        <w:rPr>
          <w:i/>
        </w:rPr>
      </w:pPr>
      <w:r>
        <w:t>Performance Guarantee No…………………….</w:t>
      </w:r>
      <w:r w:rsidRPr="0048663B">
        <w:rPr>
          <w:i/>
        </w:rPr>
        <w:t>[insert guarantee reference number]</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rPr>
          <w:i/>
        </w:rPr>
      </w:pPr>
      <w:r>
        <w:t>Date………………………….</w:t>
      </w:r>
      <w:r w:rsidRPr="0048663B">
        <w:rPr>
          <w:i/>
        </w:rPr>
        <w:t>[insert date of issue of the guarantee]</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hanging="720"/>
        <w:jc w:val="both"/>
      </w:pPr>
      <w:r>
        <w:t>To:</w:t>
      </w:r>
      <w:r>
        <w:tab/>
        <w:t xml:space="preserve">______________________________________________ </w:t>
      </w:r>
      <w:r>
        <w:rPr>
          <w:i/>
        </w:rPr>
        <w:t>[name of Employer]</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hanging="720"/>
        <w:jc w:val="both"/>
      </w:pPr>
      <w:r>
        <w:tab/>
        <w:t xml:space="preserve">_________________________________________ </w:t>
      </w:r>
      <w:r>
        <w:rPr>
          <w:i/>
        </w:rPr>
        <w:t>[address of Employer]</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 xml:space="preserve">WHEREAS _________________________ </w:t>
      </w:r>
      <w:r>
        <w:rPr>
          <w:i/>
        </w:rPr>
        <w:t>[name and address of Contractor</w:t>
      </w:r>
      <w:r>
        <w:rPr>
          <w:rStyle w:val="FootnoteReference"/>
          <w:i/>
        </w:rPr>
        <w:footnoteReference w:id="38"/>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AND WHEREAS it has been stipulated by you in the said Contract that the Contractor shall furnish you with a Bank Guarantee by a recognized bank for the sum specified therein as security for compliance with his obligations in accordance with the Contract;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AND WHEREAS we have agreed to give the Contractor such a Bank Guarantee;</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 xml:space="preserve">NOW THEREFORE we hereby affirm that we are the Guarantor and responsible to you, on behalf of the Contractor, up to a total of ____________________ </w:t>
      </w:r>
      <w:r>
        <w:rPr>
          <w:i/>
        </w:rPr>
        <w:t>[amount of guarantee</w:t>
      </w:r>
      <w:r w:rsidR="004D2F7E">
        <w:rPr>
          <w:rStyle w:val="FootnoteReference"/>
          <w:i/>
        </w:rPr>
        <w:footnoteReference w:id="39"/>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We hereby waive the necessity of your demanding the said debt from the Contractor before presenting us with the demand.</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right="567"/>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567"/>
        <w:jc w:val="both"/>
      </w:pPr>
      <w:r>
        <w:tab/>
        <w:t xml:space="preserve">This guarantee shall be valid until ……… (i.e.) </w:t>
      </w:r>
      <w:r w:rsidR="00B321DF">
        <w:t>28</w:t>
      </w:r>
      <w:r>
        <w:t xml:space="preserve"> days from the date of expiry of the Defects Liability Period, </w:t>
      </w:r>
      <w:r w:rsidRPr="0048112D">
        <w:t xml:space="preserve">and any demand for payment under it must be received by us </w:t>
      </w:r>
      <w:r w:rsidRPr="00F428D4">
        <w:t>at this office on or before that date</w:t>
      </w:r>
      <w:r>
        <w: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56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567"/>
        <w:jc w:val="both"/>
      </w:pPr>
    </w:p>
    <w:p w:rsidR="00A229AB" w:rsidRDefault="00A229AB" w:rsidP="00AD3D60">
      <w:pPr>
        <w:tabs>
          <w:tab w:val="right" w:pos="9360"/>
        </w:tabs>
        <w:suppressAutoHyphens/>
        <w:ind w:right="567"/>
        <w:jc w:val="both"/>
      </w:pPr>
      <w:r>
        <w:tab/>
        <w:t>Signature and seal of the guarantor _____________________________</w:t>
      </w:r>
    </w:p>
    <w:p w:rsidR="004F6C08" w:rsidRDefault="004F6C08" w:rsidP="00AD3D60">
      <w:pPr>
        <w:tabs>
          <w:tab w:val="right" w:pos="9360"/>
        </w:tabs>
        <w:suppressAutoHyphens/>
        <w:ind w:right="567"/>
        <w:jc w:val="both"/>
      </w:pPr>
    </w:p>
    <w:p w:rsidR="00A229AB" w:rsidRDefault="00A229AB" w:rsidP="00AD3D60">
      <w:pPr>
        <w:tabs>
          <w:tab w:val="right" w:pos="9360"/>
        </w:tabs>
        <w:suppressAutoHyphens/>
        <w:ind w:right="567"/>
        <w:jc w:val="both"/>
      </w:pPr>
      <w:r>
        <w:tab/>
        <w:t>Name of Bank ____________________________________________</w:t>
      </w: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Address ____________________________________________</w:t>
      </w:r>
    </w:p>
    <w:p w:rsidR="004F6C08" w:rsidRDefault="004F6C08" w:rsidP="00A229AB">
      <w:pPr>
        <w:tabs>
          <w:tab w:val="right" w:pos="9360"/>
        </w:tabs>
        <w:suppressAutoHyphens/>
        <w:jc w:val="both"/>
      </w:pPr>
    </w:p>
    <w:p w:rsidR="004F6C08" w:rsidRDefault="004F6C08" w:rsidP="00A229AB">
      <w:pPr>
        <w:tabs>
          <w:tab w:val="right" w:pos="9360"/>
        </w:tabs>
        <w:suppressAutoHyphens/>
        <w:jc w:val="both"/>
      </w:pPr>
    </w:p>
    <w:p w:rsidR="00A229AB" w:rsidRDefault="00A229AB" w:rsidP="00A229AB">
      <w:pPr>
        <w:tabs>
          <w:tab w:val="right" w:pos="9360"/>
        </w:tabs>
        <w:suppressAutoHyphens/>
        <w:jc w:val="both"/>
      </w:pPr>
      <w:r>
        <w:tab/>
        <w:t>Date ____________________________________________</w:t>
      </w:r>
    </w:p>
    <w:p w:rsidR="004F6C08" w:rsidRDefault="004F6C08" w:rsidP="00A229AB">
      <w:pPr>
        <w:tabs>
          <w:tab w:val="right" w:pos="9360"/>
        </w:tabs>
        <w:suppressAutoHyphens/>
        <w:jc w:val="both"/>
      </w:pP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A229AB" w:rsidRDefault="00AD3D60"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Pr>
          <w:b/>
          <w:i/>
        </w:rPr>
        <w:tab/>
      </w:r>
      <w:r w:rsidR="00A229AB" w:rsidRPr="002D0511">
        <w:rPr>
          <w:b/>
          <w:i/>
        </w:rPr>
        <w:t xml:space="preserve">Note:  All italicized text </w:t>
      </w:r>
      <w:r w:rsidR="00A229AB" w:rsidRPr="009F0175">
        <w:rPr>
          <w:b/>
          <w:i/>
        </w:rPr>
        <w:t>(including footnotes)</w:t>
      </w:r>
      <w:r w:rsidR="00A229AB" w:rsidRPr="002D0511">
        <w:rPr>
          <w:b/>
          <w:i/>
        </w:rPr>
        <w:t xml:space="preserve">is for use in preparing this form and shall be deleted </w:t>
      </w:r>
      <w:r>
        <w:rPr>
          <w:b/>
          <w:i/>
        </w:rPr>
        <w:tab/>
      </w:r>
      <w:r w:rsidR="00A229AB" w:rsidRPr="002D0511">
        <w:rPr>
          <w:b/>
          <w:i/>
        </w:rPr>
        <w:t>from the final product.</w:t>
      </w:r>
    </w:p>
    <w:p w:rsidR="00C961C4" w:rsidRDefault="00C961C4">
      <w:r>
        <w:br w:type="page"/>
      </w:r>
    </w:p>
    <w:p w:rsidR="00C961C4" w:rsidRPr="00FF6D21" w:rsidRDefault="00C961C4" w:rsidP="00AD3D60">
      <w:pPr>
        <w:ind w:right="747"/>
        <w:jc w:val="center"/>
        <w:rPr>
          <w:rFonts w:eastAsia="Arial Unicode MS"/>
          <w:b/>
          <w:color w:val="000000"/>
          <w:sz w:val="32"/>
          <w:szCs w:val="32"/>
        </w:rPr>
      </w:pPr>
      <w:r w:rsidRPr="00FF6D21">
        <w:rPr>
          <w:rFonts w:eastAsia="Arial Unicode MS"/>
          <w:b/>
          <w:color w:val="000000"/>
          <w:sz w:val="32"/>
          <w:szCs w:val="32"/>
        </w:rPr>
        <w:lastRenderedPageBreak/>
        <w:t xml:space="preserve">Environmental, Social, Health and Safety (ESHS) </w:t>
      </w:r>
    </w:p>
    <w:p w:rsidR="00C961C4" w:rsidRPr="009C7783" w:rsidRDefault="00C961C4" w:rsidP="00AD3D60">
      <w:pPr>
        <w:keepNext/>
        <w:keepLines/>
        <w:tabs>
          <w:tab w:val="center" w:pos="4680"/>
        </w:tabs>
        <w:suppressAutoHyphens/>
        <w:ind w:right="747"/>
        <w:jc w:val="center"/>
        <w:rPr>
          <w:b/>
          <w:sz w:val="32"/>
          <w:szCs w:val="32"/>
        </w:rPr>
      </w:pPr>
      <w:r w:rsidRPr="00FF6D21">
        <w:rPr>
          <w:rFonts w:eastAsia="Arial Unicode MS"/>
          <w:b/>
          <w:color w:val="000000"/>
          <w:sz w:val="32"/>
          <w:szCs w:val="32"/>
        </w:rPr>
        <w:t>Performance Security</w:t>
      </w:r>
      <w:r w:rsidRPr="009C7783">
        <w:rPr>
          <w:b/>
          <w:sz w:val="32"/>
          <w:szCs w:val="32"/>
        </w:rPr>
        <w:t xml:space="preserve"> - Bank Guarantee</w:t>
      </w:r>
    </w:p>
    <w:p w:rsidR="00C961C4" w:rsidRDefault="00C961C4" w:rsidP="00AD3D60">
      <w:pPr>
        <w:tabs>
          <w:tab w:val="center" w:pos="4680"/>
        </w:tabs>
        <w:suppressAutoHyphens/>
        <w:ind w:right="747"/>
        <w:jc w:val="center"/>
        <w:rPr>
          <w:i/>
        </w:rPr>
      </w:pPr>
      <w:r w:rsidRPr="00E06A99">
        <w:rPr>
          <w:i/>
        </w:rPr>
        <w:t>[Guarantor letterhead or SWIFT identifier code]</w:t>
      </w:r>
    </w:p>
    <w:p w:rsidR="00C961C4" w:rsidRDefault="00C961C4" w:rsidP="00AD3D60">
      <w:pPr>
        <w:tabs>
          <w:tab w:val="center" w:pos="4680"/>
        </w:tabs>
        <w:suppressAutoHyphens/>
        <w:ind w:right="747"/>
      </w:pPr>
    </w:p>
    <w:p w:rsidR="00C961C4" w:rsidRDefault="00C961C4" w:rsidP="00AD3D60">
      <w:pPr>
        <w:tabs>
          <w:tab w:val="center" w:pos="4680"/>
        </w:tabs>
        <w:suppressAutoHyphens/>
        <w:ind w:right="747"/>
      </w:pPr>
    </w:p>
    <w:p w:rsidR="00C961C4" w:rsidRDefault="00C961C4" w:rsidP="00AD3D60">
      <w:pPr>
        <w:tabs>
          <w:tab w:val="center" w:pos="4680"/>
        </w:tabs>
        <w:suppressAutoHyphens/>
        <w:ind w:left="630" w:right="747"/>
        <w:rPr>
          <w:i/>
        </w:rPr>
      </w:pPr>
      <w:r>
        <w:t>ESHS Performance Guarantee No…………………….</w:t>
      </w:r>
      <w:r w:rsidRPr="0048663B">
        <w:rPr>
          <w:i/>
        </w:rPr>
        <w:t>[insert guarantee reference number]</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rPr>
          <w:i/>
        </w:rPr>
      </w:pPr>
      <w:r>
        <w:t>Date………………………….</w:t>
      </w:r>
      <w:r w:rsidRPr="0048663B">
        <w:rPr>
          <w:i/>
        </w:rPr>
        <w:t>[insert date of issue of the guarantee]</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E11211"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hanging="720"/>
        <w:jc w:val="both"/>
      </w:pPr>
      <w:r>
        <w:tab/>
      </w:r>
      <w:r w:rsidR="00C961C4">
        <w:t>To:</w:t>
      </w:r>
      <w:r w:rsidR="00C961C4">
        <w:tab/>
        <w:t xml:space="preserve">______________________________________________ </w:t>
      </w:r>
      <w:r w:rsidR="00C961C4">
        <w:rPr>
          <w:i/>
        </w:rPr>
        <w:t>[name of Employer]</w:t>
      </w:r>
    </w:p>
    <w:p w:rsidR="00C961C4" w:rsidRDefault="00E11211"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hanging="720"/>
        <w:jc w:val="both"/>
      </w:pPr>
      <w:r>
        <w:tab/>
      </w:r>
      <w:r w:rsidR="00C961C4">
        <w:tab/>
        <w:t xml:space="preserve">_________________________________________ </w:t>
      </w:r>
      <w:r w:rsidR="00C961C4">
        <w:rPr>
          <w:i/>
        </w:rPr>
        <w:t>[address of Employer]</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 xml:space="preserve">WHEREAS _________________________ </w:t>
      </w:r>
      <w:r>
        <w:rPr>
          <w:i/>
        </w:rPr>
        <w:t>[name and address of Contractor</w:t>
      </w:r>
      <w:r>
        <w:rPr>
          <w:rStyle w:val="FootnoteReference"/>
          <w:i/>
        </w:rPr>
        <w:footnoteReference w:id="40"/>
      </w:r>
      <w:r>
        <w:rPr>
          <w:i/>
        </w:rPr>
        <w:t>]</w:t>
      </w:r>
      <w:r>
        <w:t xml:space="preserve"> (hereinafter called "the Contractor") has undertaken, in pursuance of Contract No. _____ dated ________________ to execute __________________________ </w:t>
      </w:r>
      <w:r>
        <w:rPr>
          <w:i/>
        </w:rPr>
        <w:t>[name of Contract and brief description of Works]</w:t>
      </w:r>
      <w:r>
        <w:t xml:space="preserve"> (hereinafter called "the Contract");</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 xml:space="preserve">AND WHEREAS it has been stipulated by you in the said Contract that the Contractor shall furnish you with a Bank Guarantee by a recognized bank for the sum specified therein as security for compliance with </w:t>
      </w:r>
      <w:r w:rsidR="00B32B11" w:rsidRPr="006909BC">
        <w:rPr>
          <w:spacing w:val="-6"/>
          <w:szCs w:val="20"/>
        </w:rPr>
        <w:t xml:space="preserve">Environmental, Social, Health and/or Safety (ESHS) </w:t>
      </w:r>
      <w:r w:rsidR="00B32B11" w:rsidRPr="003B406A">
        <w:rPr>
          <w:rFonts w:eastAsiaTheme="minorHAnsi" w:cstheme="minorBidi"/>
          <w:sz w:val="22"/>
          <w:szCs w:val="22"/>
          <w:lang w:val="en-IN"/>
        </w:rPr>
        <w:t xml:space="preserve">obligations </w:t>
      </w:r>
      <w:r>
        <w:t>in accordance with the Contract;</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AND WHEREAS we have agreed to give the Contractor such a Bank Guarantee;</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 xml:space="preserve">NOW THEREFORE we hereby affirm that we are the Guarantor and responsible to you, on behalf of the Contractor, up to a total of ____________________ </w:t>
      </w:r>
      <w:r>
        <w:rPr>
          <w:i/>
        </w:rPr>
        <w:t>[amount of guarantee</w:t>
      </w:r>
      <w:r>
        <w:rPr>
          <w:rStyle w:val="FootnoteReference"/>
          <w:i/>
        </w:rPr>
        <w:footnoteReference w:id="41"/>
      </w:r>
      <w:r>
        <w:rPr>
          <w:i/>
        </w:rPr>
        <w:t>]</w:t>
      </w:r>
      <w:r>
        <w:t xml:space="preserve"> ___________________________ </w:t>
      </w:r>
      <w:r>
        <w:rPr>
          <w:i/>
        </w:rPr>
        <w:t>[in words]</w:t>
      </w:r>
      <w:r>
        <w:t xml:space="preserve">, such sum being payable in the types and proportions of currencies in which the Contract Price is payable, and we undertake to pay you, upon your first written demand and without cavil or argument, any sum or sums within the limits of ____________________ </w:t>
      </w:r>
      <w:r>
        <w:rPr>
          <w:i/>
        </w:rPr>
        <w:t>[amount of guarantee]</w:t>
      </w:r>
      <w:r>
        <w:t xml:space="preserve"> as aforesaid without your needing to prove or to show grounds or reasons for your demand for the sum specified therein.</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We hereby waive the necessity of your demanding the said debt from the Contractor before presenting us with the demand.</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We further agree that no change or addition to or other modification of the terms of the Contract or of the Works to be performed thereunder or of any of the Contract documents which may be made between you and the Contractor shall in any way release us from any liability under this guarantee, and we hereby waive notice of any such change, addition or modification.</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630" w:right="747"/>
        <w:jc w:val="both"/>
      </w:pPr>
      <w:r>
        <w:tab/>
        <w:t xml:space="preserve">This guarantee shall be valid until ……… (i.e.) 28 days from the date of expiry of the Defects Liability Period, </w:t>
      </w:r>
      <w:r w:rsidRPr="0048112D">
        <w:t xml:space="preserve">and any demand for payment under it must be received by us </w:t>
      </w:r>
      <w:r w:rsidRPr="00F428D4">
        <w:t>at this office on or before that date</w:t>
      </w:r>
      <w:r>
        <w:t>.</w:t>
      </w: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47"/>
        <w:jc w:val="both"/>
      </w:pPr>
    </w:p>
    <w:p w:rsidR="00C961C4" w:rsidRDefault="00C961C4"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47"/>
        <w:jc w:val="both"/>
      </w:pPr>
    </w:p>
    <w:p w:rsidR="00C961C4" w:rsidRDefault="00C961C4" w:rsidP="00AD3D60">
      <w:pPr>
        <w:tabs>
          <w:tab w:val="right" w:pos="9360"/>
        </w:tabs>
        <w:suppressAutoHyphens/>
        <w:ind w:right="747"/>
        <w:jc w:val="both"/>
      </w:pPr>
      <w:r>
        <w:tab/>
        <w:t>Signature and seal of the guarantor _____________________________</w:t>
      </w:r>
    </w:p>
    <w:p w:rsidR="00C961C4" w:rsidRDefault="00C961C4" w:rsidP="00AD3D60">
      <w:pPr>
        <w:tabs>
          <w:tab w:val="right" w:pos="9360"/>
        </w:tabs>
        <w:suppressAutoHyphens/>
        <w:ind w:right="747"/>
        <w:jc w:val="both"/>
      </w:pPr>
    </w:p>
    <w:p w:rsidR="00C961C4" w:rsidRDefault="00C961C4" w:rsidP="00AD3D60">
      <w:pPr>
        <w:tabs>
          <w:tab w:val="right" w:pos="9360"/>
        </w:tabs>
        <w:suppressAutoHyphens/>
        <w:ind w:right="747"/>
        <w:jc w:val="both"/>
      </w:pPr>
      <w:r>
        <w:tab/>
        <w:t>Name of Bank ____________________________________________</w:t>
      </w:r>
    </w:p>
    <w:p w:rsidR="00C961C4" w:rsidRDefault="00C961C4" w:rsidP="00AD3D60">
      <w:pPr>
        <w:tabs>
          <w:tab w:val="right" w:pos="9360"/>
        </w:tabs>
        <w:suppressAutoHyphens/>
        <w:ind w:right="747"/>
        <w:jc w:val="both"/>
      </w:pPr>
    </w:p>
    <w:p w:rsidR="00C961C4" w:rsidRDefault="00C961C4" w:rsidP="00AD3D60">
      <w:pPr>
        <w:tabs>
          <w:tab w:val="right" w:pos="9360"/>
        </w:tabs>
        <w:suppressAutoHyphens/>
        <w:ind w:right="747"/>
        <w:jc w:val="both"/>
      </w:pPr>
      <w:r>
        <w:tab/>
        <w:t>Address ____________________________________________</w:t>
      </w:r>
    </w:p>
    <w:p w:rsidR="00C961C4" w:rsidRDefault="00C961C4" w:rsidP="00C961C4">
      <w:pPr>
        <w:tabs>
          <w:tab w:val="right" w:pos="9360"/>
        </w:tabs>
        <w:suppressAutoHyphens/>
        <w:jc w:val="both"/>
      </w:pPr>
    </w:p>
    <w:p w:rsidR="00C961C4" w:rsidRDefault="00C961C4" w:rsidP="00C961C4">
      <w:pPr>
        <w:tabs>
          <w:tab w:val="right" w:pos="9360"/>
        </w:tabs>
        <w:suppressAutoHyphens/>
        <w:jc w:val="both"/>
      </w:pPr>
    </w:p>
    <w:p w:rsidR="00C961C4" w:rsidRDefault="00C961C4" w:rsidP="00C961C4">
      <w:pPr>
        <w:tabs>
          <w:tab w:val="right" w:pos="9360"/>
        </w:tabs>
        <w:suppressAutoHyphens/>
        <w:jc w:val="both"/>
      </w:pPr>
      <w:r>
        <w:tab/>
        <w:t>Date ____________________________________________</w:t>
      </w:r>
    </w:p>
    <w:p w:rsidR="00C961C4" w:rsidRDefault="00C961C4" w:rsidP="00C961C4">
      <w:pPr>
        <w:tabs>
          <w:tab w:val="right" w:pos="9360"/>
        </w:tabs>
        <w:suppressAutoHyphens/>
        <w:jc w:val="both"/>
      </w:pPr>
    </w:p>
    <w:p w:rsidR="00C961C4" w:rsidRDefault="00C961C4"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rsidR="00C961C4" w:rsidRDefault="00AD3D60" w:rsidP="00C961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Pr>
          <w:b/>
          <w:i/>
        </w:rPr>
        <w:tab/>
      </w:r>
      <w:r w:rsidR="00C961C4" w:rsidRPr="002D0511">
        <w:rPr>
          <w:b/>
          <w:i/>
        </w:rPr>
        <w:t xml:space="preserve">Note:  All italicized text </w:t>
      </w:r>
      <w:r w:rsidR="00C961C4" w:rsidRPr="009F0175">
        <w:rPr>
          <w:b/>
          <w:i/>
        </w:rPr>
        <w:t>(including footnotes)</w:t>
      </w:r>
      <w:r w:rsidR="00C961C4" w:rsidRPr="002D0511">
        <w:rPr>
          <w:b/>
          <w:i/>
        </w:rPr>
        <w:t xml:space="preserve">is for use in preparing this form and shall be deleted </w:t>
      </w:r>
      <w:r>
        <w:rPr>
          <w:b/>
          <w:i/>
        </w:rPr>
        <w:tab/>
      </w:r>
      <w:r w:rsidR="00C961C4" w:rsidRPr="002D0511">
        <w:rPr>
          <w:b/>
          <w:i/>
        </w:rPr>
        <w:t>from the final product.</w:t>
      </w:r>
    </w:p>
    <w:p w:rsidR="00A229AB" w:rsidRDefault="00A229AB" w:rsidP="00A229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bookmarkEnd w:id="631"/>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595D48" w:rsidRPr="00180963" w:rsidRDefault="00595D48" w:rsidP="00CA3887">
      <w:pPr>
        <w:pStyle w:val="S9Header1"/>
        <w:rPr>
          <w:lang w:val="en-IN"/>
        </w:rPr>
      </w:pPr>
    </w:p>
    <w:p w:rsidR="00A229AB" w:rsidRPr="009C7783" w:rsidRDefault="007B586E" w:rsidP="00A229AB">
      <w:pPr>
        <w:pStyle w:val="Footer"/>
        <w:tabs>
          <w:tab w:val="center" w:pos="4680"/>
        </w:tabs>
        <w:suppressAutoHyphens/>
        <w:rPr>
          <w:rFonts w:ascii="Times New Roman" w:hAnsi="Times New Roman"/>
          <w:sz w:val="32"/>
          <w:szCs w:val="32"/>
        </w:rPr>
      </w:pPr>
      <w:r w:rsidRPr="00180963">
        <w:rPr>
          <w:lang w:val="en-IN"/>
        </w:rPr>
        <w:br w:type="page"/>
      </w:r>
      <w:bookmarkStart w:id="635" w:name="_Toc78273069"/>
      <w:bookmarkStart w:id="636" w:name="_Toc111009247"/>
      <w:bookmarkStart w:id="637" w:name="_Toc363137093"/>
    </w:p>
    <w:p w:rsidR="00A229AB" w:rsidRPr="009C7783" w:rsidRDefault="00A229AB" w:rsidP="00AD3D60">
      <w:pPr>
        <w:pStyle w:val="Footer"/>
        <w:tabs>
          <w:tab w:val="center" w:pos="4680"/>
        </w:tabs>
        <w:suppressAutoHyphens/>
        <w:ind w:right="747"/>
        <w:jc w:val="center"/>
        <w:rPr>
          <w:rFonts w:ascii="Times New Roman" w:hAnsi="Times New Roman"/>
          <w:b/>
          <w:sz w:val="32"/>
          <w:szCs w:val="32"/>
        </w:rPr>
      </w:pPr>
      <w:r w:rsidRPr="009C7783">
        <w:rPr>
          <w:rFonts w:ascii="Times New Roman" w:hAnsi="Times New Roman"/>
          <w:b/>
          <w:sz w:val="32"/>
          <w:szCs w:val="32"/>
        </w:rPr>
        <w:lastRenderedPageBreak/>
        <w:t>Advance Payment Security</w:t>
      </w:r>
    </w:p>
    <w:p w:rsidR="00A229AB" w:rsidRDefault="00A229AB" w:rsidP="00AD3D60">
      <w:pPr>
        <w:pStyle w:val="Footer"/>
        <w:tabs>
          <w:tab w:val="center" w:pos="4680"/>
        </w:tabs>
        <w:suppressAutoHyphens/>
        <w:ind w:right="747"/>
        <w:jc w:val="center"/>
        <w:rPr>
          <w:rFonts w:ascii="Times New Roman" w:hAnsi="Times New Roman"/>
          <w:b/>
          <w:sz w:val="24"/>
        </w:rPr>
      </w:pPr>
      <w:r>
        <w:rPr>
          <w:rFonts w:ascii="Times New Roman" w:hAnsi="Times New Roman"/>
          <w:b/>
          <w:sz w:val="24"/>
        </w:rPr>
        <w:t>Demand Guarantee</w:t>
      </w:r>
    </w:p>
    <w:p w:rsidR="00A229AB" w:rsidRPr="006B056E" w:rsidRDefault="00A229AB" w:rsidP="00AD3D60">
      <w:pPr>
        <w:pStyle w:val="Footer"/>
        <w:ind w:right="747"/>
        <w:jc w:val="center"/>
        <w:rPr>
          <w:rFonts w:ascii="Times New Roman" w:hAnsi="Times New Roman"/>
          <w:i/>
          <w:sz w:val="24"/>
          <w:lang w:val="en-IN"/>
        </w:rPr>
      </w:pPr>
      <w:r w:rsidRPr="006B056E">
        <w:rPr>
          <w:rFonts w:ascii="Times New Roman" w:hAnsi="Times New Roman"/>
          <w:i/>
          <w:sz w:val="24"/>
          <w:lang w:val="en-IN"/>
        </w:rPr>
        <w:t>[Guarantor letterhead or SWIFT identifier code]</w:t>
      </w:r>
    </w:p>
    <w:p w:rsidR="00A229AB" w:rsidRPr="006B056E" w:rsidRDefault="00A229AB" w:rsidP="00AD3D60">
      <w:pPr>
        <w:pStyle w:val="Footer"/>
        <w:ind w:right="747"/>
        <w:jc w:val="center"/>
        <w:rPr>
          <w:rFonts w:ascii="Times New Roman" w:hAnsi="Times New Roman"/>
          <w:sz w:val="24"/>
          <w:lang w:val="en-IN"/>
        </w:rPr>
      </w:pPr>
    </w:p>
    <w:p w:rsidR="00A229AB" w:rsidRPr="006B056E" w:rsidRDefault="00A229AB" w:rsidP="00AD3D60">
      <w:pPr>
        <w:pStyle w:val="Footer"/>
        <w:ind w:left="360" w:right="747"/>
        <w:rPr>
          <w:rFonts w:ascii="Times New Roman" w:hAnsi="Times New Roman"/>
          <w:i/>
          <w:sz w:val="24"/>
          <w:lang w:val="en-IN"/>
        </w:rPr>
      </w:pPr>
      <w:r>
        <w:rPr>
          <w:rFonts w:ascii="Times New Roman" w:hAnsi="Times New Roman"/>
          <w:sz w:val="24"/>
          <w:lang w:val="en-IN"/>
        </w:rPr>
        <w:t>Advance Payment</w:t>
      </w:r>
      <w:r w:rsidRPr="006B056E">
        <w:rPr>
          <w:rFonts w:ascii="Times New Roman" w:hAnsi="Times New Roman"/>
          <w:sz w:val="24"/>
          <w:lang w:val="en-IN"/>
        </w:rPr>
        <w:t xml:space="preserve"> Guarantee No…………………….</w:t>
      </w:r>
      <w:r w:rsidRPr="006B056E">
        <w:rPr>
          <w:rFonts w:ascii="Times New Roman" w:hAnsi="Times New Roman"/>
          <w:i/>
          <w:sz w:val="24"/>
          <w:lang w:val="en-IN"/>
        </w:rPr>
        <w:t>[insert guarantee reference number]</w:t>
      </w:r>
    </w:p>
    <w:p w:rsidR="00A229AB" w:rsidRDefault="00A229AB" w:rsidP="00AD3D60">
      <w:pPr>
        <w:pStyle w:val="Footer"/>
        <w:ind w:left="360" w:right="747"/>
        <w:rPr>
          <w:rFonts w:ascii="Times New Roman" w:hAnsi="Times New Roman"/>
          <w:sz w:val="24"/>
        </w:rPr>
      </w:pPr>
      <w:r w:rsidRPr="006B056E">
        <w:rPr>
          <w:rFonts w:ascii="Times New Roman" w:hAnsi="Times New Roman"/>
          <w:sz w:val="24"/>
          <w:lang w:val="en-IN"/>
        </w:rPr>
        <w:t>Date………………………….</w:t>
      </w:r>
      <w:r w:rsidRPr="006B056E">
        <w:rPr>
          <w:rFonts w:ascii="Times New Roman" w:hAnsi="Times New Roman"/>
          <w:i/>
          <w:sz w:val="24"/>
          <w:lang w:val="en-IN"/>
        </w:rPr>
        <w:t>[insert date of issue of the guarantee]</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hanging="360"/>
        <w:jc w:val="both"/>
      </w:pPr>
      <w:r>
        <w:t>To:</w:t>
      </w:r>
      <w:r>
        <w:tab/>
        <w:t xml:space="preserve">__________________________________________ </w:t>
      </w:r>
      <w:r>
        <w:rPr>
          <w:i/>
        </w:rPr>
        <w:t>[name of Employer]</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hanging="720"/>
        <w:jc w:val="both"/>
      </w:pPr>
      <w:r>
        <w:tab/>
      </w:r>
      <w:r w:rsidR="00E11211">
        <w:tab/>
      </w:r>
      <w:r>
        <w:t>__________________________________________</w:t>
      </w:r>
      <w:r>
        <w:rPr>
          <w:i/>
        </w:rPr>
        <w:t xml:space="preserve"> [address of Employer]</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ab/>
        <w:t>___________________________________________</w:t>
      </w:r>
      <w:r>
        <w:rPr>
          <w:i/>
        </w:rPr>
        <w:t>[name of Contract]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Gentlemen:</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ab/>
        <w:t xml:space="preserve">In accordance with the provisions of the Conditions of Contract, Sub-clause 49.1 ("Advance Payment") of the above-mentioned Contract, ________________________________ </w:t>
      </w:r>
      <w:r>
        <w:rPr>
          <w:i/>
        </w:rPr>
        <w:t>[name and address of Contractor</w:t>
      </w:r>
      <w:r>
        <w:rPr>
          <w:rStyle w:val="FootnoteReference"/>
          <w:i/>
        </w:rPr>
        <w:footnoteReference w:id="42"/>
      </w:r>
      <w:r>
        <w:rPr>
          <w:i/>
        </w:rPr>
        <w:t>]</w:t>
      </w:r>
      <w:r>
        <w:t xml:space="preserve"> (hereinafter called "the Contractor") shall deposit with __________________</w:t>
      </w:r>
      <w:r>
        <w:softHyphen/>
        <w:t xml:space="preserve">______ </w:t>
      </w:r>
      <w:r>
        <w:rPr>
          <w:i/>
        </w:rPr>
        <w:t>[name of Employer]</w:t>
      </w:r>
      <w:r>
        <w:t xml:space="preserve"> a bank guarantee to guarantee his proper and faithful performance under the said Clause of the Contract in an amount of _____________ </w:t>
      </w:r>
      <w:r>
        <w:rPr>
          <w:i/>
        </w:rPr>
        <w:t>[amount of guarantee</w:t>
      </w:r>
      <w:bookmarkStart w:id="638" w:name="_Ref459971726"/>
      <w:r>
        <w:rPr>
          <w:rStyle w:val="FootnoteReference"/>
          <w:i/>
        </w:rPr>
        <w:footnoteReference w:id="43"/>
      </w:r>
      <w:bookmarkEnd w:id="638"/>
      <w:r>
        <w:rPr>
          <w:i/>
        </w:rPr>
        <w:t>]</w:t>
      </w:r>
      <w:r>
        <w:t xml:space="preserve"> _________________________________ </w:t>
      </w:r>
      <w:r>
        <w:rPr>
          <w:i/>
        </w:rPr>
        <w:t>[in words]</w:t>
      </w:r>
      <w:r>
        <w: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ab/>
        <w:t xml:space="preserve">We, the ____________________ </w:t>
      </w:r>
      <w:r>
        <w:rPr>
          <w:i/>
        </w:rPr>
        <w:t>[bank or financial institution]</w:t>
      </w:r>
      <w:r>
        <w:t xml:space="preserve">, as instructed by the Contractor, agree unconditionally and irrevocably to guarantee as primary obligator and not as Surety merely, the payment to ____________________ </w:t>
      </w:r>
      <w:r>
        <w:rPr>
          <w:i/>
        </w:rPr>
        <w:t>[name of Employer]</w:t>
      </w:r>
      <w:r>
        <w:t xml:space="preserve"> on his first demand without whatsoever right of objection on our part and without his first claim to the Contractor, in the amount not exceeding ____________________ [amount of guarantee] __________________________________ </w:t>
      </w:r>
      <w:r>
        <w:rPr>
          <w:i/>
        </w:rPr>
        <w:t>[in words]</w:t>
      </w:r>
      <w:r>
        <w: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ab/>
        <w:t xml:space="preserve">We further agree that no change or addition to or other modification of the terms of the Contract or of Works to be performed thereunder or of any of the Contract documents which may be made between _____________________ </w:t>
      </w:r>
      <w:r>
        <w:rPr>
          <w:i/>
        </w:rPr>
        <w:t>[name of Employer]</w:t>
      </w:r>
      <w:r>
        <w:t xml:space="preserve"> and the Contractor, shall in any way release us from any liability under this guarantee, and we hereby waive notice of any such change, addition or modification.</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right="747"/>
        <w:jc w:val="both"/>
      </w:pPr>
      <w:r>
        <w:tab/>
        <w:t xml:space="preserve">This guarantee shall remain valid and in full effect from the date of the advance payment under the Contract until _________________________ </w:t>
      </w:r>
      <w:r>
        <w:rPr>
          <w:i/>
        </w:rPr>
        <w:t>[name of Employer]</w:t>
      </w:r>
      <w:r>
        <w:t xml:space="preserve"> receives full repayment of the same amount from the Contractor. </w:t>
      </w:r>
      <w:r w:rsidRPr="00F428D4">
        <w:t>Consequently any demand for payment under this guarantee must be received by us at this office on or before that date</w:t>
      </w:r>
      <w:r>
        <w:t>.</w:t>
      </w:r>
    </w:p>
    <w:p w:rsidR="00A229AB" w:rsidRDefault="00A229AB" w:rsidP="00AD3D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747"/>
        <w:jc w:val="both"/>
      </w:pP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jc w:val="both"/>
      </w:pPr>
      <w:r>
        <w:tab/>
      </w:r>
      <w:r>
        <w:tab/>
      </w:r>
      <w:r>
        <w:tab/>
        <w:t>Yours truly,</w:t>
      </w: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jc w:val="both"/>
      </w:pP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jc w:val="both"/>
      </w:pP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pPr>
      <w:r>
        <w:tab/>
      </w:r>
      <w:r>
        <w:tab/>
      </w:r>
      <w:r>
        <w:tab/>
        <w:t>Signature and seal:  ____________________________</w:t>
      </w: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pP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pPr>
      <w:r>
        <w:tab/>
      </w:r>
      <w:r>
        <w:tab/>
      </w:r>
      <w:r>
        <w:tab/>
        <w:t>Name of Bank:  _________________</w:t>
      </w:r>
    </w:p>
    <w:p w:rsidR="00A229AB" w:rsidRDefault="00A229AB" w:rsidP="00AD3D60">
      <w:pPr>
        <w:tabs>
          <w:tab w:val="left" w:pos="-1440"/>
          <w:tab w:val="left" w:pos="-720"/>
          <w:tab w:val="left" w:pos="0"/>
          <w:tab w:val="left" w:pos="720"/>
          <w:tab w:val="left" w:pos="1440"/>
          <w:tab w:val="left" w:pos="3600"/>
          <w:tab w:val="left" w:pos="8640"/>
          <w:tab w:val="left" w:pos="9360"/>
          <w:tab w:val="left" w:pos="10080"/>
          <w:tab w:val="left" w:pos="10800"/>
        </w:tabs>
        <w:suppressAutoHyphens/>
        <w:ind w:right="747"/>
      </w:pP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r>
        <w:lastRenderedPageBreak/>
        <w:tab/>
      </w:r>
      <w:r>
        <w:tab/>
      </w:r>
      <w:r>
        <w:tab/>
        <w:t>Address:  ____________________________________</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Default="00A229AB"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r>
        <w:tab/>
      </w:r>
      <w:r>
        <w:tab/>
      </w:r>
      <w:r>
        <w:tab/>
        <w:t>Date:  ____________________</w:t>
      </w: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4F6C08" w:rsidRDefault="004F6C08" w:rsidP="004F6C08">
      <w:pPr>
        <w:tabs>
          <w:tab w:val="left" w:pos="-1440"/>
          <w:tab w:val="left" w:pos="-720"/>
          <w:tab w:val="left" w:pos="0"/>
          <w:tab w:val="left" w:pos="720"/>
          <w:tab w:val="left" w:pos="1440"/>
          <w:tab w:val="left" w:pos="3600"/>
          <w:tab w:val="left" w:pos="8640"/>
          <w:tab w:val="left" w:pos="9360"/>
          <w:tab w:val="left" w:pos="10080"/>
          <w:tab w:val="left" w:pos="10800"/>
        </w:tabs>
        <w:suppressAutoHyphens/>
      </w:pPr>
    </w:p>
    <w:p w:rsidR="00A229AB" w:rsidRPr="00FA2407" w:rsidRDefault="00AD3D60"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r>
        <w:rPr>
          <w:b/>
          <w:i/>
        </w:rPr>
        <w:tab/>
      </w:r>
      <w:r w:rsidR="00A229AB" w:rsidRPr="00FA2407">
        <w:rPr>
          <w:b/>
          <w:i/>
        </w:rPr>
        <w:t>Note:  All italicized text</w:t>
      </w:r>
      <w:r w:rsidR="00A229AB" w:rsidRPr="009F0175">
        <w:rPr>
          <w:b/>
          <w:i/>
        </w:rPr>
        <w:t>(including footnotes)</w:t>
      </w:r>
      <w:r w:rsidR="00A229AB" w:rsidRPr="00FA2407">
        <w:rPr>
          <w:b/>
          <w:i/>
        </w:rPr>
        <w:t xml:space="preserve"> is for use in preparing this form and shall be deleted </w:t>
      </w:r>
      <w:r>
        <w:rPr>
          <w:b/>
          <w:i/>
        </w:rPr>
        <w:tab/>
      </w:r>
      <w:r w:rsidR="00A229AB" w:rsidRPr="00FA2407">
        <w:rPr>
          <w:b/>
          <w:i/>
        </w:rPr>
        <w:t>from the final product.</w:t>
      </w:r>
    </w:p>
    <w:p w:rsidR="00A229AB" w:rsidRDefault="00A229AB" w:rsidP="00A229AB">
      <w:pPr>
        <w:tabs>
          <w:tab w:val="left" w:pos="-1440"/>
          <w:tab w:val="left" w:pos="-720"/>
          <w:tab w:val="left" w:pos="0"/>
          <w:tab w:val="left" w:pos="720"/>
          <w:tab w:val="left" w:pos="1440"/>
          <w:tab w:val="left" w:pos="3600"/>
          <w:tab w:val="left" w:pos="8640"/>
          <w:tab w:val="left" w:pos="9360"/>
          <w:tab w:val="left" w:pos="10080"/>
          <w:tab w:val="left" w:pos="10800"/>
        </w:tabs>
        <w:suppressAutoHyphens/>
        <w:jc w:val="both"/>
      </w:pPr>
    </w:p>
    <w:p w:rsidR="00A229AB" w:rsidRDefault="00A229AB">
      <w:pPr>
        <w:rPr>
          <w:b/>
          <w:sz w:val="36"/>
          <w:lang w:val="en-IN"/>
        </w:rPr>
      </w:pPr>
      <w:r>
        <w:rPr>
          <w:lang w:val="en-IN"/>
        </w:rPr>
        <w:br w:type="page"/>
      </w:r>
    </w:p>
    <w:bookmarkEnd w:id="632"/>
    <w:bookmarkEnd w:id="633"/>
    <w:bookmarkEnd w:id="634"/>
    <w:bookmarkEnd w:id="635"/>
    <w:bookmarkEnd w:id="636"/>
    <w:bookmarkEnd w:id="637"/>
    <w:p w:rsidR="004F6C08" w:rsidRDefault="004F6C08" w:rsidP="002207B8">
      <w:pPr>
        <w:ind w:right="747"/>
        <w:jc w:val="center"/>
        <w:rPr>
          <w:b/>
          <w:sz w:val="32"/>
          <w:szCs w:val="32"/>
        </w:rPr>
      </w:pPr>
      <w:r w:rsidRPr="009C7783">
        <w:rPr>
          <w:b/>
          <w:sz w:val="32"/>
          <w:szCs w:val="32"/>
        </w:rPr>
        <w:lastRenderedPageBreak/>
        <w:t>Retention Money Security</w:t>
      </w:r>
    </w:p>
    <w:p w:rsidR="004F6C08" w:rsidRPr="00B37315" w:rsidRDefault="004F6C08" w:rsidP="002207B8">
      <w:pPr>
        <w:ind w:right="747"/>
        <w:jc w:val="center"/>
      </w:pPr>
      <w:r w:rsidRPr="009C7783">
        <w:rPr>
          <w:b/>
        </w:rPr>
        <w:t>Demand Guarantee</w:t>
      </w:r>
    </w:p>
    <w:p w:rsidR="004F6C08" w:rsidRDefault="004F6C08" w:rsidP="002207B8">
      <w:pPr>
        <w:pStyle w:val="S9Header1"/>
        <w:spacing w:before="0" w:after="0"/>
        <w:ind w:right="747"/>
        <w:rPr>
          <w:b w:val="0"/>
          <w:i/>
          <w:sz w:val="24"/>
          <w:lang w:val="en-IN"/>
        </w:rPr>
      </w:pPr>
      <w:r w:rsidRPr="00B37315">
        <w:rPr>
          <w:b w:val="0"/>
          <w:i/>
          <w:sz w:val="24"/>
          <w:lang w:val="en-IN"/>
        </w:rPr>
        <w:t>[Guarantor letterhead or SWIFT identifier code]</w:t>
      </w:r>
    </w:p>
    <w:p w:rsidR="004F6C08" w:rsidRPr="004F6C08" w:rsidRDefault="004F6C08" w:rsidP="002207B8">
      <w:pPr>
        <w:ind w:right="747"/>
        <w:rPr>
          <w:lang w:val="en-IN"/>
        </w:rPr>
      </w:pPr>
    </w:p>
    <w:p w:rsidR="004F6C08" w:rsidRDefault="004F6C08" w:rsidP="002207B8">
      <w:pPr>
        <w:ind w:right="747"/>
      </w:pPr>
    </w:p>
    <w:p w:rsidR="004F6C08" w:rsidRPr="0036256F" w:rsidRDefault="004F6C08" w:rsidP="002207B8">
      <w:pPr>
        <w:ind w:right="747" w:firstLine="720"/>
        <w:rPr>
          <w:i/>
          <w:sz w:val="22"/>
          <w:szCs w:val="22"/>
        </w:rPr>
      </w:pPr>
      <w:r w:rsidRPr="0036256F">
        <w:rPr>
          <w:sz w:val="22"/>
          <w:szCs w:val="22"/>
        </w:rPr>
        <w:t xml:space="preserve"> _____________________________ </w:t>
      </w:r>
      <w:r w:rsidRPr="0036256F">
        <w:rPr>
          <w:i/>
          <w:sz w:val="22"/>
          <w:szCs w:val="22"/>
        </w:rPr>
        <w:t>[Bank’s name and address of issuing branch or office]</w:t>
      </w:r>
    </w:p>
    <w:p w:rsidR="004F6C08" w:rsidRPr="0036256F" w:rsidRDefault="00E11211" w:rsidP="002207B8">
      <w:pPr>
        <w:ind w:right="747"/>
        <w:rPr>
          <w:i/>
          <w:sz w:val="22"/>
          <w:szCs w:val="22"/>
        </w:rPr>
      </w:pPr>
      <w:r>
        <w:rPr>
          <w:i/>
          <w:sz w:val="22"/>
          <w:szCs w:val="22"/>
        </w:rPr>
        <w:tab/>
      </w:r>
    </w:p>
    <w:p w:rsidR="004F6C08" w:rsidRPr="0036256F" w:rsidRDefault="004F6C08" w:rsidP="002207B8">
      <w:pPr>
        <w:ind w:right="747" w:firstLine="720"/>
        <w:rPr>
          <w:i/>
          <w:sz w:val="22"/>
          <w:szCs w:val="22"/>
        </w:rPr>
      </w:pPr>
      <w:r w:rsidRPr="0036256F">
        <w:rPr>
          <w:b/>
          <w:sz w:val="22"/>
          <w:szCs w:val="22"/>
        </w:rPr>
        <w:t xml:space="preserve">Beneficiary: ______________________ </w:t>
      </w:r>
      <w:r w:rsidRPr="0036256F">
        <w:rPr>
          <w:i/>
          <w:sz w:val="22"/>
          <w:szCs w:val="22"/>
        </w:rPr>
        <w:t>[Name and Address of Employer]</w:t>
      </w:r>
    </w:p>
    <w:p w:rsidR="004F6C08" w:rsidRPr="0036256F" w:rsidRDefault="004F6C08" w:rsidP="002207B8">
      <w:pPr>
        <w:ind w:right="747"/>
        <w:rPr>
          <w:i/>
          <w:sz w:val="22"/>
          <w:szCs w:val="22"/>
        </w:rPr>
      </w:pPr>
    </w:p>
    <w:p w:rsidR="004F6C08" w:rsidRPr="0036256F" w:rsidRDefault="004F6C08" w:rsidP="002207B8">
      <w:pPr>
        <w:ind w:right="747" w:firstLine="720"/>
        <w:jc w:val="both"/>
        <w:rPr>
          <w:b/>
          <w:i/>
          <w:sz w:val="22"/>
          <w:szCs w:val="22"/>
        </w:rPr>
      </w:pPr>
      <w:r w:rsidRPr="0036256F">
        <w:rPr>
          <w:b/>
          <w:i/>
          <w:sz w:val="22"/>
          <w:szCs w:val="22"/>
        </w:rPr>
        <w:t>Date: ____________________________</w:t>
      </w:r>
    </w:p>
    <w:p w:rsidR="004F6C08" w:rsidRPr="0036256F" w:rsidRDefault="004F6C08" w:rsidP="002207B8">
      <w:pPr>
        <w:ind w:right="747"/>
        <w:jc w:val="both"/>
        <w:rPr>
          <w:b/>
          <w:i/>
          <w:sz w:val="22"/>
          <w:szCs w:val="22"/>
        </w:rPr>
      </w:pPr>
    </w:p>
    <w:p w:rsidR="004F6C08" w:rsidRPr="0036256F" w:rsidRDefault="004F6C08" w:rsidP="002207B8">
      <w:pPr>
        <w:ind w:right="747"/>
        <w:jc w:val="both"/>
        <w:rPr>
          <w:b/>
          <w:i/>
          <w:sz w:val="22"/>
          <w:szCs w:val="22"/>
        </w:rPr>
      </w:pPr>
    </w:p>
    <w:p w:rsidR="004F6C08" w:rsidRPr="0036256F" w:rsidRDefault="004F6C08" w:rsidP="002207B8">
      <w:pPr>
        <w:ind w:right="747" w:firstLine="720"/>
        <w:jc w:val="both"/>
        <w:rPr>
          <w:b/>
          <w:sz w:val="22"/>
          <w:szCs w:val="22"/>
        </w:rPr>
      </w:pPr>
      <w:r w:rsidRPr="0036256F">
        <w:rPr>
          <w:b/>
          <w:sz w:val="22"/>
          <w:szCs w:val="22"/>
        </w:rPr>
        <w:t>RETENTION MONEY GUARANTEE NO.:  _________________</w:t>
      </w:r>
    </w:p>
    <w:p w:rsidR="004F6C08" w:rsidRPr="0036256F" w:rsidRDefault="004F6C08" w:rsidP="002207B8">
      <w:pPr>
        <w:ind w:right="747"/>
        <w:jc w:val="both"/>
        <w:rPr>
          <w:b/>
          <w:i/>
          <w:sz w:val="22"/>
          <w:szCs w:val="22"/>
        </w:rPr>
      </w:pPr>
    </w:p>
    <w:p w:rsidR="004F6C08" w:rsidRPr="0036256F" w:rsidRDefault="004F6C08" w:rsidP="002207B8">
      <w:pPr>
        <w:ind w:left="720" w:right="747"/>
        <w:jc w:val="both"/>
        <w:rPr>
          <w:sz w:val="22"/>
          <w:szCs w:val="22"/>
        </w:rPr>
      </w:pPr>
      <w:r w:rsidRPr="0036256F">
        <w:rPr>
          <w:sz w:val="22"/>
          <w:szCs w:val="22"/>
        </w:rPr>
        <w:t>We have been informed that ______________</w:t>
      </w:r>
      <w:r w:rsidRPr="0036256F">
        <w:rPr>
          <w:i/>
          <w:sz w:val="22"/>
          <w:szCs w:val="22"/>
        </w:rPr>
        <w:t>[name of contractor</w:t>
      </w:r>
      <w:r w:rsidRPr="0036256F">
        <w:rPr>
          <w:rStyle w:val="FootnoteReference"/>
          <w:i/>
          <w:sz w:val="22"/>
          <w:szCs w:val="22"/>
        </w:rPr>
        <w:footnoteReference w:id="44"/>
      </w:r>
      <w:r w:rsidRPr="0036256F">
        <w:rPr>
          <w:i/>
          <w:sz w:val="22"/>
          <w:szCs w:val="22"/>
        </w:rPr>
        <w:t>]</w:t>
      </w:r>
      <w:r w:rsidRPr="0036256F">
        <w:rPr>
          <w:sz w:val="22"/>
          <w:szCs w:val="22"/>
        </w:rPr>
        <w:t>(hereinafter called “the Contractor”) has entered into Contract No. _________________</w:t>
      </w:r>
      <w:r w:rsidRPr="0036256F">
        <w:rPr>
          <w:i/>
          <w:sz w:val="22"/>
          <w:szCs w:val="22"/>
        </w:rPr>
        <w:t xml:space="preserve"> [reference number of the contract]</w:t>
      </w:r>
      <w:r w:rsidRPr="0036256F">
        <w:rPr>
          <w:sz w:val="22"/>
          <w:szCs w:val="22"/>
        </w:rPr>
        <w:t xml:space="preserve"> dated ______________________ with you, for the execution of __________________ </w:t>
      </w:r>
      <w:r w:rsidRPr="0036256F">
        <w:rPr>
          <w:i/>
          <w:sz w:val="22"/>
          <w:szCs w:val="22"/>
        </w:rPr>
        <w:t>[name of contract and brief description of Works]</w:t>
      </w:r>
      <w:r w:rsidRPr="0036256F">
        <w:rPr>
          <w:sz w:val="22"/>
          <w:szCs w:val="22"/>
        </w:rPr>
        <w:t xml:space="preserve"> (hereinafter called “the Contract”).</w:t>
      </w:r>
    </w:p>
    <w:p w:rsidR="004F6C08" w:rsidRPr="0036256F" w:rsidRDefault="004F6C08" w:rsidP="002207B8">
      <w:pPr>
        <w:ind w:right="747"/>
        <w:jc w:val="both"/>
        <w:rPr>
          <w:sz w:val="22"/>
          <w:szCs w:val="22"/>
        </w:rPr>
      </w:pPr>
    </w:p>
    <w:p w:rsidR="004F6C08" w:rsidRPr="0036256F" w:rsidRDefault="004F6C08" w:rsidP="002207B8">
      <w:pPr>
        <w:ind w:left="720" w:right="747"/>
        <w:jc w:val="both"/>
        <w:rPr>
          <w:sz w:val="22"/>
          <w:szCs w:val="22"/>
        </w:rPr>
      </w:pPr>
      <w:r w:rsidRPr="0036256F">
        <w:rPr>
          <w:sz w:val="22"/>
          <w:szCs w:val="22"/>
        </w:rPr>
        <w:t xml:space="preserve">Furthermore, we understand that, according to the conditions of the Contract, when the Taking-Over Certificate has been issued for the Works and the first half of the Retention Money has been certified for payment, payment of ___________ </w:t>
      </w:r>
      <w:r w:rsidRPr="0036256F">
        <w:rPr>
          <w:i/>
          <w:sz w:val="22"/>
          <w:szCs w:val="22"/>
        </w:rPr>
        <w:t>[insert</w:t>
      </w:r>
      <w:r w:rsidRPr="0036256F">
        <w:rPr>
          <w:sz w:val="22"/>
          <w:szCs w:val="22"/>
        </w:rPr>
        <w:t xml:space="preserve"> the second half of the Retention Money</w:t>
      </w:r>
      <w:r w:rsidRPr="0036256F">
        <w:rPr>
          <w:i/>
          <w:sz w:val="22"/>
          <w:szCs w:val="22"/>
        </w:rPr>
        <w:t xml:space="preserve">] </w:t>
      </w:r>
      <w:r w:rsidRPr="0036256F">
        <w:rPr>
          <w:sz w:val="22"/>
          <w:szCs w:val="22"/>
        </w:rPr>
        <w:t>is to be made against a Retention Money guarantee.</w:t>
      </w:r>
    </w:p>
    <w:p w:rsidR="004F6C08" w:rsidRPr="0036256F" w:rsidRDefault="004F6C08" w:rsidP="002207B8">
      <w:pPr>
        <w:ind w:right="747"/>
        <w:jc w:val="both"/>
        <w:rPr>
          <w:sz w:val="22"/>
          <w:szCs w:val="22"/>
        </w:rPr>
      </w:pPr>
    </w:p>
    <w:p w:rsidR="004F6C08" w:rsidRPr="0036256F" w:rsidRDefault="004F6C08" w:rsidP="002207B8">
      <w:pPr>
        <w:ind w:left="720" w:right="747"/>
        <w:jc w:val="both"/>
        <w:rPr>
          <w:sz w:val="22"/>
          <w:szCs w:val="22"/>
        </w:rPr>
      </w:pPr>
      <w:r w:rsidRPr="0036256F">
        <w:rPr>
          <w:sz w:val="22"/>
          <w:szCs w:val="22"/>
        </w:rPr>
        <w:t>At the request of the contractor, we _________________</w:t>
      </w:r>
      <w:r w:rsidRPr="0036256F">
        <w:rPr>
          <w:i/>
          <w:sz w:val="22"/>
          <w:szCs w:val="22"/>
        </w:rPr>
        <w:t>[name of Bank]</w:t>
      </w:r>
      <w:r w:rsidRPr="0036256F">
        <w:rPr>
          <w:sz w:val="22"/>
          <w:szCs w:val="22"/>
        </w:rPr>
        <w:t xml:space="preserve"> hereby irrevocably undertake to pay you the sum or sums not exceeding in total an amount of _____________________ </w:t>
      </w:r>
      <w:r w:rsidRPr="0036256F">
        <w:rPr>
          <w:i/>
          <w:sz w:val="22"/>
          <w:szCs w:val="22"/>
        </w:rPr>
        <w:t>[amount in Rupees]</w:t>
      </w:r>
      <w:r w:rsidRPr="0036256F">
        <w:rPr>
          <w:sz w:val="22"/>
          <w:szCs w:val="22"/>
        </w:rPr>
        <w:t xml:space="preserve"> (______________________) </w:t>
      </w:r>
      <w:r w:rsidRPr="0036256F">
        <w:rPr>
          <w:i/>
          <w:sz w:val="22"/>
          <w:szCs w:val="22"/>
        </w:rPr>
        <w:t>[amount in words</w:t>
      </w:r>
      <w:r w:rsidRPr="0036256F">
        <w:rPr>
          <w:rStyle w:val="FootnoteReference"/>
          <w:i/>
          <w:sz w:val="22"/>
          <w:szCs w:val="22"/>
        </w:rPr>
        <w:footnoteReference w:id="45"/>
      </w:r>
      <w:r w:rsidRPr="0036256F">
        <w:rPr>
          <w:i/>
          <w:sz w:val="22"/>
          <w:szCs w:val="22"/>
        </w:rPr>
        <w:t xml:space="preserve">] </w:t>
      </w:r>
      <w:r w:rsidRPr="0036256F">
        <w:rPr>
          <w:sz w:val="22"/>
          <w:szCs w:val="22"/>
        </w:rPr>
        <w:t>upon receipt by us of your first demand in writing accompanied by a written statement stating that the Contractor is in breach of its obligation under the Contract without cavil or argument.</w:t>
      </w:r>
    </w:p>
    <w:p w:rsidR="004F6C08" w:rsidRPr="0036256F" w:rsidRDefault="004F6C08" w:rsidP="002207B8">
      <w:pPr>
        <w:ind w:right="747"/>
        <w:jc w:val="both"/>
        <w:rPr>
          <w:sz w:val="22"/>
          <w:szCs w:val="22"/>
        </w:rPr>
      </w:pPr>
    </w:p>
    <w:p w:rsidR="004F6C08" w:rsidRPr="0036256F" w:rsidRDefault="004F6C08" w:rsidP="002207B8">
      <w:pPr>
        <w:ind w:left="720" w:right="747"/>
        <w:jc w:val="both"/>
        <w:rPr>
          <w:sz w:val="22"/>
          <w:szCs w:val="22"/>
        </w:rPr>
      </w:pPr>
      <w:r w:rsidRPr="0036256F">
        <w:rPr>
          <w:sz w:val="22"/>
          <w:szCs w:val="22"/>
        </w:rPr>
        <w:t xml:space="preserve">It is a condition for any claim and payment under this guarantee to be made that the payment of the second half of the Retention Money referred to above must have been received by the Contractor on its account number _________ at ___________ </w:t>
      </w:r>
      <w:r w:rsidRPr="0036256F">
        <w:rPr>
          <w:i/>
          <w:sz w:val="22"/>
          <w:szCs w:val="22"/>
        </w:rPr>
        <w:t>[name and address of Bank].</w:t>
      </w:r>
    </w:p>
    <w:p w:rsidR="004F6C08" w:rsidRPr="0036256F" w:rsidRDefault="004F6C08" w:rsidP="002207B8">
      <w:pPr>
        <w:ind w:right="747"/>
        <w:jc w:val="both"/>
        <w:rPr>
          <w:sz w:val="22"/>
          <w:szCs w:val="22"/>
        </w:rPr>
      </w:pPr>
    </w:p>
    <w:p w:rsidR="004F6C08" w:rsidRPr="0036256F" w:rsidRDefault="004F6C08" w:rsidP="002207B8">
      <w:pPr>
        <w:ind w:left="720" w:right="747"/>
        <w:jc w:val="both"/>
        <w:rPr>
          <w:sz w:val="22"/>
          <w:szCs w:val="22"/>
        </w:rPr>
      </w:pPr>
      <w:r w:rsidRPr="0036256F">
        <w:rPr>
          <w:sz w:val="22"/>
          <w:szCs w:val="22"/>
        </w:rP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rsidR="004F6C08" w:rsidRPr="0036256F" w:rsidRDefault="004F6C08" w:rsidP="002207B8">
      <w:pPr>
        <w:ind w:right="747"/>
        <w:rPr>
          <w:i/>
          <w:sz w:val="22"/>
          <w:szCs w:val="22"/>
        </w:rPr>
      </w:pPr>
    </w:p>
    <w:p w:rsidR="004F6C08" w:rsidRPr="0036256F" w:rsidRDefault="004F6C08" w:rsidP="002207B8">
      <w:pPr>
        <w:ind w:right="747"/>
        <w:rPr>
          <w:i/>
          <w:sz w:val="22"/>
          <w:szCs w:val="22"/>
        </w:rPr>
      </w:pPr>
      <w:r w:rsidRPr="0036256F">
        <w:rPr>
          <w:i/>
          <w:sz w:val="22"/>
          <w:szCs w:val="22"/>
        </w:rPr>
        <w:t>_____________________</w:t>
      </w:r>
    </w:p>
    <w:p w:rsidR="004F6C08" w:rsidRPr="0036256F" w:rsidRDefault="004F6C08" w:rsidP="002207B8">
      <w:pPr>
        <w:ind w:right="747" w:firstLine="720"/>
        <w:rPr>
          <w:i/>
          <w:sz w:val="22"/>
          <w:szCs w:val="22"/>
        </w:rPr>
      </w:pPr>
      <w:r w:rsidRPr="0036256F">
        <w:rPr>
          <w:i/>
          <w:sz w:val="22"/>
          <w:szCs w:val="22"/>
        </w:rPr>
        <w:t>[Signature(s) and seal of the guarantor]</w:t>
      </w:r>
    </w:p>
    <w:p w:rsidR="004F6C08" w:rsidRPr="0036256F" w:rsidRDefault="004F6C08" w:rsidP="002207B8">
      <w:pPr>
        <w:ind w:right="747"/>
        <w:rPr>
          <w:i/>
          <w:sz w:val="22"/>
          <w:szCs w:val="22"/>
        </w:rPr>
      </w:pPr>
    </w:p>
    <w:p w:rsidR="004F6C08" w:rsidRPr="0036256F" w:rsidRDefault="004F6C08" w:rsidP="002207B8">
      <w:pPr>
        <w:ind w:right="747"/>
        <w:rPr>
          <w:i/>
          <w:sz w:val="22"/>
          <w:szCs w:val="22"/>
        </w:rPr>
      </w:pPr>
    </w:p>
    <w:p w:rsidR="004D579E" w:rsidRPr="0036256F" w:rsidRDefault="004F6C08" w:rsidP="002207B8">
      <w:pPr>
        <w:pStyle w:val="S9Header1"/>
        <w:ind w:left="720" w:right="747"/>
        <w:jc w:val="left"/>
        <w:rPr>
          <w:b w:val="0"/>
          <w:i/>
          <w:sz w:val="22"/>
          <w:szCs w:val="22"/>
        </w:rPr>
      </w:pPr>
      <w:r w:rsidRPr="0036256F">
        <w:rPr>
          <w:b w:val="0"/>
          <w:i/>
          <w:sz w:val="22"/>
          <w:szCs w:val="22"/>
        </w:rPr>
        <w:t>Note:  All italicized text (including footnotes) is for use in preparing this form and shall be deleted from the final product.</w:t>
      </w:r>
    </w:p>
    <w:p w:rsidR="00E7791C" w:rsidRDefault="00E11211" w:rsidP="00E7791C">
      <w:r>
        <w:tab/>
      </w:r>
    </w:p>
    <w:p w:rsidR="005F3DC5" w:rsidRDefault="005F3DC5" w:rsidP="005F3DC5">
      <w:pPr>
        <w:widowControl w:val="0"/>
        <w:autoSpaceDE w:val="0"/>
        <w:autoSpaceDN w:val="0"/>
        <w:adjustRightInd w:val="0"/>
        <w:spacing w:before="4" w:line="130" w:lineRule="exact"/>
        <w:rPr>
          <w:sz w:val="13"/>
          <w:szCs w:val="13"/>
        </w:rPr>
      </w:pPr>
    </w:p>
    <w:p w:rsidR="005F3DC5" w:rsidRDefault="005F3DC5" w:rsidP="005F3DC5">
      <w:pPr>
        <w:widowControl w:val="0"/>
        <w:autoSpaceDE w:val="0"/>
        <w:autoSpaceDN w:val="0"/>
        <w:adjustRightInd w:val="0"/>
        <w:spacing w:before="10" w:line="100" w:lineRule="exact"/>
        <w:rPr>
          <w:sz w:val="10"/>
          <w:szCs w:val="10"/>
        </w:rPr>
      </w:pPr>
    </w:p>
    <w:p w:rsidR="005F3DC5" w:rsidRDefault="005F3DC5" w:rsidP="005F3DC5">
      <w:pPr>
        <w:widowControl w:val="0"/>
        <w:autoSpaceDE w:val="0"/>
        <w:autoSpaceDN w:val="0"/>
        <w:adjustRightInd w:val="0"/>
        <w:spacing w:line="200" w:lineRule="exact"/>
        <w:rPr>
          <w:sz w:val="20"/>
          <w:szCs w:val="20"/>
        </w:rPr>
      </w:pPr>
    </w:p>
    <w:p w:rsidR="005F3DC5" w:rsidRDefault="005F3DC5" w:rsidP="005F3DC5">
      <w:pPr>
        <w:widowControl w:val="0"/>
        <w:autoSpaceDE w:val="0"/>
        <w:autoSpaceDN w:val="0"/>
        <w:adjustRightInd w:val="0"/>
        <w:spacing w:line="200" w:lineRule="exact"/>
        <w:rPr>
          <w:sz w:val="20"/>
          <w:szCs w:val="20"/>
        </w:rPr>
      </w:pPr>
    </w:p>
    <w:sectPr w:rsidR="005F3DC5" w:rsidSect="009C6156">
      <w:pgSz w:w="11907" w:h="16839" w:code="9"/>
      <w:pgMar w:top="1440" w:right="806" w:bottom="1253" w:left="274"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D1D98A" w15:done="0"/>
  <w15:commentEx w15:paraId="579370AD" w15:done="0"/>
  <w15:commentEx w15:paraId="694A2A9F" w15:done="0"/>
  <w15:commentEx w15:paraId="5D51F9CA" w15:done="0"/>
  <w15:commentEx w15:paraId="2CE8A708" w15:done="0"/>
  <w15:commentEx w15:paraId="745C9FE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9E2" w:rsidRDefault="00E469E2">
      <w:r>
        <w:separator/>
      </w:r>
    </w:p>
  </w:endnote>
  <w:endnote w:type="continuationSeparator" w:id="1">
    <w:p w:rsidR="00E469E2" w:rsidRDefault="00E469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laybill">
    <w:panose1 w:val="040506030A06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imes New Roman Baltic">
    <w:altName w:val="Times New Roman"/>
    <w:panose1 w:val="00000000000000000000"/>
    <w:charset w:val="00"/>
    <w:family w:val="roman"/>
    <w:notTrueType/>
    <w:pitch w:val="default"/>
    <w:sig w:usb0="00000000" w:usb1="00000000" w:usb2="00000000" w:usb3="00000000" w:csb0="00000000" w:csb1="00000000"/>
  </w:font>
  <w:font w:name="HiddenHorzOCR">
    <w:altName w:val="MS Gothic"/>
    <w:panose1 w:val="00000000000000000000"/>
    <w:charset w:val="80"/>
    <w:family w:val="auto"/>
    <w:notTrueType/>
    <w:pitch w:val="default"/>
    <w:sig w:usb0="00000000"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rif-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F74B70">
    <w:pPr>
      <w:pStyle w:val="Footer"/>
      <w:tabs>
        <w:tab w:val="clear" w:pos="9504"/>
        <w:tab w:val="center" w:pos="3960"/>
        <w:tab w:val="right" w:pos="9657"/>
      </w:tabs>
      <w:spacing w:befor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F74B70">
    <w:pPr>
      <w:pStyle w:val="Footer"/>
      <w:tabs>
        <w:tab w:val="clear" w:pos="9504"/>
        <w:tab w:val="center" w:pos="5400"/>
        <w:tab w:val="right" w:pos="9657"/>
      </w:tabs>
      <w:spacing w:before="0"/>
    </w:pPr>
  </w:p>
  <w:p w:rsidR="00F74B70" w:rsidRDefault="00F74B70">
    <w:pPr>
      <w:pStyle w:val="Footer"/>
      <w:tabs>
        <w:tab w:val="clear" w:pos="9504"/>
        <w:tab w:val="right" w:pos="9666"/>
      </w:tabs>
      <w:spacing w:before="0"/>
    </w:pPr>
    <w:r>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9E2" w:rsidRDefault="00E469E2">
      <w:r>
        <w:separator/>
      </w:r>
    </w:p>
  </w:footnote>
  <w:footnote w:type="continuationSeparator" w:id="1">
    <w:p w:rsidR="00E469E2" w:rsidRDefault="00E469E2">
      <w:r>
        <w:continuationSeparator/>
      </w:r>
    </w:p>
  </w:footnote>
  <w:footnote w:id="2">
    <w:p w:rsidR="00F74B70" w:rsidRDefault="00F74B70" w:rsidP="007307F2">
      <w:pPr>
        <w:pStyle w:val="FootnoteText"/>
        <w:tabs>
          <w:tab w:val="clear" w:pos="360"/>
          <w:tab w:val="left" w:pos="90"/>
        </w:tabs>
        <w:ind w:left="90" w:hanging="90"/>
      </w:pPr>
      <w:r>
        <w:rPr>
          <w:rStyle w:val="FootnoteReference"/>
        </w:rPr>
        <w:footnoteRef/>
      </w:r>
      <w:r>
        <w:t xml:space="preserve"> Non-performance,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3">
    <w:p w:rsidR="00F74B70" w:rsidRDefault="00F74B70" w:rsidP="007307F2">
      <w:pPr>
        <w:pStyle w:val="FootnoteText"/>
        <w:tabs>
          <w:tab w:val="clear" w:pos="360"/>
          <w:tab w:val="left" w:pos="0"/>
        </w:tabs>
        <w:ind w:left="90" w:hanging="90"/>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4">
    <w:p w:rsidR="00F74B70" w:rsidRPr="00AA56E2" w:rsidRDefault="00F74B70" w:rsidP="000A5F90">
      <w:pPr>
        <w:rPr>
          <w:sz w:val="18"/>
          <w:szCs w:val="18"/>
        </w:rPr>
      </w:pPr>
      <w:r>
        <w:rPr>
          <w:rStyle w:val="FootnoteReference"/>
        </w:rPr>
        <w:footnoteRef/>
      </w:r>
      <w:r w:rsidRPr="00B637AF">
        <w:rPr>
          <w:sz w:val="18"/>
          <w:szCs w:val="18"/>
        </w:rPr>
        <w:t xml:space="preserve">The Employer may use this information to seek further information or clarifications in carrying out its due diligence.  </w:t>
      </w:r>
    </w:p>
  </w:footnote>
  <w:footnote w:id="5">
    <w:p w:rsidR="00F74B70" w:rsidRDefault="00F74B70">
      <w:pPr>
        <w:pStyle w:val="FootnoteText"/>
      </w:pPr>
      <w:r>
        <w:rPr>
          <w:rStyle w:val="FootnoteReference"/>
        </w:rPr>
        <w:footnoteRef/>
      </w:r>
      <w:r>
        <w:t xml:space="preserve">At  </w:t>
      </w:r>
      <w:r w:rsidRPr="008435E9">
        <w:rPr>
          <w:b/>
          <w:color w:val="FF0000"/>
        </w:rPr>
        <w:t>201</w:t>
      </w:r>
      <w:r>
        <w:rPr>
          <w:b/>
          <w:color w:val="FF0000"/>
        </w:rPr>
        <w:t xml:space="preserve">8 </w:t>
      </w:r>
      <w:r w:rsidRPr="006A1D3F">
        <w:t>price level.  Financial turnover of previous years shall be given weightage @5% per year based on rupees value to bring them to the price level of the financial year in which bids are received.</w:t>
      </w:r>
    </w:p>
  </w:footnote>
  <w:footnote w:id="6">
    <w:p w:rsidR="00F74B70" w:rsidRDefault="00F74B70" w:rsidP="00AE2050">
      <w:pPr>
        <w:pStyle w:val="FootnoteText"/>
        <w:tabs>
          <w:tab w:val="clear" w:pos="360"/>
          <w:tab w:val="left" w:pos="0"/>
        </w:tabs>
        <w:ind w:left="90" w:hanging="9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7">
    <w:p w:rsidR="00F74B70" w:rsidRDefault="00F74B70">
      <w:pPr>
        <w:pStyle w:val="FootnoteText"/>
      </w:pPr>
      <w:r>
        <w:rPr>
          <w:rStyle w:val="FootnoteReference"/>
        </w:rPr>
        <w:footnoteRef/>
      </w:r>
      <w:r>
        <w:t>At 2018</w:t>
      </w:r>
      <w:r w:rsidRPr="006A1D3F">
        <w:t>price level.  Cost of completed works of previous years shall be given weightage @5% per year based on rupees value to bring them to the price level of the financial year in which bids are received.</w:t>
      </w:r>
    </w:p>
  </w:footnote>
  <w:footnote w:id="8">
    <w:p w:rsidR="00F74B70" w:rsidRDefault="00F74B70">
      <w:pPr>
        <w:pStyle w:val="FootnoteText"/>
      </w:pPr>
      <w:r>
        <w:rPr>
          <w:rStyle w:val="FootnoteReference"/>
        </w:rPr>
        <w:footnoteRef/>
      </w:r>
      <w:r w:rsidRPr="00735E12">
        <w:t>In case appointment of Adjudicator was proposed from the list provided by an Institution in ITB 4</w:t>
      </w:r>
      <w:r>
        <w:t>3</w:t>
      </w:r>
      <w:r w:rsidRPr="00735E12">
        <w:t xml:space="preserve">, the replacement should also be proposed from the list of same institution.   </w:t>
      </w:r>
    </w:p>
  </w:footnote>
  <w:footnote w:id="9">
    <w:p w:rsidR="00F74B70" w:rsidRDefault="00F74B70">
      <w:pPr>
        <w:pStyle w:val="FootnoteText"/>
      </w:pPr>
      <w:r>
        <w:rPr>
          <w:rStyle w:val="FootnoteReference"/>
        </w:rPr>
        <w:footnoteRef/>
      </w:r>
      <w:r>
        <w:rPr>
          <w:b/>
          <w:bCs/>
          <w:i/>
          <w:iCs/>
        </w:rPr>
        <w:t>Use one of the two options as appropriate.</w:t>
      </w:r>
    </w:p>
  </w:footnote>
  <w:footnote w:id="10">
    <w:p w:rsidR="00F74B70" w:rsidRDefault="00F74B70">
      <w:pPr>
        <w:pStyle w:val="FootnoteText"/>
      </w:pPr>
      <w:r>
        <w:rPr>
          <w:rStyle w:val="FootnoteReference"/>
        </w:rPr>
        <w:footnoteRef/>
      </w:r>
      <w:r>
        <w:rPr>
          <w:b/>
          <w:bCs/>
          <w:i/>
          <w:iCs/>
        </w:rPr>
        <w:t>If none has been paid or is to be paid, indicate “none”.</w:t>
      </w:r>
    </w:p>
  </w:footnote>
  <w:footnote w:id="11">
    <w:p w:rsidR="00F74B70" w:rsidRPr="00E962A4" w:rsidRDefault="00F74B70" w:rsidP="00B43FB4">
      <w:pPr>
        <w:pStyle w:val="FootnoteText"/>
        <w:ind w:right="760"/>
        <w:rPr>
          <w:i/>
        </w:rPr>
      </w:pPr>
      <w:r>
        <w:rPr>
          <w:rStyle w:val="FootnoteReference"/>
        </w:rPr>
        <w:footnoteRef/>
      </w:r>
      <w:r w:rsidRPr="00E962A4">
        <w:rPr>
          <w:i/>
        </w:rPr>
        <w:t>In the case of a JV, the bidder should be stated as “a Joint Venture consisting of ………., and …….”.</w:t>
      </w:r>
    </w:p>
  </w:footnote>
  <w:footnote w:id="12">
    <w:p w:rsidR="00F74B70" w:rsidRPr="00E962A4" w:rsidRDefault="00F74B70" w:rsidP="00B43FB4">
      <w:pPr>
        <w:pStyle w:val="FootnoteText"/>
        <w:ind w:right="760"/>
        <w:rPr>
          <w:i/>
        </w:rPr>
      </w:pPr>
      <w:r>
        <w:rPr>
          <w:rStyle w:val="FootnoteReference"/>
        </w:rPr>
        <w:footnoteRef/>
      </w:r>
      <w:r w:rsidRPr="00E962A4">
        <w:rPr>
          <w:i/>
        </w:rPr>
        <w:t xml:space="preserve">The </w:t>
      </w:r>
      <w:r>
        <w:rPr>
          <w:i/>
        </w:rPr>
        <w:t>Bidder</w:t>
      </w:r>
      <w:r w:rsidRPr="00E962A4">
        <w:rPr>
          <w:i/>
        </w:rPr>
        <w:t xml:space="preserve"> should insert the amount of the guarantee in words and figures denominated in Indian Rupees.  This figure should be the same as shown in Clause 19.1 of the Instructions to Bidders.</w:t>
      </w:r>
    </w:p>
  </w:footnote>
  <w:footnote w:id="13">
    <w:p w:rsidR="00F74B70" w:rsidRPr="00A45B55" w:rsidRDefault="00F74B70" w:rsidP="007223B0">
      <w:pPr>
        <w:pStyle w:val="FootnoteText"/>
      </w:pPr>
      <w:r>
        <w:rPr>
          <w:rStyle w:val="FootnoteReference"/>
        </w:rPr>
        <w:footnoteRef/>
      </w:r>
      <w:r w:rsidRPr="00E962A4">
        <w:rPr>
          <w:i/>
        </w:rPr>
        <w:t>45 days after the end of the validity period of the Bid.</w:t>
      </w:r>
    </w:p>
  </w:footnote>
  <w:footnote w:id="14">
    <w:p w:rsidR="00F74B70" w:rsidRDefault="00F74B70" w:rsidP="00D522AB">
      <w:pPr>
        <w:pStyle w:val="FootnoteText"/>
      </w:pPr>
      <w:r>
        <w:rPr>
          <w:rStyle w:val="FootnoteReference"/>
        </w:rPr>
        <w:footnoteRef/>
      </w:r>
      <w:r>
        <w:t xml:space="preserve"> Immediately preceding the financial year in which bids are received.</w:t>
      </w:r>
    </w:p>
  </w:footnote>
  <w:footnote w:id="15">
    <w:p w:rsidR="00F74B70" w:rsidRDefault="00F74B70">
      <w:pPr>
        <w:pStyle w:val="FootnoteText"/>
      </w:pPr>
      <w:r>
        <w:rPr>
          <w:rStyle w:val="FootnoteReference"/>
        </w:rPr>
        <w:footnoteRef/>
      </w:r>
      <w:r>
        <w:t xml:space="preserve"> If applicable</w:t>
      </w:r>
    </w:p>
  </w:footnote>
  <w:footnote w:id="16">
    <w:p w:rsidR="00F74B70" w:rsidRDefault="00F74B70" w:rsidP="00D522AB">
      <w:pPr>
        <w:pStyle w:val="FootnoteText"/>
      </w:pPr>
      <w:r>
        <w:rPr>
          <w:rStyle w:val="FootnoteReference"/>
        </w:rPr>
        <w:footnoteRef/>
      </w:r>
      <w:r>
        <w:t xml:space="preserve"> Immediately preceding the financial year in which bids are received.</w:t>
      </w:r>
    </w:p>
  </w:footnote>
  <w:footnote w:id="17">
    <w:p w:rsidR="00F74B70" w:rsidRDefault="00F74B70"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18">
    <w:p w:rsidR="00F74B70" w:rsidRDefault="00F74B70"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9">
    <w:p w:rsidR="00F74B70" w:rsidRDefault="00F74B70"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0">
    <w:p w:rsidR="00F74B70" w:rsidRDefault="00F74B70"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1">
    <w:p w:rsidR="00F74B70" w:rsidRDefault="00F74B70"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22">
    <w:p w:rsidR="00F74B70" w:rsidRDefault="00F74B70"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3">
    <w:p w:rsidR="00F74B70" w:rsidRDefault="00F74B70"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24">
    <w:p w:rsidR="00F74B70" w:rsidRDefault="00F74B70" w:rsidP="00EB7E44">
      <w:pPr>
        <w:pStyle w:val="FootnoteText"/>
      </w:pPr>
      <w:r>
        <w:rPr>
          <w:rStyle w:val="FootnoteReference"/>
        </w:rPr>
        <w:footnoteRef/>
      </w:r>
      <w:r>
        <w:t>Based on Government Directives.</w:t>
      </w:r>
    </w:p>
  </w:footnote>
  <w:footnote w:id="25">
    <w:p w:rsidR="00F74B70" w:rsidRDefault="00F74B70" w:rsidP="0036256F">
      <w:pPr>
        <w:pStyle w:val="FootnoteText"/>
        <w:ind w:right="670"/>
        <w:jc w:val="both"/>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26">
    <w:p w:rsidR="00F74B70" w:rsidRDefault="00F74B70" w:rsidP="0036256F">
      <w:pPr>
        <w:pStyle w:val="FootnoteText"/>
        <w:ind w:right="670"/>
        <w:jc w:val="both"/>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7">
    <w:p w:rsidR="00F74B70" w:rsidRDefault="00F74B70" w:rsidP="0036256F">
      <w:pPr>
        <w:pStyle w:val="FootnoteText"/>
        <w:ind w:right="670"/>
        <w:jc w:val="both"/>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8">
    <w:p w:rsidR="00F74B70" w:rsidRDefault="00F74B70" w:rsidP="0036256F">
      <w:pPr>
        <w:pStyle w:val="FootnoteText"/>
        <w:ind w:right="670"/>
        <w:jc w:val="both"/>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9">
    <w:p w:rsidR="00F74B70" w:rsidRDefault="00F74B70" w:rsidP="0036256F">
      <w:pPr>
        <w:pStyle w:val="FootnoteText"/>
        <w:ind w:right="670"/>
        <w:jc w:val="both"/>
      </w:pPr>
      <w:r>
        <w:rPr>
          <w:rStyle w:val="FootnoteReference"/>
        </w:rPr>
        <w:footnoteRef/>
      </w:r>
      <w:r>
        <w:tab/>
      </w:r>
      <w:r w:rsidRPr="007C06E7">
        <w:t>For the purpose of this sub-paragraph, “party” refers to a participant in the procurement process or contract execution.</w:t>
      </w:r>
    </w:p>
  </w:footnote>
  <w:footnote w:id="30">
    <w:p w:rsidR="00F74B70" w:rsidRDefault="00F74B70" w:rsidP="003E4093">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1">
    <w:p w:rsidR="00F74B70" w:rsidRDefault="00F74B70" w:rsidP="003E4093">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2">
    <w:p w:rsidR="00F74B70" w:rsidRPr="0020504B" w:rsidRDefault="00F74B70" w:rsidP="00D9594E">
      <w:pPr>
        <w:rPr>
          <w:sz w:val="22"/>
          <w:szCs w:val="22"/>
        </w:rPr>
      </w:pPr>
      <w:r>
        <w:rPr>
          <w:rStyle w:val="FootnoteReference"/>
        </w:rPr>
        <w:footnoteRef/>
      </w:r>
      <w:r w:rsidRPr="0020504B">
        <w:rPr>
          <w:sz w:val="22"/>
          <w:szCs w:val="22"/>
        </w:rPr>
        <w:t>This list is only illustrative and not exhaustive. Bidders and Contractors are responsible for checking the correctness and completeness of the list. The law as current on the date of bid opening will apply.</w:t>
      </w:r>
    </w:p>
    <w:p w:rsidR="00F74B70" w:rsidRDefault="00F74B70" w:rsidP="00D9594E">
      <w:pPr>
        <w:pStyle w:val="FootnoteText"/>
      </w:pPr>
    </w:p>
  </w:footnote>
  <w:footnote w:id="33">
    <w:p w:rsidR="00F74B70" w:rsidRDefault="00F74B70" w:rsidP="00653B45">
      <w:pPr>
        <w:pStyle w:val="FootnoteText"/>
      </w:pPr>
      <w:r>
        <w:tab/>
      </w:r>
      <w:r>
        <w:rPr>
          <w:rStyle w:val="FootnoteReference"/>
        </w:rPr>
        <w:footnoteRef/>
      </w:r>
      <w:r>
        <w:t xml:space="preserve"> If ITB 43makes</w:t>
      </w:r>
      <w:r w:rsidRPr="00720162">
        <w:t xml:space="preserve">provision of an Adjudicator </w:t>
      </w:r>
      <w:r>
        <w:t>from list provided by</w:t>
      </w:r>
      <w:r w:rsidRPr="00720162">
        <w:t xml:space="preserve"> an institution, kindly </w:t>
      </w:r>
      <w:r>
        <w:t xml:space="preserve">modify Appendix 3 to state that the fee and reimbursable payable to the adjudicator shall be as per the rules of the </w:t>
      </w:r>
      <w:r w:rsidRPr="00720162">
        <w:t>Institution.</w:t>
      </w:r>
    </w:p>
    <w:p w:rsidR="00F74B70" w:rsidRDefault="00F74B70">
      <w:pPr>
        <w:pStyle w:val="FootnoteText"/>
      </w:pPr>
    </w:p>
  </w:footnote>
  <w:footnote w:id="34">
    <w:p w:rsidR="00F74B70" w:rsidRDefault="00F74B70" w:rsidP="00310E85">
      <w:pPr>
        <w:pStyle w:val="FootnoteText"/>
      </w:pPr>
      <w:r>
        <w:rPr>
          <w:rStyle w:val="FootnoteReference"/>
          <w:i/>
        </w:rPr>
        <w:footnoteRef/>
      </w:r>
      <w:r>
        <w:rPr>
          <w:i/>
        </w:rPr>
        <w:tab/>
        <w:t>Delete “corrected and” or “and modified” if not applicable.  See Notes on Standard Form of Agreement, next page.</w:t>
      </w:r>
    </w:p>
  </w:footnote>
  <w:footnote w:id="35">
    <w:p w:rsidR="00F74B70" w:rsidRDefault="00F74B70" w:rsidP="00310E85">
      <w:pPr>
        <w:pStyle w:val="FootnoteText"/>
      </w:pPr>
      <w:r>
        <w:rPr>
          <w:rStyle w:val="FootnoteReference"/>
          <w:i/>
        </w:rPr>
        <w:footnoteRef/>
      </w:r>
      <w:r>
        <w:rPr>
          <w:i/>
        </w:rPr>
        <w:tab/>
        <w:t xml:space="preserve">To be used only if the Contractor disagrees in the Bid with the Adjudicator proposed by the Employer in the Instructions to Bidders, and has accordingly offered another candidate.  </w:t>
      </w:r>
    </w:p>
  </w:footnote>
  <w:footnote w:id="36">
    <w:p w:rsidR="00F74B70" w:rsidRDefault="00F74B70" w:rsidP="00310E85">
      <w:pPr>
        <w:pStyle w:val="FootnoteText"/>
      </w:pPr>
      <w:r>
        <w:rPr>
          <w:rStyle w:val="FootnoteReference"/>
          <w:i/>
        </w:rPr>
        <w:footnoteRef/>
      </w:r>
      <w:r>
        <w:rPr>
          <w:i/>
        </w:rPr>
        <w:tab/>
        <w:t>To be used only if the Contractor disagrees in the Bid with the Adjudicator proposed by the Employer in the ITB, has accordingly offered another candidate, and the Employer does not accept the counterproposal.</w:t>
      </w:r>
    </w:p>
  </w:footnote>
  <w:footnote w:id="37">
    <w:p w:rsidR="00F74B70" w:rsidRPr="00EE0EBD" w:rsidRDefault="00F74B70" w:rsidP="001D24CB">
      <w:pPr>
        <w:pStyle w:val="FootnoteText"/>
        <w:rPr>
          <w:i/>
        </w:rPr>
      </w:pPr>
      <w:r>
        <w:rPr>
          <w:rStyle w:val="FootnoteReference"/>
        </w:rPr>
        <w:footnoteRef/>
      </w:r>
      <w:r w:rsidRPr="00EE0EBD">
        <w:rPr>
          <w:i/>
        </w:rPr>
        <w:t>Insert amounts for (i) Performance Security, plus additional security for unbalanced bids; and (ii) ESHS Performance Security respectively.</w:t>
      </w:r>
    </w:p>
    <w:p w:rsidR="00F74B70" w:rsidRDefault="00F74B70">
      <w:pPr>
        <w:pStyle w:val="FootnoteText"/>
      </w:pPr>
    </w:p>
  </w:footnote>
  <w:footnote w:id="38">
    <w:p w:rsidR="00F74B70" w:rsidRPr="00BA4ED6" w:rsidRDefault="00F74B70" w:rsidP="00A229AB">
      <w:pPr>
        <w:pStyle w:val="FootnoteText"/>
      </w:pP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39">
    <w:p w:rsidR="00F74B70" w:rsidRDefault="00F74B70">
      <w:pPr>
        <w:pStyle w:val="FootnoteText"/>
      </w:pP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plus additional performance security for unbalanced bids if any, </w:t>
      </w:r>
      <w:r w:rsidRPr="00BA4ED6">
        <w:rPr>
          <w:i/>
        </w:rPr>
        <w:t>and denominated in Indian Rupees.</w:t>
      </w:r>
    </w:p>
  </w:footnote>
  <w:footnote w:id="40">
    <w:p w:rsidR="00F74B70" w:rsidRPr="00BA4ED6" w:rsidRDefault="00F74B70" w:rsidP="00C961C4">
      <w:pPr>
        <w:pStyle w:val="FootnoteText"/>
      </w:pPr>
      <w:r>
        <w:rPr>
          <w:i/>
        </w:rPr>
        <w:tab/>
      </w:r>
      <w:r>
        <w:rPr>
          <w:rStyle w:val="FootnoteReference"/>
        </w:rPr>
        <w:footnoteRef/>
      </w:r>
      <w:r w:rsidRPr="00BA4ED6">
        <w:rPr>
          <w:i/>
        </w:rPr>
        <w:t xml:space="preserve">In the case of a JV, </w:t>
      </w:r>
      <w:r>
        <w:rPr>
          <w:i/>
        </w:rPr>
        <w:t xml:space="preserve">insert the name of the </w:t>
      </w:r>
      <w:r w:rsidRPr="00BA4ED6">
        <w:rPr>
          <w:i/>
        </w:rPr>
        <w:t>Joint Venture</w:t>
      </w:r>
    </w:p>
  </w:footnote>
  <w:footnote w:id="41">
    <w:p w:rsidR="00F74B70" w:rsidRDefault="00F74B70" w:rsidP="00C961C4">
      <w:pPr>
        <w:pStyle w:val="FootnoteText"/>
      </w:pPr>
      <w:r>
        <w:rPr>
          <w:i/>
        </w:rPr>
        <w:tab/>
      </w:r>
      <w:r>
        <w:rPr>
          <w:rStyle w:val="FootnoteReference"/>
        </w:rPr>
        <w:footnoteRef/>
      </w:r>
      <w:r w:rsidRPr="00BA4ED6">
        <w:rPr>
          <w:i/>
        </w:rPr>
        <w:t>An amount shall be inserted by the Guarantor, representing the percentage of the Contract Price specified in the Contract</w:t>
      </w:r>
      <w:r>
        <w:rPr>
          <w:i/>
        </w:rPr>
        <w:t xml:space="preserve"> less provisional sum if any, </w:t>
      </w:r>
      <w:r w:rsidRPr="00BA4ED6">
        <w:rPr>
          <w:i/>
        </w:rPr>
        <w:t>and denominated in Indian Rupees.</w:t>
      </w:r>
    </w:p>
  </w:footnote>
  <w:footnote w:id="42">
    <w:p w:rsidR="00F74B70" w:rsidRPr="00FA2407" w:rsidRDefault="00F74B70" w:rsidP="00A229AB">
      <w:pPr>
        <w:pStyle w:val="FootnoteText"/>
      </w:pPr>
      <w:r>
        <w:tab/>
      </w:r>
      <w:r>
        <w:rPr>
          <w:rStyle w:val="FootnoteReference"/>
        </w:rPr>
        <w:footnoteRef/>
      </w:r>
      <w:r w:rsidRPr="00FA2407">
        <w:t>In the case of a JV, insert the name of the Joint Venture</w:t>
      </w:r>
    </w:p>
  </w:footnote>
  <w:footnote w:id="43">
    <w:p w:rsidR="00F74B70" w:rsidRPr="00FA2407" w:rsidRDefault="00F74B70" w:rsidP="00A229AB">
      <w:pPr>
        <w:pStyle w:val="FootnoteText"/>
      </w:pPr>
      <w:r>
        <w:tab/>
      </w:r>
      <w:r>
        <w:rPr>
          <w:rStyle w:val="FootnoteReference"/>
        </w:rPr>
        <w:footnoteRef/>
      </w:r>
      <w:r w:rsidRPr="00FA2407">
        <w:t>An amount shall be inserted by the bank representing the amount of the Advance Payment, and denominated in Indian Rupees.</w:t>
      </w:r>
    </w:p>
  </w:footnote>
  <w:footnote w:id="44">
    <w:p w:rsidR="00F74B70" w:rsidRPr="009F0175" w:rsidRDefault="00F74B70" w:rsidP="004F6C08">
      <w:pPr>
        <w:pStyle w:val="FootnoteText"/>
        <w:rPr>
          <w:i/>
        </w:rPr>
      </w:pPr>
      <w:r>
        <w:rPr>
          <w:i/>
        </w:rPr>
        <w:tab/>
      </w:r>
      <w:r>
        <w:rPr>
          <w:rStyle w:val="FootnoteReference"/>
        </w:rPr>
        <w:footnoteRef/>
      </w:r>
      <w:r w:rsidRPr="009F0175">
        <w:rPr>
          <w:i/>
        </w:rPr>
        <w:t>In the case of a JV, insert the name of the Joint Venture</w:t>
      </w:r>
    </w:p>
  </w:footnote>
  <w:footnote w:id="45">
    <w:p w:rsidR="00F74B70" w:rsidRPr="009F0175" w:rsidRDefault="00F74B70" w:rsidP="004F6C08">
      <w:pPr>
        <w:pStyle w:val="FootnoteText"/>
        <w:rPr>
          <w:i/>
        </w:rPr>
      </w:pPr>
      <w:r>
        <w:rPr>
          <w:i/>
        </w:rPr>
        <w:tab/>
      </w:r>
      <w:r>
        <w:rPr>
          <w:rStyle w:val="FootnoteReference"/>
        </w:rPr>
        <w:footnoteRef/>
      </w:r>
      <w:r w:rsidRPr="009F0175">
        <w:rPr>
          <w:i/>
        </w:rPr>
        <w:t>The Guarantor shall insert an amount representing the amount of the second half of the Retention Money.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jc w:val="center"/>
    </w:pPr>
    <w:r w:rsidRPr="00320DA0">
      <w:rPr>
        <w:rStyle w:val="PageNumber"/>
        <w:rFonts w:cs="Arial"/>
      </w:rPr>
      <w:fldChar w:fldCharType="begin"/>
    </w:r>
    <w:r w:rsidR="00F74B70" w:rsidRPr="00320DA0">
      <w:rPr>
        <w:rStyle w:val="PageNumber"/>
        <w:rFonts w:cs="Arial"/>
      </w:rPr>
      <w:instrText xml:space="preserve"> PAGE   \* MERGEFORMAT </w:instrText>
    </w:r>
    <w:r w:rsidRPr="00320DA0">
      <w:rPr>
        <w:rStyle w:val="PageNumber"/>
        <w:rFonts w:cs="Arial"/>
      </w:rPr>
      <w:fldChar w:fldCharType="separate"/>
    </w:r>
    <w:r w:rsidR="00E061E5">
      <w:rPr>
        <w:rStyle w:val="PageNumber"/>
        <w:rFonts w:cs="Arial"/>
        <w:noProof/>
      </w:rPr>
      <w:t>2</w:t>
    </w:r>
    <w:r w:rsidRPr="00320DA0">
      <w:rPr>
        <w:rStyle w:val="PageNumber"/>
        <w:rFonts w:cs="Arial"/>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Pr="00320DA0" w:rsidRDefault="00780A38" w:rsidP="00320DA0">
    <w:pPr>
      <w:pStyle w:val="Header"/>
      <w:tabs>
        <w:tab w:val="clear" w:pos="9000"/>
        <w:tab w:val="right" w:pos="9666"/>
      </w:tabs>
      <w:jc w:val="center"/>
    </w:pPr>
    <w:r w:rsidRPr="00320DA0">
      <w:rPr>
        <w:rStyle w:val="PageNumber"/>
        <w:rFonts w:cs="Arial"/>
      </w:rPr>
      <w:fldChar w:fldCharType="begin"/>
    </w:r>
    <w:r w:rsidR="00F74B70" w:rsidRPr="00320DA0">
      <w:rPr>
        <w:rStyle w:val="PageNumber"/>
        <w:rFonts w:cs="Arial"/>
      </w:rPr>
      <w:instrText xml:space="preserve"> PAGE   \* MERGEFORMAT </w:instrText>
    </w:r>
    <w:r w:rsidRPr="00320DA0">
      <w:rPr>
        <w:rStyle w:val="PageNumber"/>
        <w:rFonts w:cs="Arial"/>
      </w:rPr>
      <w:fldChar w:fldCharType="separate"/>
    </w:r>
    <w:r w:rsidR="00E061E5">
      <w:rPr>
        <w:rStyle w:val="PageNumber"/>
        <w:rFonts w:cs="Arial"/>
        <w:noProof/>
      </w:rPr>
      <w:t>35</w:t>
    </w:r>
    <w:r w:rsidRPr="00320DA0">
      <w:rPr>
        <w:rStyle w:val="PageNumber"/>
        <w:rFonts w:cs="Arial"/>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tabs>
        <w:tab w:val="right" w:pos="12960"/>
      </w:tabs>
      <w:jc w:val="center"/>
    </w:pPr>
    <w:r w:rsidRPr="00320DA0">
      <w:rPr>
        <w:rStyle w:val="PageNumber"/>
        <w:rFonts w:cs="Arial"/>
        <w:sz w:val="16"/>
      </w:rPr>
      <w:fldChar w:fldCharType="begin"/>
    </w:r>
    <w:r w:rsidR="00F74B70" w:rsidRPr="00320DA0">
      <w:rPr>
        <w:rStyle w:val="PageNumber"/>
        <w:rFonts w:cs="Arial"/>
        <w:sz w:val="16"/>
      </w:rPr>
      <w:instrText xml:space="preserve"> PAGE   \* MERGEFORMAT </w:instrText>
    </w:r>
    <w:r w:rsidRPr="00320DA0">
      <w:rPr>
        <w:rStyle w:val="PageNumber"/>
        <w:rFonts w:cs="Arial"/>
        <w:sz w:val="16"/>
      </w:rPr>
      <w:fldChar w:fldCharType="separate"/>
    </w:r>
    <w:r w:rsidR="00E061E5">
      <w:rPr>
        <w:rStyle w:val="PageNumber"/>
        <w:rFonts w:cs="Arial"/>
        <w:noProof/>
        <w:sz w:val="16"/>
      </w:rPr>
      <w:t>44</w:t>
    </w:r>
    <w:r w:rsidRPr="00320DA0">
      <w:rPr>
        <w:rStyle w:val="PageNumber"/>
        <w:rFonts w:cs="Arial"/>
        <w:noProof/>
        <w:sz w:val="16"/>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tabs>
        <w:tab w:val="left" w:pos="12552"/>
        <w:tab w:val="right" w:pos="12960"/>
      </w:tabs>
      <w:jc w:val="center"/>
    </w:pPr>
    <w:r w:rsidRPr="00320DA0">
      <w:rPr>
        <w:rStyle w:val="PageNumber"/>
        <w:rFonts w:cs="Arial"/>
      </w:rPr>
      <w:fldChar w:fldCharType="begin"/>
    </w:r>
    <w:r w:rsidR="00F74B70" w:rsidRPr="00320DA0">
      <w:rPr>
        <w:rStyle w:val="PageNumber"/>
        <w:rFonts w:cs="Arial"/>
      </w:rPr>
      <w:instrText xml:space="preserve"> PAGE   \* MERGEFORMAT </w:instrText>
    </w:r>
    <w:r w:rsidRPr="00320DA0">
      <w:rPr>
        <w:rStyle w:val="PageNumber"/>
        <w:rFonts w:cs="Arial"/>
      </w:rPr>
      <w:fldChar w:fldCharType="separate"/>
    </w:r>
    <w:r w:rsidR="00E061E5">
      <w:rPr>
        <w:rStyle w:val="PageNumber"/>
        <w:rFonts w:cs="Arial"/>
        <w:noProof/>
      </w:rPr>
      <w:t>43</w:t>
    </w:r>
    <w:r w:rsidRPr="00320DA0">
      <w:rPr>
        <w:rStyle w:val="PageNumber"/>
        <w:rFonts w:cs="Arial"/>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pBdr>
        <w:bottom w:val="single" w:sz="4" w:space="1" w:color="auto"/>
      </w:pBdr>
      <w:jc w:val="center"/>
    </w:pPr>
    <w:r>
      <w:rPr>
        <w:rStyle w:val="PageNumber"/>
      </w:rPr>
      <w:fldChar w:fldCharType="begin"/>
    </w:r>
    <w:r w:rsidR="00F74B70">
      <w:rPr>
        <w:rStyle w:val="PageNumber"/>
      </w:rPr>
      <w:instrText xml:space="preserve"> PAGE </w:instrText>
    </w:r>
    <w:r>
      <w:rPr>
        <w:rStyle w:val="PageNumber"/>
      </w:rPr>
      <w:fldChar w:fldCharType="separate"/>
    </w:r>
    <w:r w:rsidR="00F74B70">
      <w:rPr>
        <w:rStyle w:val="PageNumber"/>
        <w:noProof/>
      </w:rPr>
      <w:t>221</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jc w:val="center"/>
    </w:pPr>
    <w:r w:rsidRPr="00320DA0">
      <w:rPr>
        <w:rStyle w:val="PageNumber"/>
        <w:rFonts w:cs="Arial"/>
      </w:rPr>
      <w:fldChar w:fldCharType="begin"/>
    </w:r>
    <w:r w:rsidR="00F74B70" w:rsidRPr="00320DA0">
      <w:rPr>
        <w:rStyle w:val="PageNumber"/>
        <w:rFonts w:cs="Arial"/>
      </w:rPr>
      <w:instrText xml:space="preserve"> PAGE   \* MERGEFORMAT </w:instrText>
    </w:r>
    <w:r w:rsidRPr="00320DA0">
      <w:rPr>
        <w:rStyle w:val="PageNumber"/>
        <w:rFonts w:cs="Arial"/>
      </w:rPr>
      <w:fldChar w:fldCharType="separate"/>
    </w:r>
    <w:r w:rsidR="00E061E5">
      <w:rPr>
        <w:rStyle w:val="PageNumber"/>
        <w:rFonts w:cs="Arial"/>
        <w:noProof/>
      </w:rPr>
      <w:t>84</w:t>
    </w:r>
    <w:r w:rsidRPr="00320DA0">
      <w:rPr>
        <w:rStyle w:val="PageNumber"/>
        <w:rFonts w:cs="Arial"/>
        <w:noProof/>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F74B70">
    <w:pPr>
      <w:pStyle w:val="Header"/>
    </w:pPr>
    <w:r>
      <w:rPr>
        <w:rStyle w:val="PageNumber"/>
        <w:rFonts w:cs="Arial"/>
      </w:rP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780A38" w:rsidP="00320DA0">
    <w:pPr>
      <w:pStyle w:val="Header"/>
      <w:jc w:val="center"/>
    </w:pPr>
    <w:r w:rsidRPr="00320DA0">
      <w:rPr>
        <w:rStyle w:val="PageNumber"/>
        <w:rFonts w:cs="Arial"/>
      </w:rPr>
      <w:fldChar w:fldCharType="begin"/>
    </w:r>
    <w:r w:rsidR="00F74B70" w:rsidRPr="00320DA0">
      <w:rPr>
        <w:rStyle w:val="PageNumber"/>
        <w:rFonts w:cs="Arial"/>
      </w:rPr>
      <w:instrText xml:space="preserve"> PAGE   \* MERGEFORMAT </w:instrText>
    </w:r>
    <w:r w:rsidRPr="00320DA0">
      <w:rPr>
        <w:rStyle w:val="PageNumber"/>
        <w:rFonts w:cs="Arial"/>
      </w:rPr>
      <w:fldChar w:fldCharType="separate"/>
    </w:r>
    <w:r w:rsidR="00E061E5">
      <w:rPr>
        <w:rStyle w:val="PageNumber"/>
        <w:rFonts w:cs="Arial"/>
        <w:noProof/>
      </w:rPr>
      <w:t>218</w:t>
    </w:r>
    <w:r w:rsidRPr="00320DA0">
      <w:rPr>
        <w:rStyle w:val="PageNumber"/>
        <w:rFonts w:cs="Arial"/>
        <w:noProof/>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B70" w:rsidRDefault="00F74B70">
    <w:pPr>
      <w:pStyle w:val="Header"/>
    </w:pPr>
    <w:r>
      <w:rPr>
        <w:rStyle w:val="PageNumber"/>
        <w:rFonts w:cs="Arial"/>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9A"/>
    <w:multiLevelType w:val="hybridMultilevel"/>
    <w:tmpl w:val="7748585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10BF1626"/>
    <w:multiLevelType w:val="hybridMultilevel"/>
    <w:tmpl w:val="F9F25368"/>
    <w:lvl w:ilvl="0" w:tplc="4E92C43E">
      <w:start w:val="1"/>
      <w:numFmt w:val="lowerLetter"/>
      <w:lvlText w:val="(%1)"/>
      <w:lvlJc w:val="left"/>
      <w:pPr>
        <w:tabs>
          <w:tab w:val="num" w:pos="1224"/>
        </w:tabs>
        <w:ind w:left="1224" w:hanging="360"/>
      </w:pPr>
      <w:rPr>
        <w:rFonts w:hint="default"/>
        <w:b w:val="0"/>
        <w:i w:val="0"/>
      </w:rPr>
    </w:lvl>
    <w:lvl w:ilvl="1" w:tplc="575E3B50">
      <w:start w:val="1"/>
      <w:numFmt w:val="lowerRoman"/>
      <w:lvlText w:val="(%2)"/>
      <w:lvlJc w:val="left"/>
      <w:pPr>
        <w:tabs>
          <w:tab w:val="num" w:pos="1764"/>
        </w:tabs>
        <w:ind w:left="1764" w:hanging="180"/>
      </w:pPr>
      <w:rPr>
        <w:rFonts w:hint="default"/>
      </w:rPr>
    </w:lvl>
    <w:lvl w:ilvl="2" w:tplc="A57C1992">
      <w:start w:val="1"/>
      <w:numFmt w:val="upperLetter"/>
      <w:lvlText w:val="(%3)"/>
      <w:lvlJc w:val="left"/>
      <w:pPr>
        <w:tabs>
          <w:tab w:val="num" w:pos="2874"/>
        </w:tabs>
        <w:ind w:left="2874" w:hanging="390"/>
      </w:pPr>
      <w:rPr>
        <w:rFonts w:hint="default"/>
        <w:b/>
      </w:r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nsid w:val="11B57576"/>
    <w:multiLevelType w:val="multilevel"/>
    <w:tmpl w:val="0E2273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nsid w:val="19284DE2"/>
    <w:multiLevelType w:val="hybridMultilevel"/>
    <w:tmpl w:val="C958F160"/>
    <w:lvl w:ilvl="0" w:tplc="874003B0">
      <w:start w:val="1"/>
      <w:numFmt w:val="upperLetter"/>
      <w:pStyle w:val="StyleStyleS1-Header1TimesNewRoman14pt1"/>
      <w:lvlText w:val="%1."/>
      <w:lvlJc w:val="center"/>
      <w:pPr>
        <w:tabs>
          <w:tab w:val="num" w:pos="648"/>
        </w:tabs>
        <w:ind w:left="360" w:hanging="72"/>
      </w:pPr>
      <w:rPr>
        <w:rFonts w:hint="default"/>
        <w:b/>
        <w:i w:val="0"/>
        <w:sz w:val="28"/>
        <w:szCs w:val="28"/>
      </w:rPr>
    </w:lvl>
    <w:lvl w:ilvl="1" w:tplc="B4B4CAAC">
      <w:start w:val="2"/>
      <w:numFmt w:val="bullet"/>
      <w:lvlText w:val="-"/>
      <w:lvlJc w:val="left"/>
      <w:pPr>
        <w:tabs>
          <w:tab w:val="num" w:pos="1800"/>
        </w:tabs>
        <w:ind w:left="1800" w:hanging="720"/>
      </w:pPr>
      <w:rPr>
        <w:rFonts w:ascii="Arial" w:eastAsia="Times New Roman" w:hAnsi="Arial" w:cs="Arial" w:hint="default"/>
      </w:rPr>
    </w:lvl>
    <w:lvl w:ilvl="2" w:tplc="DEB434AC">
      <w:start w:val="1"/>
      <w:numFmt w:val="lowerRoman"/>
      <w:lvlText w:val="%3."/>
      <w:lvlJc w:val="right"/>
      <w:pPr>
        <w:tabs>
          <w:tab w:val="num" w:pos="2160"/>
        </w:tabs>
        <w:ind w:left="2160" w:hanging="180"/>
      </w:pPr>
    </w:lvl>
    <w:lvl w:ilvl="3" w:tplc="1A161BE2">
      <w:start w:val="1"/>
      <w:numFmt w:val="decimal"/>
      <w:lvlText w:val="%4."/>
      <w:lvlJc w:val="left"/>
      <w:pPr>
        <w:tabs>
          <w:tab w:val="num" w:pos="2880"/>
        </w:tabs>
        <w:ind w:left="2880" w:hanging="360"/>
      </w:pPr>
    </w:lvl>
    <w:lvl w:ilvl="4" w:tplc="27A67768" w:tentative="1">
      <w:start w:val="1"/>
      <w:numFmt w:val="lowerLetter"/>
      <w:lvlText w:val="%5."/>
      <w:lvlJc w:val="left"/>
      <w:pPr>
        <w:tabs>
          <w:tab w:val="num" w:pos="3600"/>
        </w:tabs>
        <w:ind w:left="3600" w:hanging="360"/>
      </w:pPr>
    </w:lvl>
    <w:lvl w:ilvl="5" w:tplc="632C2B46" w:tentative="1">
      <w:start w:val="1"/>
      <w:numFmt w:val="lowerRoman"/>
      <w:lvlText w:val="%6."/>
      <w:lvlJc w:val="right"/>
      <w:pPr>
        <w:tabs>
          <w:tab w:val="num" w:pos="4320"/>
        </w:tabs>
        <w:ind w:left="4320" w:hanging="180"/>
      </w:pPr>
    </w:lvl>
    <w:lvl w:ilvl="6" w:tplc="A9524610" w:tentative="1">
      <w:start w:val="1"/>
      <w:numFmt w:val="decimal"/>
      <w:lvlText w:val="%7."/>
      <w:lvlJc w:val="left"/>
      <w:pPr>
        <w:tabs>
          <w:tab w:val="num" w:pos="5040"/>
        </w:tabs>
        <w:ind w:left="5040" w:hanging="360"/>
      </w:pPr>
    </w:lvl>
    <w:lvl w:ilvl="7" w:tplc="5DE81D08" w:tentative="1">
      <w:start w:val="1"/>
      <w:numFmt w:val="lowerLetter"/>
      <w:lvlText w:val="%8."/>
      <w:lvlJc w:val="left"/>
      <w:pPr>
        <w:tabs>
          <w:tab w:val="num" w:pos="5760"/>
        </w:tabs>
        <w:ind w:left="5760" w:hanging="360"/>
      </w:pPr>
    </w:lvl>
    <w:lvl w:ilvl="8" w:tplc="38A0A34E" w:tentative="1">
      <w:start w:val="1"/>
      <w:numFmt w:val="lowerRoman"/>
      <w:lvlText w:val="%9."/>
      <w:lvlJc w:val="right"/>
      <w:pPr>
        <w:tabs>
          <w:tab w:val="num" w:pos="6480"/>
        </w:tabs>
        <w:ind w:left="6480" w:hanging="180"/>
      </w:pPr>
    </w:lvl>
  </w:abstractNum>
  <w:abstractNum w:abstractNumId="24">
    <w:nsid w:val="24A93114"/>
    <w:multiLevelType w:val="hybridMultilevel"/>
    <w:tmpl w:val="F67A488C"/>
    <w:lvl w:ilvl="0" w:tplc="46522C0E">
      <w:start w:val="1"/>
      <w:numFmt w:val="lowerLetter"/>
      <w:lvlText w:val="(%1)"/>
      <w:legacy w:legacy="1" w:legacySpace="120" w:legacyIndent="720"/>
      <w:lvlJc w:val="left"/>
      <w:pPr>
        <w:ind w:left="1267" w:hanging="720"/>
      </w:pPr>
    </w:lvl>
    <w:lvl w:ilvl="1" w:tplc="980A61E6">
      <w:start w:val="1"/>
      <w:numFmt w:val="lowerLetter"/>
      <w:lvlText w:val="%2."/>
      <w:lvlJc w:val="left"/>
      <w:pPr>
        <w:tabs>
          <w:tab w:val="num" w:pos="1440"/>
        </w:tabs>
        <w:ind w:left="1440" w:hanging="360"/>
      </w:pPr>
    </w:lvl>
    <w:lvl w:ilvl="2" w:tplc="2E746C08" w:tentative="1">
      <w:start w:val="1"/>
      <w:numFmt w:val="lowerRoman"/>
      <w:lvlText w:val="%3."/>
      <w:lvlJc w:val="right"/>
      <w:pPr>
        <w:tabs>
          <w:tab w:val="num" w:pos="2160"/>
        </w:tabs>
        <w:ind w:left="2160" w:hanging="180"/>
      </w:pPr>
    </w:lvl>
    <w:lvl w:ilvl="3" w:tplc="F2206152" w:tentative="1">
      <w:start w:val="1"/>
      <w:numFmt w:val="decimal"/>
      <w:lvlText w:val="%4."/>
      <w:lvlJc w:val="left"/>
      <w:pPr>
        <w:tabs>
          <w:tab w:val="num" w:pos="2880"/>
        </w:tabs>
        <w:ind w:left="2880" w:hanging="360"/>
      </w:pPr>
    </w:lvl>
    <w:lvl w:ilvl="4" w:tplc="F01C040A" w:tentative="1">
      <w:start w:val="1"/>
      <w:numFmt w:val="lowerLetter"/>
      <w:lvlText w:val="%5."/>
      <w:lvlJc w:val="left"/>
      <w:pPr>
        <w:tabs>
          <w:tab w:val="num" w:pos="3600"/>
        </w:tabs>
        <w:ind w:left="3600" w:hanging="360"/>
      </w:pPr>
    </w:lvl>
    <w:lvl w:ilvl="5" w:tplc="2E98C678" w:tentative="1">
      <w:start w:val="1"/>
      <w:numFmt w:val="lowerRoman"/>
      <w:lvlText w:val="%6."/>
      <w:lvlJc w:val="right"/>
      <w:pPr>
        <w:tabs>
          <w:tab w:val="num" w:pos="4320"/>
        </w:tabs>
        <w:ind w:left="4320" w:hanging="180"/>
      </w:pPr>
    </w:lvl>
    <w:lvl w:ilvl="6" w:tplc="9B6E57BA" w:tentative="1">
      <w:start w:val="1"/>
      <w:numFmt w:val="decimal"/>
      <w:lvlText w:val="%7."/>
      <w:lvlJc w:val="left"/>
      <w:pPr>
        <w:tabs>
          <w:tab w:val="num" w:pos="5040"/>
        </w:tabs>
        <w:ind w:left="5040" w:hanging="360"/>
      </w:pPr>
    </w:lvl>
    <w:lvl w:ilvl="7" w:tplc="E83E33C6" w:tentative="1">
      <w:start w:val="1"/>
      <w:numFmt w:val="lowerLetter"/>
      <w:lvlText w:val="%8."/>
      <w:lvlJc w:val="left"/>
      <w:pPr>
        <w:tabs>
          <w:tab w:val="num" w:pos="5760"/>
        </w:tabs>
        <w:ind w:left="5760" w:hanging="360"/>
      </w:pPr>
    </w:lvl>
    <w:lvl w:ilvl="8" w:tplc="81CABAB4" w:tentative="1">
      <w:start w:val="1"/>
      <w:numFmt w:val="lowerRoman"/>
      <w:lvlText w:val="%9."/>
      <w:lvlJc w:val="right"/>
      <w:pPr>
        <w:tabs>
          <w:tab w:val="num" w:pos="6480"/>
        </w:tabs>
        <w:ind w:left="6480" w:hanging="180"/>
      </w:pPr>
    </w:lvl>
  </w:abstractNum>
  <w:abstractNum w:abstractNumId="25">
    <w:nsid w:val="253F24EF"/>
    <w:multiLevelType w:val="hybridMultilevel"/>
    <w:tmpl w:val="3D960064"/>
    <w:lvl w:ilvl="0" w:tplc="7A548A32">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280E642D"/>
    <w:multiLevelType w:val="multilevel"/>
    <w:tmpl w:val="CE4820A4"/>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289479D9"/>
    <w:multiLevelType w:val="hybridMultilevel"/>
    <w:tmpl w:val="3A9A9476"/>
    <w:lvl w:ilvl="0" w:tplc="DB34D416">
      <w:start w:val="1"/>
      <w:numFmt w:val="lowerLetter"/>
      <w:lvlText w:val="(%1)"/>
      <w:lvlJc w:val="left"/>
      <w:pPr>
        <w:tabs>
          <w:tab w:val="num" w:pos="1080"/>
        </w:tabs>
        <w:ind w:left="1080" w:hanging="540"/>
      </w:pPr>
      <w:rPr>
        <w:rFonts w:hint="default"/>
      </w:rPr>
    </w:lvl>
    <w:lvl w:ilvl="1" w:tplc="F25EC82C">
      <w:start w:val="27"/>
      <w:numFmt w:val="decimal"/>
      <w:lvlText w:val="%2."/>
      <w:lvlJc w:val="left"/>
      <w:pPr>
        <w:tabs>
          <w:tab w:val="num" w:pos="1620"/>
        </w:tabs>
        <w:ind w:left="1620" w:hanging="360"/>
      </w:pPr>
      <w:rPr>
        <w:rFonts w:hint="default"/>
      </w:rPr>
    </w:lvl>
    <w:lvl w:ilvl="2" w:tplc="FD30A1C2" w:tentative="1">
      <w:start w:val="1"/>
      <w:numFmt w:val="lowerRoman"/>
      <w:lvlText w:val="%3."/>
      <w:lvlJc w:val="right"/>
      <w:pPr>
        <w:tabs>
          <w:tab w:val="num" w:pos="2340"/>
        </w:tabs>
        <w:ind w:left="2340" w:hanging="180"/>
      </w:pPr>
    </w:lvl>
    <w:lvl w:ilvl="3" w:tplc="F7587AF2" w:tentative="1">
      <w:start w:val="1"/>
      <w:numFmt w:val="decimal"/>
      <w:lvlText w:val="%4."/>
      <w:lvlJc w:val="left"/>
      <w:pPr>
        <w:tabs>
          <w:tab w:val="num" w:pos="3060"/>
        </w:tabs>
        <w:ind w:left="3060" w:hanging="360"/>
      </w:pPr>
    </w:lvl>
    <w:lvl w:ilvl="4" w:tplc="18CCB2EC" w:tentative="1">
      <w:start w:val="1"/>
      <w:numFmt w:val="lowerLetter"/>
      <w:lvlText w:val="%5."/>
      <w:lvlJc w:val="left"/>
      <w:pPr>
        <w:tabs>
          <w:tab w:val="num" w:pos="3780"/>
        </w:tabs>
        <w:ind w:left="3780" w:hanging="360"/>
      </w:pPr>
    </w:lvl>
    <w:lvl w:ilvl="5" w:tplc="821E29C8" w:tentative="1">
      <w:start w:val="1"/>
      <w:numFmt w:val="lowerRoman"/>
      <w:lvlText w:val="%6."/>
      <w:lvlJc w:val="right"/>
      <w:pPr>
        <w:tabs>
          <w:tab w:val="num" w:pos="4500"/>
        </w:tabs>
        <w:ind w:left="4500" w:hanging="180"/>
      </w:pPr>
    </w:lvl>
    <w:lvl w:ilvl="6" w:tplc="2DF446DA" w:tentative="1">
      <w:start w:val="1"/>
      <w:numFmt w:val="decimal"/>
      <w:lvlText w:val="%7."/>
      <w:lvlJc w:val="left"/>
      <w:pPr>
        <w:tabs>
          <w:tab w:val="num" w:pos="5220"/>
        </w:tabs>
        <w:ind w:left="5220" w:hanging="360"/>
      </w:pPr>
    </w:lvl>
    <w:lvl w:ilvl="7" w:tplc="7368E6BA" w:tentative="1">
      <w:start w:val="1"/>
      <w:numFmt w:val="lowerLetter"/>
      <w:lvlText w:val="%8."/>
      <w:lvlJc w:val="left"/>
      <w:pPr>
        <w:tabs>
          <w:tab w:val="num" w:pos="5940"/>
        </w:tabs>
        <w:ind w:left="5940" w:hanging="360"/>
      </w:pPr>
    </w:lvl>
    <w:lvl w:ilvl="8" w:tplc="EABCB1B0" w:tentative="1">
      <w:start w:val="1"/>
      <w:numFmt w:val="lowerRoman"/>
      <w:lvlText w:val="%9."/>
      <w:lvlJc w:val="right"/>
      <w:pPr>
        <w:tabs>
          <w:tab w:val="num" w:pos="6660"/>
        </w:tabs>
        <w:ind w:left="6660" w:hanging="180"/>
      </w:pPr>
    </w:lvl>
  </w:abstractNum>
  <w:abstractNum w:abstractNumId="28">
    <w:nsid w:val="2A106EDF"/>
    <w:multiLevelType w:val="hybridMultilevel"/>
    <w:tmpl w:val="81A0569A"/>
    <w:lvl w:ilvl="0" w:tplc="D1425126">
      <w:start w:val="1"/>
      <w:numFmt w:val="decimal"/>
      <w:lvlText w:val="%1."/>
      <w:lvlJc w:val="left"/>
      <w:pPr>
        <w:tabs>
          <w:tab w:val="num" w:pos="720"/>
        </w:tabs>
        <w:ind w:left="720" w:hanging="360"/>
      </w:pPr>
    </w:lvl>
    <w:lvl w:ilvl="1" w:tplc="7FC4F0D8">
      <w:start w:val="1"/>
      <w:numFmt w:val="lowerLetter"/>
      <w:lvlText w:val="%2."/>
      <w:lvlJc w:val="left"/>
      <w:pPr>
        <w:tabs>
          <w:tab w:val="num" w:pos="1440"/>
        </w:tabs>
        <w:ind w:left="1440" w:hanging="360"/>
      </w:pPr>
    </w:lvl>
    <w:lvl w:ilvl="2" w:tplc="30664812">
      <w:start w:val="1"/>
      <w:numFmt w:val="lowerRoman"/>
      <w:lvlText w:val="%3."/>
      <w:lvlJc w:val="right"/>
      <w:pPr>
        <w:tabs>
          <w:tab w:val="num" w:pos="2160"/>
        </w:tabs>
        <w:ind w:left="2160" w:hanging="180"/>
      </w:pPr>
    </w:lvl>
    <w:lvl w:ilvl="3" w:tplc="6142905A" w:tentative="1">
      <w:start w:val="1"/>
      <w:numFmt w:val="decimal"/>
      <w:lvlText w:val="%4."/>
      <w:lvlJc w:val="left"/>
      <w:pPr>
        <w:tabs>
          <w:tab w:val="num" w:pos="2880"/>
        </w:tabs>
        <w:ind w:left="2880" w:hanging="360"/>
      </w:pPr>
    </w:lvl>
    <w:lvl w:ilvl="4" w:tplc="482078DC" w:tentative="1">
      <w:start w:val="1"/>
      <w:numFmt w:val="lowerLetter"/>
      <w:lvlText w:val="%5."/>
      <w:lvlJc w:val="left"/>
      <w:pPr>
        <w:tabs>
          <w:tab w:val="num" w:pos="3600"/>
        </w:tabs>
        <w:ind w:left="3600" w:hanging="360"/>
      </w:pPr>
    </w:lvl>
    <w:lvl w:ilvl="5" w:tplc="240427FA" w:tentative="1">
      <w:start w:val="1"/>
      <w:numFmt w:val="lowerRoman"/>
      <w:lvlText w:val="%6."/>
      <w:lvlJc w:val="right"/>
      <w:pPr>
        <w:tabs>
          <w:tab w:val="num" w:pos="4320"/>
        </w:tabs>
        <w:ind w:left="4320" w:hanging="180"/>
      </w:pPr>
    </w:lvl>
    <w:lvl w:ilvl="6" w:tplc="EB04AE62" w:tentative="1">
      <w:start w:val="1"/>
      <w:numFmt w:val="decimal"/>
      <w:lvlText w:val="%7."/>
      <w:lvlJc w:val="left"/>
      <w:pPr>
        <w:tabs>
          <w:tab w:val="num" w:pos="5040"/>
        </w:tabs>
        <w:ind w:left="5040" w:hanging="360"/>
      </w:pPr>
    </w:lvl>
    <w:lvl w:ilvl="7" w:tplc="5784E83C" w:tentative="1">
      <w:start w:val="1"/>
      <w:numFmt w:val="lowerLetter"/>
      <w:lvlText w:val="%8."/>
      <w:lvlJc w:val="left"/>
      <w:pPr>
        <w:tabs>
          <w:tab w:val="num" w:pos="5760"/>
        </w:tabs>
        <w:ind w:left="5760" w:hanging="360"/>
      </w:pPr>
    </w:lvl>
    <w:lvl w:ilvl="8" w:tplc="F7842BB4" w:tentative="1">
      <w:start w:val="1"/>
      <w:numFmt w:val="lowerRoman"/>
      <w:lvlText w:val="%9."/>
      <w:lvlJc w:val="right"/>
      <w:pPr>
        <w:tabs>
          <w:tab w:val="num" w:pos="6480"/>
        </w:tabs>
        <w:ind w:left="6480" w:hanging="180"/>
      </w:pPr>
    </w:lvl>
  </w:abstractNum>
  <w:abstractNum w:abstractNumId="29">
    <w:nsid w:val="2FFE6456"/>
    <w:multiLevelType w:val="hybridMultilevel"/>
    <w:tmpl w:val="BA9204AC"/>
    <w:lvl w:ilvl="0" w:tplc="743E0338">
      <w:start w:val="1"/>
      <w:numFmt w:val="lowerLetter"/>
      <w:lvlText w:val="(%1)"/>
      <w:lvlJc w:val="left"/>
      <w:pPr>
        <w:tabs>
          <w:tab w:val="num" w:pos="1080"/>
        </w:tabs>
        <w:ind w:left="1080" w:hanging="720"/>
      </w:pPr>
      <w:rPr>
        <w:rFonts w:hint="default"/>
      </w:rPr>
    </w:lvl>
    <w:lvl w:ilvl="1" w:tplc="CBF89EE8">
      <w:start w:val="1"/>
      <w:numFmt w:val="lowerLetter"/>
      <w:lvlText w:val="(%2)"/>
      <w:lvlJc w:val="left"/>
      <w:pPr>
        <w:tabs>
          <w:tab w:val="num" w:pos="1800"/>
        </w:tabs>
        <w:ind w:left="1800" w:hanging="720"/>
      </w:pPr>
      <w:rPr>
        <w:rFonts w:hint="default"/>
      </w:rPr>
    </w:lvl>
    <w:lvl w:ilvl="2" w:tplc="DBF291C2">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3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3D49AE"/>
    <w:multiLevelType w:val="hybridMultilevel"/>
    <w:tmpl w:val="CB5AF77C"/>
    <w:lvl w:ilvl="0" w:tplc="C1020644">
      <w:start w:val="1"/>
      <w:numFmt w:val="lowerLetter"/>
      <w:lvlText w:val="(%1)"/>
      <w:legacy w:legacy="1" w:legacySpace="120" w:legacyIndent="720"/>
      <w:lvlJc w:val="left"/>
      <w:pPr>
        <w:ind w:left="1267" w:hanging="720"/>
      </w:pPr>
    </w:lvl>
    <w:lvl w:ilvl="1" w:tplc="D3F63C3A" w:tentative="1">
      <w:start w:val="1"/>
      <w:numFmt w:val="lowerLetter"/>
      <w:lvlText w:val="%2."/>
      <w:lvlJc w:val="left"/>
      <w:pPr>
        <w:tabs>
          <w:tab w:val="num" w:pos="1440"/>
        </w:tabs>
        <w:ind w:left="1440" w:hanging="360"/>
      </w:pPr>
    </w:lvl>
    <w:lvl w:ilvl="2" w:tplc="094E3B76">
      <w:start w:val="1"/>
      <w:numFmt w:val="lowerRoman"/>
      <w:lvlText w:val="%3."/>
      <w:lvlJc w:val="right"/>
      <w:pPr>
        <w:tabs>
          <w:tab w:val="num" w:pos="2160"/>
        </w:tabs>
        <w:ind w:left="2160" w:hanging="180"/>
      </w:pPr>
    </w:lvl>
    <w:lvl w:ilvl="3" w:tplc="99503472" w:tentative="1">
      <w:start w:val="1"/>
      <w:numFmt w:val="decimal"/>
      <w:lvlText w:val="%4."/>
      <w:lvlJc w:val="left"/>
      <w:pPr>
        <w:tabs>
          <w:tab w:val="num" w:pos="2880"/>
        </w:tabs>
        <w:ind w:left="2880" w:hanging="360"/>
      </w:pPr>
    </w:lvl>
    <w:lvl w:ilvl="4" w:tplc="687A9F84" w:tentative="1">
      <w:start w:val="1"/>
      <w:numFmt w:val="lowerLetter"/>
      <w:lvlText w:val="%5."/>
      <w:lvlJc w:val="left"/>
      <w:pPr>
        <w:tabs>
          <w:tab w:val="num" w:pos="3600"/>
        </w:tabs>
        <w:ind w:left="3600" w:hanging="360"/>
      </w:pPr>
    </w:lvl>
    <w:lvl w:ilvl="5" w:tplc="F122341C" w:tentative="1">
      <w:start w:val="1"/>
      <w:numFmt w:val="lowerRoman"/>
      <w:lvlText w:val="%6."/>
      <w:lvlJc w:val="right"/>
      <w:pPr>
        <w:tabs>
          <w:tab w:val="num" w:pos="4320"/>
        </w:tabs>
        <w:ind w:left="4320" w:hanging="180"/>
      </w:pPr>
    </w:lvl>
    <w:lvl w:ilvl="6" w:tplc="8CF64AA2" w:tentative="1">
      <w:start w:val="1"/>
      <w:numFmt w:val="decimal"/>
      <w:lvlText w:val="%7."/>
      <w:lvlJc w:val="left"/>
      <w:pPr>
        <w:tabs>
          <w:tab w:val="num" w:pos="5040"/>
        </w:tabs>
        <w:ind w:left="5040" w:hanging="360"/>
      </w:pPr>
    </w:lvl>
    <w:lvl w:ilvl="7" w:tplc="9DECD126" w:tentative="1">
      <w:start w:val="1"/>
      <w:numFmt w:val="lowerLetter"/>
      <w:lvlText w:val="%8."/>
      <w:lvlJc w:val="left"/>
      <w:pPr>
        <w:tabs>
          <w:tab w:val="num" w:pos="5760"/>
        </w:tabs>
        <w:ind w:left="5760" w:hanging="360"/>
      </w:pPr>
    </w:lvl>
    <w:lvl w:ilvl="8" w:tplc="2E302E04" w:tentative="1">
      <w:start w:val="1"/>
      <w:numFmt w:val="lowerRoman"/>
      <w:lvlText w:val="%9."/>
      <w:lvlJc w:val="right"/>
      <w:pPr>
        <w:tabs>
          <w:tab w:val="num" w:pos="6480"/>
        </w:tabs>
        <w:ind w:left="6480" w:hanging="180"/>
      </w:pPr>
    </w:lvl>
  </w:abstractNum>
  <w:abstractNum w:abstractNumId="32">
    <w:nsid w:val="35583087"/>
    <w:multiLevelType w:val="multilevel"/>
    <w:tmpl w:val="07D27FB6"/>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97B69BA"/>
    <w:multiLevelType w:val="multilevel"/>
    <w:tmpl w:val="8BB415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3ED10A5F"/>
    <w:multiLevelType w:val="multilevel"/>
    <w:tmpl w:val="68F87030"/>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1B0347A"/>
    <w:multiLevelType w:val="hybridMultilevel"/>
    <w:tmpl w:val="EB384DBA"/>
    <w:lvl w:ilvl="0" w:tplc="13920814">
      <w:start w:val="1"/>
      <w:numFmt w:val="decimal"/>
      <w:lvlText w:val="%1."/>
      <w:lvlJc w:val="left"/>
      <w:pPr>
        <w:tabs>
          <w:tab w:val="num" w:pos="1080"/>
        </w:tabs>
        <w:ind w:left="1080" w:hanging="360"/>
      </w:pPr>
    </w:lvl>
    <w:lvl w:ilvl="1" w:tplc="5CB632C6" w:tentative="1">
      <w:start w:val="1"/>
      <w:numFmt w:val="lowerLetter"/>
      <w:lvlText w:val="%2."/>
      <w:lvlJc w:val="left"/>
      <w:pPr>
        <w:tabs>
          <w:tab w:val="num" w:pos="1800"/>
        </w:tabs>
        <w:ind w:left="1800" w:hanging="360"/>
      </w:pPr>
    </w:lvl>
    <w:lvl w:ilvl="2" w:tplc="2DD6D4EE" w:tentative="1">
      <w:start w:val="1"/>
      <w:numFmt w:val="lowerRoman"/>
      <w:lvlText w:val="%3."/>
      <w:lvlJc w:val="right"/>
      <w:pPr>
        <w:tabs>
          <w:tab w:val="num" w:pos="2520"/>
        </w:tabs>
        <w:ind w:left="2520" w:hanging="180"/>
      </w:pPr>
    </w:lvl>
    <w:lvl w:ilvl="3" w:tplc="65C6F290" w:tentative="1">
      <w:start w:val="1"/>
      <w:numFmt w:val="decimal"/>
      <w:lvlText w:val="%4."/>
      <w:lvlJc w:val="left"/>
      <w:pPr>
        <w:tabs>
          <w:tab w:val="num" w:pos="3240"/>
        </w:tabs>
        <w:ind w:left="3240" w:hanging="360"/>
      </w:pPr>
    </w:lvl>
    <w:lvl w:ilvl="4" w:tplc="2F5422E8" w:tentative="1">
      <w:start w:val="1"/>
      <w:numFmt w:val="lowerLetter"/>
      <w:lvlText w:val="%5."/>
      <w:lvlJc w:val="left"/>
      <w:pPr>
        <w:tabs>
          <w:tab w:val="num" w:pos="3960"/>
        </w:tabs>
        <w:ind w:left="3960" w:hanging="360"/>
      </w:pPr>
    </w:lvl>
    <w:lvl w:ilvl="5" w:tplc="5F28D43A" w:tentative="1">
      <w:start w:val="1"/>
      <w:numFmt w:val="lowerRoman"/>
      <w:lvlText w:val="%6."/>
      <w:lvlJc w:val="right"/>
      <w:pPr>
        <w:tabs>
          <w:tab w:val="num" w:pos="4680"/>
        </w:tabs>
        <w:ind w:left="4680" w:hanging="180"/>
      </w:pPr>
    </w:lvl>
    <w:lvl w:ilvl="6" w:tplc="5A2E0444" w:tentative="1">
      <w:start w:val="1"/>
      <w:numFmt w:val="decimal"/>
      <w:lvlText w:val="%7."/>
      <w:lvlJc w:val="left"/>
      <w:pPr>
        <w:tabs>
          <w:tab w:val="num" w:pos="5400"/>
        </w:tabs>
        <w:ind w:left="5400" w:hanging="360"/>
      </w:pPr>
    </w:lvl>
    <w:lvl w:ilvl="7" w:tplc="E0642212" w:tentative="1">
      <w:start w:val="1"/>
      <w:numFmt w:val="lowerLetter"/>
      <w:lvlText w:val="%8."/>
      <w:lvlJc w:val="left"/>
      <w:pPr>
        <w:tabs>
          <w:tab w:val="num" w:pos="6120"/>
        </w:tabs>
        <w:ind w:left="6120" w:hanging="360"/>
      </w:pPr>
    </w:lvl>
    <w:lvl w:ilvl="8" w:tplc="62DACE02" w:tentative="1">
      <w:start w:val="1"/>
      <w:numFmt w:val="lowerRoman"/>
      <w:lvlText w:val="%9."/>
      <w:lvlJc w:val="right"/>
      <w:pPr>
        <w:tabs>
          <w:tab w:val="num" w:pos="6840"/>
        </w:tabs>
        <w:ind w:left="6840" w:hanging="180"/>
      </w:pPr>
    </w:lvl>
  </w:abstractNum>
  <w:abstractNum w:abstractNumId="37">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8">
    <w:nsid w:val="436A019C"/>
    <w:multiLevelType w:val="hybridMultilevel"/>
    <w:tmpl w:val="FA14802E"/>
    <w:lvl w:ilvl="0" w:tplc="B80C5AAC">
      <w:start w:val="1"/>
      <w:numFmt w:val="decimal"/>
      <w:lvlText w:val="%1."/>
      <w:lvlJc w:val="left"/>
      <w:pPr>
        <w:tabs>
          <w:tab w:val="num" w:pos="720"/>
        </w:tabs>
        <w:ind w:left="720" w:hanging="360"/>
      </w:pPr>
    </w:lvl>
    <w:lvl w:ilvl="1" w:tplc="DBBEBDB0">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39">
    <w:nsid w:val="43FA0270"/>
    <w:multiLevelType w:val="hybridMultilevel"/>
    <w:tmpl w:val="F73A19FA"/>
    <w:lvl w:ilvl="0" w:tplc="0409000F">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9848EA"/>
    <w:multiLevelType w:val="hybridMultilevel"/>
    <w:tmpl w:val="D16E15B8"/>
    <w:lvl w:ilvl="0" w:tplc="9490E52E">
      <w:start w:val="1"/>
      <w:numFmt w:val="lowerLetter"/>
      <w:lvlText w:val="(%1)"/>
      <w:lvlJc w:val="left"/>
      <w:pPr>
        <w:ind w:left="1080" w:hanging="360"/>
      </w:pPr>
      <w:rPr>
        <w:rFonts w:eastAsia="Times New Roman"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6CB2652"/>
    <w:multiLevelType w:val="hybridMultilevel"/>
    <w:tmpl w:val="34B68E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D993F3E"/>
    <w:multiLevelType w:val="hybridMultilevel"/>
    <w:tmpl w:val="FDFC6090"/>
    <w:lvl w:ilvl="0" w:tplc="E8BC149E">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5">
    <w:nsid w:val="56996952"/>
    <w:multiLevelType w:val="hybridMultilevel"/>
    <w:tmpl w:val="6466FFEC"/>
    <w:lvl w:ilvl="0" w:tplc="4398AD48">
      <w:start w:val="1"/>
      <w:numFmt w:val="decimal"/>
      <w:lvlText w:val="%1."/>
      <w:lvlJc w:val="left"/>
      <w:pPr>
        <w:ind w:left="644" w:hanging="360"/>
      </w:pPr>
    </w:lvl>
    <w:lvl w:ilvl="1" w:tplc="510CBCE6" w:tentative="1">
      <w:start w:val="1"/>
      <w:numFmt w:val="lowerLetter"/>
      <w:lvlText w:val="%2."/>
      <w:lvlJc w:val="left"/>
      <w:pPr>
        <w:ind w:left="1440" w:hanging="360"/>
      </w:pPr>
    </w:lvl>
    <w:lvl w:ilvl="2" w:tplc="37C4D558" w:tentative="1">
      <w:start w:val="1"/>
      <w:numFmt w:val="lowerRoman"/>
      <w:lvlText w:val="%3."/>
      <w:lvlJc w:val="right"/>
      <w:pPr>
        <w:ind w:left="2160" w:hanging="180"/>
      </w:pPr>
    </w:lvl>
    <w:lvl w:ilvl="3" w:tplc="4F025724" w:tentative="1">
      <w:start w:val="1"/>
      <w:numFmt w:val="decimal"/>
      <w:lvlText w:val="%4."/>
      <w:lvlJc w:val="left"/>
      <w:pPr>
        <w:ind w:left="2880" w:hanging="360"/>
      </w:pPr>
    </w:lvl>
    <w:lvl w:ilvl="4" w:tplc="69928DAA" w:tentative="1">
      <w:start w:val="1"/>
      <w:numFmt w:val="lowerLetter"/>
      <w:lvlText w:val="%5."/>
      <w:lvlJc w:val="left"/>
      <w:pPr>
        <w:ind w:left="3600" w:hanging="360"/>
      </w:pPr>
    </w:lvl>
    <w:lvl w:ilvl="5" w:tplc="39EC97B4" w:tentative="1">
      <w:start w:val="1"/>
      <w:numFmt w:val="lowerRoman"/>
      <w:lvlText w:val="%6."/>
      <w:lvlJc w:val="right"/>
      <w:pPr>
        <w:ind w:left="4320" w:hanging="180"/>
      </w:pPr>
    </w:lvl>
    <w:lvl w:ilvl="6" w:tplc="80582298" w:tentative="1">
      <w:start w:val="1"/>
      <w:numFmt w:val="decimal"/>
      <w:lvlText w:val="%7."/>
      <w:lvlJc w:val="left"/>
      <w:pPr>
        <w:ind w:left="5040" w:hanging="360"/>
      </w:pPr>
    </w:lvl>
    <w:lvl w:ilvl="7" w:tplc="A308F63A" w:tentative="1">
      <w:start w:val="1"/>
      <w:numFmt w:val="lowerLetter"/>
      <w:lvlText w:val="%8."/>
      <w:lvlJc w:val="left"/>
      <w:pPr>
        <w:ind w:left="5760" w:hanging="360"/>
      </w:pPr>
    </w:lvl>
    <w:lvl w:ilvl="8" w:tplc="9F84FA4A" w:tentative="1">
      <w:start w:val="1"/>
      <w:numFmt w:val="lowerRoman"/>
      <w:lvlText w:val="%9."/>
      <w:lvlJc w:val="right"/>
      <w:pPr>
        <w:ind w:left="6480" w:hanging="180"/>
      </w:pPr>
    </w:lvl>
  </w:abstractNum>
  <w:abstractNum w:abstractNumId="46">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8">
    <w:nsid w:val="59BF49AF"/>
    <w:multiLevelType w:val="hybridMultilevel"/>
    <w:tmpl w:val="0E10BBCA"/>
    <w:lvl w:ilvl="0" w:tplc="AF8033CA">
      <w:start w:val="7"/>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B273EC1"/>
    <w:multiLevelType w:val="multilevel"/>
    <w:tmpl w:val="914EC532"/>
    <w:lvl w:ilvl="0">
      <w:start w:val="1"/>
      <w:numFmt w:val="decimal"/>
      <w:pStyle w:val="Style1"/>
      <w:lvlText w:val="40.%1"/>
      <w:lvlJc w:val="left"/>
      <w:pPr>
        <w:tabs>
          <w:tab w:val="num" w:pos="432"/>
        </w:tabs>
        <w:ind w:left="432" w:hanging="432"/>
      </w:pPr>
      <w:rPr>
        <w:rFonts w:hint="default"/>
        <w:b w:val="0"/>
        <w:i w:val="0"/>
        <w:color w:val="auto"/>
        <w:sz w:val="24"/>
        <w:szCs w:val="24"/>
      </w:rPr>
    </w:lvl>
    <w:lvl w:ilvl="1">
      <w:start w:val="1"/>
      <w:numFmt w:val="decimal"/>
      <w:lvlText w:val="%1.2"/>
      <w:lvlJc w:val="left"/>
      <w:pPr>
        <w:tabs>
          <w:tab w:val="num" w:pos="1764"/>
        </w:tabs>
        <w:ind w:left="1764" w:hanging="504"/>
      </w:pPr>
      <w:rPr>
        <w:rFonts w:hint="default"/>
        <w:b w:val="0"/>
        <w:i w:val="0"/>
        <w:sz w:val="24"/>
        <w:szCs w:val="24"/>
      </w:rPr>
    </w:lvl>
    <w:lvl w:ilvl="2">
      <w:start w:val="1"/>
      <w:numFmt w:val="lowerLetter"/>
      <w:lvlText w:val="(%3)"/>
      <w:lvlJc w:val="left"/>
      <w:pPr>
        <w:tabs>
          <w:tab w:val="num" w:pos="990"/>
        </w:tabs>
        <w:ind w:left="990"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51">
    <w:nsid w:val="5B9B25D7"/>
    <w:multiLevelType w:val="hybridMultilevel"/>
    <w:tmpl w:val="040CA442"/>
    <w:lvl w:ilvl="0" w:tplc="84DEA33E">
      <w:start w:val="1"/>
      <w:numFmt w:val="lowerLetter"/>
      <w:lvlText w:val="(%1)"/>
      <w:lvlJc w:val="left"/>
      <w:pPr>
        <w:tabs>
          <w:tab w:val="num" w:pos="720"/>
        </w:tabs>
        <w:ind w:left="720" w:hanging="360"/>
      </w:pPr>
      <w:rPr>
        <w:rFonts w:hint="default"/>
      </w:rPr>
    </w:lvl>
    <w:lvl w:ilvl="1" w:tplc="12EE8EB8">
      <w:start w:val="1"/>
      <w:numFmt w:val="bullet"/>
      <w:lvlText w:val=""/>
      <w:lvlJc w:val="left"/>
      <w:pPr>
        <w:tabs>
          <w:tab w:val="num" w:pos="1440"/>
        </w:tabs>
        <w:ind w:left="1440" w:hanging="360"/>
      </w:pPr>
      <w:rPr>
        <w:rFonts w:ascii="Wingdings" w:eastAsia="Times New Roman" w:hAnsi="Wingdings" w:cs="Times New Roman" w:hint="default"/>
      </w:rPr>
    </w:lvl>
    <w:lvl w:ilvl="2" w:tplc="B2BA2EAA" w:tentative="1">
      <w:start w:val="1"/>
      <w:numFmt w:val="lowerRoman"/>
      <w:lvlText w:val="%3."/>
      <w:lvlJc w:val="right"/>
      <w:pPr>
        <w:tabs>
          <w:tab w:val="num" w:pos="2160"/>
        </w:tabs>
        <w:ind w:left="2160" w:hanging="180"/>
      </w:pPr>
    </w:lvl>
    <w:lvl w:ilvl="3" w:tplc="7C4620D0" w:tentative="1">
      <w:start w:val="1"/>
      <w:numFmt w:val="decimal"/>
      <w:lvlText w:val="%4."/>
      <w:lvlJc w:val="left"/>
      <w:pPr>
        <w:tabs>
          <w:tab w:val="num" w:pos="2880"/>
        </w:tabs>
        <w:ind w:left="2880" w:hanging="360"/>
      </w:pPr>
    </w:lvl>
    <w:lvl w:ilvl="4" w:tplc="51BE5CC6" w:tentative="1">
      <w:start w:val="1"/>
      <w:numFmt w:val="lowerLetter"/>
      <w:lvlText w:val="%5."/>
      <w:lvlJc w:val="left"/>
      <w:pPr>
        <w:tabs>
          <w:tab w:val="num" w:pos="3600"/>
        </w:tabs>
        <w:ind w:left="3600" w:hanging="360"/>
      </w:pPr>
    </w:lvl>
    <w:lvl w:ilvl="5" w:tplc="976804EE" w:tentative="1">
      <w:start w:val="1"/>
      <w:numFmt w:val="lowerRoman"/>
      <w:lvlText w:val="%6."/>
      <w:lvlJc w:val="right"/>
      <w:pPr>
        <w:tabs>
          <w:tab w:val="num" w:pos="4320"/>
        </w:tabs>
        <w:ind w:left="4320" w:hanging="180"/>
      </w:pPr>
    </w:lvl>
    <w:lvl w:ilvl="6" w:tplc="9D60F3EC" w:tentative="1">
      <w:start w:val="1"/>
      <w:numFmt w:val="decimal"/>
      <w:lvlText w:val="%7."/>
      <w:lvlJc w:val="left"/>
      <w:pPr>
        <w:tabs>
          <w:tab w:val="num" w:pos="5040"/>
        </w:tabs>
        <w:ind w:left="5040" w:hanging="360"/>
      </w:pPr>
    </w:lvl>
    <w:lvl w:ilvl="7" w:tplc="3A321080" w:tentative="1">
      <w:start w:val="1"/>
      <w:numFmt w:val="lowerLetter"/>
      <w:lvlText w:val="%8."/>
      <w:lvlJc w:val="left"/>
      <w:pPr>
        <w:tabs>
          <w:tab w:val="num" w:pos="5760"/>
        </w:tabs>
        <w:ind w:left="5760" w:hanging="360"/>
      </w:pPr>
    </w:lvl>
    <w:lvl w:ilvl="8" w:tplc="604CD77A" w:tentative="1">
      <w:start w:val="1"/>
      <w:numFmt w:val="lowerRoman"/>
      <w:lvlText w:val="%9."/>
      <w:lvlJc w:val="right"/>
      <w:pPr>
        <w:tabs>
          <w:tab w:val="num" w:pos="6480"/>
        </w:tabs>
        <w:ind w:left="6480" w:hanging="180"/>
      </w:pPr>
    </w:lvl>
  </w:abstractNum>
  <w:abstractNum w:abstractNumId="52">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5F4E7053"/>
    <w:multiLevelType w:val="hybridMultilevel"/>
    <w:tmpl w:val="0CBCE140"/>
    <w:lvl w:ilvl="0" w:tplc="8E90B2F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184492A"/>
    <w:multiLevelType w:val="hybridMultilevel"/>
    <w:tmpl w:val="BD5C250C"/>
    <w:lvl w:ilvl="0" w:tplc="0409000F">
      <w:start w:val="1"/>
      <w:numFmt w:val="lowerLetter"/>
      <w:lvlText w:val="(%1)"/>
      <w:lvlJc w:val="left"/>
      <w:pPr>
        <w:tabs>
          <w:tab w:val="num" w:pos="513"/>
        </w:tabs>
        <w:ind w:left="513" w:hanging="360"/>
      </w:pPr>
      <w:rPr>
        <w:rFonts w:hint="default"/>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55">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6">
    <w:nsid w:val="63447A6E"/>
    <w:multiLevelType w:val="hybridMultilevel"/>
    <w:tmpl w:val="F14EFC78"/>
    <w:lvl w:ilvl="0" w:tplc="0409000F">
      <w:start w:val="1"/>
      <w:numFmt w:val="lowerLetter"/>
      <w:lvlText w:val="(%1)"/>
      <w:lvlJc w:val="left"/>
      <w:pPr>
        <w:tabs>
          <w:tab w:val="num" w:pos="900"/>
        </w:tabs>
        <w:ind w:left="900" w:hanging="360"/>
      </w:pPr>
      <w:rPr>
        <w:rFonts w:hint="default"/>
      </w:rPr>
    </w:lvl>
    <w:lvl w:ilvl="1" w:tplc="04090019">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7">
    <w:nsid w:val="68BA7367"/>
    <w:multiLevelType w:val="hybridMultilevel"/>
    <w:tmpl w:val="71680980"/>
    <w:lvl w:ilvl="0" w:tplc="E8BC149E">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8">
    <w:nsid w:val="727004A8"/>
    <w:multiLevelType w:val="hybridMultilevel"/>
    <w:tmpl w:val="7D38490E"/>
    <w:lvl w:ilvl="0" w:tplc="A260B2A2">
      <w:start w:val="1"/>
      <w:numFmt w:val="decimal"/>
      <w:lvlText w:val="%1."/>
      <w:lvlJc w:val="left"/>
      <w:pPr>
        <w:tabs>
          <w:tab w:val="num" w:pos="1080"/>
        </w:tabs>
        <w:ind w:left="1080" w:hanging="720"/>
      </w:pPr>
      <w:rPr>
        <w:rFonts w:hint="default"/>
      </w:rPr>
    </w:lvl>
    <w:lvl w:ilvl="1" w:tplc="98B61590">
      <w:start w:val="1"/>
      <w:numFmt w:val="lowerLetter"/>
      <w:lvlText w:val="(%2)"/>
      <w:lvlJc w:val="left"/>
      <w:pPr>
        <w:tabs>
          <w:tab w:val="num" w:pos="1440"/>
        </w:tabs>
        <w:ind w:left="1440" w:hanging="360"/>
      </w:pPr>
      <w:rPr>
        <w:rFonts w:hint="default"/>
      </w:rPr>
    </w:lvl>
    <w:lvl w:ilvl="2" w:tplc="B4B06858" w:tentative="1">
      <w:start w:val="1"/>
      <w:numFmt w:val="lowerRoman"/>
      <w:lvlText w:val="%3."/>
      <w:lvlJc w:val="right"/>
      <w:pPr>
        <w:tabs>
          <w:tab w:val="num" w:pos="2160"/>
        </w:tabs>
        <w:ind w:left="2160" w:hanging="180"/>
      </w:pPr>
    </w:lvl>
    <w:lvl w:ilvl="3" w:tplc="56124DC6" w:tentative="1">
      <w:start w:val="1"/>
      <w:numFmt w:val="decimal"/>
      <w:lvlText w:val="%4."/>
      <w:lvlJc w:val="left"/>
      <w:pPr>
        <w:tabs>
          <w:tab w:val="num" w:pos="2880"/>
        </w:tabs>
        <w:ind w:left="2880" w:hanging="360"/>
      </w:pPr>
    </w:lvl>
    <w:lvl w:ilvl="4" w:tplc="1F0A1B0E" w:tentative="1">
      <w:start w:val="1"/>
      <w:numFmt w:val="lowerLetter"/>
      <w:lvlText w:val="%5."/>
      <w:lvlJc w:val="left"/>
      <w:pPr>
        <w:tabs>
          <w:tab w:val="num" w:pos="3600"/>
        </w:tabs>
        <w:ind w:left="3600" w:hanging="360"/>
      </w:pPr>
    </w:lvl>
    <w:lvl w:ilvl="5" w:tplc="6EDA2DAA" w:tentative="1">
      <w:start w:val="1"/>
      <w:numFmt w:val="lowerRoman"/>
      <w:lvlText w:val="%6."/>
      <w:lvlJc w:val="right"/>
      <w:pPr>
        <w:tabs>
          <w:tab w:val="num" w:pos="4320"/>
        </w:tabs>
        <w:ind w:left="4320" w:hanging="180"/>
      </w:pPr>
    </w:lvl>
    <w:lvl w:ilvl="6" w:tplc="30A0B0B8" w:tentative="1">
      <w:start w:val="1"/>
      <w:numFmt w:val="decimal"/>
      <w:lvlText w:val="%7."/>
      <w:lvlJc w:val="left"/>
      <w:pPr>
        <w:tabs>
          <w:tab w:val="num" w:pos="5040"/>
        </w:tabs>
        <w:ind w:left="5040" w:hanging="360"/>
      </w:pPr>
    </w:lvl>
    <w:lvl w:ilvl="7" w:tplc="265036FA" w:tentative="1">
      <w:start w:val="1"/>
      <w:numFmt w:val="lowerLetter"/>
      <w:lvlText w:val="%8."/>
      <w:lvlJc w:val="left"/>
      <w:pPr>
        <w:tabs>
          <w:tab w:val="num" w:pos="5760"/>
        </w:tabs>
        <w:ind w:left="5760" w:hanging="360"/>
      </w:pPr>
    </w:lvl>
    <w:lvl w:ilvl="8" w:tplc="6CF8EDFA" w:tentative="1">
      <w:start w:val="1"/>
      <w:numFmt w:val="lowerRoman"/>
      <w:lvlText w:val="%9."/>
      <w:lvlJc w:val="right"/>
      <w:pPr>
        <w:tabs>
          <w:tab w:val="num" w:pos="6480"/>
        </w:tabs>
        <w:ind w:left="6480" w:hanging="180"/>
      </w:pPr>
    </w:lvl>
  </w:abstractNum>
  <w:abstractNum w:abstractNumId="59">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75050D65"/>
    <w:multiLevelType w:val="hybridMultilevel"/>
    <w:tmpl w:val="00309EAC"/>
    <w:lvl w:ilvl="0" w:tplc="2A96491C">
      <w:start w:val="1"/>
      <w:numFmt w:val="lowerLetter"/>
      <w:lvlText w:val="(%1)"/>
      <w:lvlJc w:val="left"/>
      <w:pPr>
        <w:tabs>
          <w:tab w:val="num" w:pos="1080"/>
        </w:tabs>
        <w:ind w:left="1080" w:hanging="360"/>
      </w:pPr>
      <w:rPr>
        <w:rFonts w:hint="default"/>
      </w:rPr>
    </w:lvl>
    <w:lvl w:ilvl="1" w:tplc="16F04852" w:tentative="1">
      <w:start w:val="1"/>
      <w:numFmt w:val="lowerLetter"/>
      <w:lvlText w:val="%2."/>
      <w:lvlJc w:val="left"/>
      <w:pPr>
        <w:tabs>
          <w:tab w:val="num" w:pos="1800"/>
        </w:tabs>
        <w:ind w:left="1800" w:hanging="360"/>
      </w:pPr>
    </w:lvl>
    <w:lvl w:ilvl="2" w:tplc="DFA2013C">
      <w:start w:val="1"/>
      <w:numFmt w:val="lowerRoman"/>
      <w:lvlText w:val="%3."/>
      <w:lvlJc w:val="right"/>
      <w:pPr>
        <w:tabs>
          <w:tab w:val="num" w:pos="2520"/>
        </w:tabs>
        <w:ind w:left="2520" w:hanging="180"/>
      </w:pPr>
    </w:lvl>
    <w:lvl w:ilvl="3" w:tplc="DBEC71D2" w:tentative="1">
      <w:start w:val="1"/>
      <w:numFmt w:val="decimal"/>
      <w:lvlText w:val="%4."/>
      <w:lvlJc w:val="left"/>
      <w:pPr>
        <w:tabs>
          <w:tab w:val="num" w:pos="3240"/>
        </w:tabs>
        <w:ind w:left="3240" w:hanging="360"/>
      </w:pPr>
    </w:lvl>
    <w:lvl w:ilvl="4" w:tplc="10027E4E" w:tentative="1">
      <w:start w:val="1"/>
      <w:numFmt w:val="lowerLetter"/>
      <w:lvlText w:val="%5."/>
      <w:lvlJc w:val="left"/>
      <w:pPr>
        <w:tabs>
          <w:tab w:val="num" w:pos="3960"/>
        </w:tabs>
        <w:ind w:left="3960" w:hanging="360"/>
      </w:pPr>
    </w:lvl>
    <w:lvl w:ilvl="5" w:tplc="EFE81E68" w:tentative="1">
      <w:start w:val="1"/>
      <w:numFmt w:val="lowerRoman"/>
      <w:lvlText w:val="%6."/>
      <w:lvlJc w:val="right"/>
      <w:pPr>
        <w:tabs>
          <w:tab w:val="num" w:pos="4680"/>
        </w:tabs>
        <w:ind w:left="4680" w:hanging="180"/>
      </w:pPr>
    </w:lvl>
    <w:lvl w:ilvl="6" w:tplc="CC50C996" w:tentative="1">
      <w:start w:val="1"/>
      <w:numFmt w:val="decimal"/>
      <w:lvlText w:val="%7."/>
      <w:lvlJc w:val="left"/>
      <w:pPr>
        <w:tabs>
          <w:tab w:val="num" w:pos="5400"/>
        </w:tabs>
        <w:ind w:left="5400" w:hanging="360"/>
      </w:pPr>
    </w:lvl>
    <w:lvl w:ilvl="7" w:tplc="F43E964E" w:tentative="1">
      <w:start w:val="1"/>
      <w:numFmt w:val="lowerLetter"/>
      <w:lvlText w:val="%8."/>
      <w:lvlJc w:val="left"/>
      <w:pPr>
        <w:tabs>
          <w:tab w:val="num" w:pos="6120"/>
        </w:tabs>
        <w:ind w:left="6120" w:hanging="360"/>
      </w:pPr>
    </w:lvl>
    <w:lvl w:ilvl="8" w:tplc="B4EA08AC" w:tentative="1">
      <w:start w:val="1"/>
      <w:numFmt w:val="lowerRoman"/>
      <w:lvlText w:val="%9."/>
      <w:lvlJc w:val="right"/>
      <w:pPr>
        <w:tabs>
          <w:tab w:val="num" w:pos="6840"/>
        </w:tabs>
        <w:ind w:left="6840" w:hanging="180"/>
      </w:pPr>
    </w:lvl>
  </w:abstractNum>
  <w:abstractNum w:abstractNumId="61">
    <w:nsid w:val="78396E38"/>
    <w:multiLevelType w:val="hybridMultilevel"/>
    <w:tmpl w:val="6B64397E"/>
    <w:lvl w:ilvl="0" w:tplc="0409000F">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2">
    <w:nsid w:val="794E094B"/>
    <w:multiLevelType w:val="hybridMultilevel"/>
    <w:tmpl w:val="3236CAAC"/>
    <w:lvl w:ilvl="0" w:tplc="B270EF4E">
      <w:start w:val="1"/>
      <w:numFmt w:val="lowerLetter"/>
      <w:lvlText w:val="(%1)"/>
      <w:lvlJc w:val="left"/>
      <w:pPr>
        <w:tabs>
          <w:tab w:val="num" w:pos="720"/>
        </w:tabs>
        <w:ind w:left="720" w:hanging="360"/>
      </w:pPr>
      <w:rPr>
        <w:rFonts w:hint="default"/>
      </w:rPr>
    </w:lvl>
    <w:lvl w:ilvl="1" w:tplc="3730AB70" w:tentative="1">
      <w:start w:val="1"/>
      <w:numFmt w:val="lowerLetter"/>
      <w:lvlText w:val="%2."/>
      <w:lvlJc w:val="left"/>
      <w:pPr>
        <w:tabs>
          <w:tab w:val="num" w:pos="1440"/>
        </w:tabs>
        <w:ind w:left="1440" w:hanging="360"/>
      </w:pPr>
    </w:lvl>
    <w:lvl w:ilvl="2" w:tplc="68CE3628" w:tentative="1">
      <w:start w:val="1"/>
      <w:numFmt w:val="lowerRoman"/>
      <w:lvlText w:val="%3."/>
      <w:lvlJc w:val="right"/>
      <w:pPr>
        <w:tabs>
          <w:tab w:val="num" w:pos="2160"/>
        </w:tabs>
        <w:ind w:left="2160" w:hanging="180"/>
      </w:pPr>
    </w:lvl>
    <w:lvl w:ilvl="3" w:tplc="0A280FF6" w:tentative="1">
      <w:start w:val="1"/>
      <w:numFmt w:val="decimal"/>
      <w:lvlText w:val="%4."/>
      <w:lvlJc w:val="left"/>
      <w:pPr>
        <w:tabs>
          <w:tab w:val="num" w:pos="2880"/>
        </w:tabs>
        <w:ind w:left="2880" w:hanging="360"/>
      </w:pPr>
    </w:lvl>
    <w:lvl w:ilvl="4" w:tplc="B09E3814" w:tentative="1">
      <w:start w:val="1"/>
      <w:numFmt w:val="lowerLetter"/>
      <w:lvlText w:val="%5."/>
      <w:lvlJc w:val="left"/>
      <w:pPr>
        <w:tabs>
          <w:tab w:val="num" w:pos="3600"/>
        </w:tabs>
        <w:ind w:left="3600" w:hanging="360"/>
      </w:pPr>
    </w:lvl>
    <w:lvl w:ilvl="5" w:tplc="9F0C38A4" w:tentative="1">
      <w:start w:val="1"/>
      <w:numFmt w:val="lowerRoman"/>
      <w:lvlText w:val="%6."/>
      <w:lvlJc w:val="right"/>
      <w:pPr>
        <w:tabs>
          <w:tab w:val="num" w:pos="4320"/>
        </w:tabs>
        <w:ind w:left="4320" w:hanging="180"/>
      </w:pPr>
    </w:lvl>
    <w:lvl w:ilvl="6" w:tplc="45B0F036" w:tentative="1">
      <w:start w:val="1"/>
      <w:numFmt w:val="decimal"/>
      <w:lvlText w:val="%7."/>
      <w:lvlJc w:val="left"/>
      <w:pPr>
        <w:tabs>
          <w:tab w:val="num" w:pos="5040"/>
        </w:tabs>
        <w:ind w:left="5040" w:hanging="360"/>
      </w:pPr>
    </w:lvl>
    <w:lvl w:ilvl="7" w:tplc="C8D8AFB2" w:tentative="1">
      <w:start w:val="1"/>
      <w:numFmt w:val="lowerLetter"/>
      <w:lvlText w:val="%8."/>
      <w:lvlJc w:val="left"/>
      <w:pPr>
        <w:tabs>
          <w:tab w:val="num" w:pos="5760"/>
        </w:tabs>
        <w:ind w:left="5760" w:hanging="360"/>
      </w:pPr>
    </w:lvl>
    <w:lvl w:ilvl="8" w:tplc="AD8A10F2" w:tentative="1">
      <w:start w:val="1"/>
      <w:numFmt w:val="lowerRoman"/>
      <w:lvlText w:val="%9."/>
      <w:lvlJc w:val="right"/>
      <w:pPr>
        <w:tabs>
          <w:tab w:val="num" w:pos="6480"/>
        </w:tabs>
        <w:ind w:left="6480" w:hanging="180"/>
      </w:pPr>
    </w:lvl>
  </w:abstractNum>
  <w:abstractNum w:abstractNumId="63">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4">
    <w:nsid w:val="7A0725CE"/>
    <w:multiLevelType w:val="hybridMultilevel"/>
    <w:tmpl w:val="00309EAC"/>
    <w:lvl w:ilvl="0" w:tplc="2A96491C">
      <w:start w:val="1"/>
      <w:numFmt w:val="lowerLetter"/>
      <w:lvlText w:val="(%1)"/>
      <w:lvlJc w:val="left"/>
      <w:pPr>
        <w:tabs>
          <w:tab w:val="num" w:pos="1224"/>
        </w:tabs>
        <w:ind w:left="1224" w:hanging="360"/>
      </w:pPr>
      <w:rPr>
        <w:rFonts w:hint="default"/>
      </w:rPr>
    </w:lvl>
    <w:lvl w:ilvl="1" w:tplc="16F04852" w:tentative="1">
      <w:start w:val="1"/>
      <w:numFmt w:val="lowerLetter"/>
      <w:lvlText w:val="%2."/>
      <w:lvlJc w:val="left"/>
      <w:pPr>
        <w:tabs>
          <w:tab w:val="num" w:pos="1944"/>
        </w:tabs>
        <w:ind w:left="1944" w:hanging="360"/>
      </w:pPr>
    </w:lvl>
    <w:lvl w:ilvl="2" w:tplc="DFA2013C">
      <w:start w:val="1"/>
      <w:numFmt w:val="lowerRoman"/>
      <w:lvlText w:val="%3."/>
      <w:lvlJc w:val="right"/>
      <w:pPr>
        <w:tabs>
          <w:tab w:val="num" w:pos="2664"/>
        </w:tabs>
        <w:ind w:left="2664" w:hanging="180"/>
      </w:pPr>
    </w:lvl>
    <w:lvl w:ilvl="3" w:tplc="DBEC71D2" w:tentative="1">
      <w:start w:val="1"/>
      <w:numFmt w:val="decimal"/>
      <w:lvlText w:val="%4."/>
      <w:lvlJc w:val="left"/>
      <w:pPr>
        <w:tabs>
          <w:tab w:val="num" w:pos="3384"/>
        </w:tabs>
        <w:ind w:left="3384" w:hanging="360"/>
      </w:pPr>
    </w:lvl>
    <w:lvl w:ilvl="4" w:tplc="10027E4E" w:tentative="1">
      <w:start w:val="1"/>
      <w:numFmt w:val="lowerLetter"/>
      <w:lvlText w:val="%5."/>
      <w:lvlJc w:val="left"/>
      <w:pPr>
        <w:tabs>
          <w:tab w:val="num" w:pos="4104"/>
        </w:tabs>
        <w:ind w:left="4104" w:hanging="360"/>
      </w:pPr>
    </w:lvl>
    <w:lvl w:ilvl="5" w:tplc="EFE81E68" w:tentative="1">
      <w:start w:val="1"/>
      <w:numFmt w:val="lowerRoman"/>
      <w:lvlText w:val="%6."/>
      <w:lvlJc w:val="right"/>
      <w:pPr>
        <w:tabs>
          <w:tab w:val="num" w:pos="4824"/>
        </w:tabs>
        <w:ind w:left="4824" w:hanging="180"/>
      </w:pPr>
    </w:lvl>
    <w:lvl w:ilvl="6" w:tplc="CC50C996" w:tentative="1">
      <w:start w:val="1"/>
      <w:numFmt w:val="decimal"/>
      <w:lvlText w:val="%7."/>
      <w:lvlJc w:val="left"/>
      <w:pPr>
        <w:tabs>
          <w:tab w:val="num" w:pos="5544"/>
        </w:tabs>
        <w:ind w:left="5544" w:hanging="360"/>
      </w:pPr>
    </w:lvl>
    <w:lvl w:ilvl="7" w:tplc="F43E964E" w:tentative="1">
      <w:start w:val="1"/>
      <w:numFmt w:val="lowerLetter"/>
      <w:lvlText w:val="%8."/>
      <w:lvlJc w:val="left"/>
      <w:pPr>
        <w:tabs>
          <w:tab w:val="num" w:pos="6264"/>
        </w:tabs>
        <w:ind w:left="6264" w:hanging="360"/>
      </w:pPr>
    </w:lvl>
    <w:lvl w:ilvl="8" w:tplc="B4EA08AC" w:tentative="1">
      <w:start w:val="1"/>
      <w:numFmt w:val="lowerRoman"/>
      <w:lvlText w:val="%9."/>
      <w:lvlJc w:val="right"/>
      <w:pPr>
        <w:tabs>
          <w:tab w:val="num" w:pos="6984"/>
        </w:tabs>
        <w:ind w:left="6984" w:hanging="180"/>
      </w:pPr>
    </w:lvl>
  </w:abstractNum>
  <w:abstractNum w:abstractNumId="65">
    <w:nsid w:val="7A3E6092"/>
    <w:multiLevelType w:val="multilevel"/>
    <w:tmpl w:val="BE649A4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b w:val="0"/>
        <w:sz w:val="24"/>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num w:numId="1">
    <w:abstractNumId w:val="47"/>
  </w:num>
  <w:num w:numId="2">
    <w:abstractNumId w:val="44"/>
  </w:num>
  <w:num w:numId="3">
    <w:abstractNumId w:val="37"/>
  </w:num>
  <w:num w:numId="4">
    <w:abstractNumId w:val="63"/>
  </w:num>
  <w:num w:numId="5">
    <w:abstractNumId w:val="8"/>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54"/>
  </w:num>
  <w:num w:numId="16">
    <w:abstractNumId w:val="62"/>
  </w:num>
  <w:num w:numId="17">
    <w:abstractNumId w:val="41"/>
  </w:num>
  <w:num w:numId="18">
    <w:abstractNumId w:val="55"/>
  </w:num>
  <w:num w:numId="19">
    <w:abstractNumId w:val="24"/>
  </w:num>
  <w:num w:numId="20">
    <w:abstractNumId w:val="56"/>
  </w:num>
  <w:num w:numId="21">
    <w:abstractNumId w:val="22"/>
  </w:num>
  <w:num w:numId="22">
    <w:abstractNumId w:val="27"/>
  </w:num>
  <w:num w:numId="23">
    <w:abstractNumId w:val="12"/>
  </w:num>
  <w:num w:numId="24">
    <w:abstractNumId w:val="39"/>
  </w:num>
  <w:num w:numId="25">
    <w:abstractNumId w:val="15"/>
  </w:num>
  <w:num w:numId="26">
    <w:abstractNumId w:val="31"/>
  </w:num>
  <w:num w:numId="27">
    <w:abstractNumId w:val="51"/>
  </w:num>
  <w:num w:numId="28">
    <w:abstractNumId w:val="35"/>
  </w:num>
  <w:num w:numId="29">
    <w:abstractNumId w:val="13"/>
  </w:num>
  <w:num w:numId="30">
    <w:abstractNumId w:val="23"/>
  </w:num>
  <w:num w:numId="31">
    <w:abstractNumId w:val="64"/>
  </w:num>
  <w:num w:numId="32">
    <w:abstractNumId w:val="61"/>
  </w:num>
  <w:num w:numId="33">
    <w:abstractNumId w:val="20"/>
  </w:num>
  <w:num w:numId="34">
    <w:abstractNumId w:val="58"/>
  </w:num>
  <w:num w:numId="35">
    <w:abstractNumId w:val="19"/>
  </w:num>
  <w:num w:numId="36">
    <w:abstractNumId w:val="26"/>
  </w:num>
  <w:num w:numId="37">
    <w:abstractNumId w:val="52"/>
  </w:num>
  <w:num w:numId="38">
    <w:abstractNumId w:val="38"/>
  </w:num>
  <w:num w:numId="39">
    <w:abstractNumId w:val="17"/>
  </w:num>
  <w:num w:numId="40">
    <w:abstractNumId w:val="18"/>
  </w:num>
  <w:num w:numId="41">
    <w:abstractNumId w:val="28"/>
  </w:num>
  <w:num w:numId="42">
    <w:abstractNumId w:val="57"/>
  </w:num>
  <w:num w:numId="43">
    <w:abstractNumId w:val="16"/>
  </w:num>
  <w:num w:numId="44">
    <w:abstractNumId w:val="32"/>
  </w:num>
  <w:num w:numId="45">
    <w:abstractNumId w:val="11"/>
  </w:num>
  <w:num w:numId="46">
    <w:abstractNumId w:val="48"/>
  </w:num>
  <w:num w:numId="47">
    <w:abstractNumId w:val="14"/>
  </w:num>
  <w:num w:numId="48">
    <w:abstractNumId w:val="29"/>
  </w:num>
  <w:num w:numId="49">
    <w:abstractNumId w:val="36"/>
  </w:num>
  <w:num w:numId="50">
    <w:abstractNumId w:val="43"/>
  </w:num>
  <w:num w:numId="51">
    <w:abstractNumId w:val="34"/>
  </w:num>
  <w:num w:numId="52">
    <w:abstractNumId w:val="65"/>
  </w:num>
  <w:num w:numId="53">
    <w:abstractNumId w:val="50"/>
  </w:num>
  <w:num w:numId="54">
    <w:abstractNumId w:val="46"/>
  </w:num>
  <w:num w:numId="55">
    <w:abstractNumId w:val="59"/>
  </w:num>
  <w:num w:numId="56">
    <w:abstractNumId w:val="25"/>
  </w:num>
  <w:num w:numId="57">
    <w:abstractNumId w:val="30"/>
  </w:num>
  <w:num w:numId="58">
    <w:abstractNumId w:val="60"/>
  </w:num>
  <w:num w:numId="59">
    <w:abstractNumId w:val="53"/>
  </w:num>
  <w:num w:numId="60">
    <w:abstractNumId w:val="42"/>
  </w:num>
  <w:num w:numId="61">
    <w:abstractNumId w:val="49"/>
  </w:num>
  <w:num w:numId="62">
    <w:abstractNumId w:val="45"/>
  </w:num>
  <w:num w:numId="63">
    <w:abstractNumId w:val="21"/>
  </w:num>
  <w:num w:numId="64">
    <w:abstractNumId w:val="40"/>
  </w:num>
  <w:num w:numId="65">
    <w:abstractNumId w:val="10"/>
  </w:num>
  <w:num w:numId="66">
    <w:abstractNumId w:val="33"/>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osh K Singh">
    <w15:presenceInfo w15:providerId="AD" w15:userId="S-1-5-21-1644491937-1275210071-1417001333-6174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IN" w:vendorID="64" w:dllVersion="131078" w:nlCheck="1" w:checkStyle="1"/>
  <w:activeWritingStyle w:appName="MSWord" w:lang="en-AU" w:vendorID="64" w:dllVersion="131078" w:nlCheck="1" w:checkStyle="1"/>
  <w:stylePaneFormatFilter w:val="3F01"/>
  <w:defaultTabStop w:val="720"/>
  <w:evenAndOddHeaders/>
  <w:drawingGridHorizontalSpacing w:val="120"/>
  <w:displayHorizontalDrawingGridEvery w:val="2"/>
  <w:noPunctuationKerning/>
  <w:characterSpacingControl w:val="doNotCompress"/>
  <w:hdrShapeDefaults>
    <o:shapedefaults v:ext="edit" spidmax="20482">
      <o:colormru v:ext="edit" colors="#011291,#d9ecff"/>
    </o:shapedefaults>
  </w:hdrShapeDefaults>
  <w:footnotePr>
    <w:footnote w:id="0"/>
    <w:footnote w:id="1"/>
  </w:footnotePr>
  <w:endnotePr>
    <w:endnote w:id="0"/>
    <w:endnote w:id="1"/>
  </w:endnotePr>
  <w:compat/>
  <w:rsids>
    <w:rsidRoot w:val="00A43C56"/>
    <w:rsid w:val="00002A9A"/>
    <w:rsid w:val="0000522A"/>
    <w:rsid w:val="00007CDC"/>
    <w:rsid w:val="000103DB"/>
    <w:rsid w:val="00011F1E"/>
    <w:rsid w:val="000133A7"/>
    <w:rsid w:val="000147A6"/>
    <w:rsid w:val="000158D3"/>
    <w:rsid w:val="000170B3"/>
    <w:rsid w:val="000216CD"/>
    <w:rsid w:val="00023363"/>
    <w:rsid w:val="00026397"/>
    <w:rsid w:val="000303BC"/>
    <w:rsid w:val="00032B45"/>
    <w:rsid w:val="00034E1E"/>
    <w:rsid w:val="000369F1"/>
    <w:rsid w:val="00040BA1"/>
    <w:rsid w:val="000418F2"/>
    <w:rsid w:val="00042C78"/>
    <w:rsid w:val="00044040"/>
    <w:rsid w:val="00046634"/>
    <w:rsid w:val="00046AEA"/>
    <w:rsid w:val="00046F04"/>
    <w:rsid w:val="00047AA3"/>
    <w:rsid w:val="000549EC"/>
    <w:rsid w:val="00055AD9"/>
    <w:rsid w:val="0006030A"/>
    <w:rsid w:val="0006108C"/>
    <w:rsid w:val="00061529"/>
    <w:rsid w:val="0006546E"/>
    <w:rsid w:val="00071404"/>
    <w:rsid w:val="00072433"/>
    <w:rsid w:val="0007383A"/>
    <w:rsid w:val="00074FB0"/>
    <w:rsid w:val="00077A2D"/>
    <w:rsid w:val="0008020E"/>
    <w:rsid w:val="000804F8"/>
    <w:rsid w:val="000873EE"/>
    <w:rsid w:val="0008780B"/>
    <w:rsid w:val="00091548"/>
    <w:rsid w:val="00093CD0"/>
    <w:rsid w:val="000940B6"/>
    <w:rsid w:val="000943A3"/>
    <w:rsid w:val="00095009"/>
    <w:rsid w:val="00095595"/>
    <w:rsid w:val="00096E71"/>
    <w:rsid w:val="0009700E"/>
    <w:rsid w:val="0009729C"/>
    <w:rsid w:val="000A1829"/>
    <w:rsid w:val="000A38BC"/>
    <w:rsid w:val="000A3CA8"/>
    <w:rsid w:val="000A52CE"/>
    <w:rsid w:val="000A5F90"/>
    <w:rsid w:val="000B08E0"/>
    <w:rsid w:val="000B281A"/>
    <w:rsid w:val="000B2BF8"/>
    <w:rsid w:val="000B43F8"/>
    <w:rsid w:val="000B5998"/>
    <w:rsid w:val="000B5E1C"/>
    <w:rsid w:val="000B6BDD"/>
    <w:rsid w:val="000C2DC1"/>
    <w:rsid w:val="000C72F4"/>
    <w:rsid w:val="000D1FA2"/>
    <w:rsid w:val="000D2CBA"/>
    <w:rsid w:val="000D3A2E"/>
    <w:rsid w:val="000D60FF"/>
    <w:rsid w:val="000D6AFC"/>
    <w:rsid w:val="000D7586"/>
    <w:rsid w:val="000E0F8B"/>
    <w:rsid w:val="000E3226"/>
    <w:rsid w:val="000E49F6"/>
    <w:rsid w:val="000E539E"/>
    <w:rsid w:val="000E7341"/>
    <w:rsid w:val="000E7B73"/>
    <w:rsid w:val="000F2C80"/>
    <w:rsid w:val="000F33FD"/>
    <w:rsid w:val="000F4D2E"/>
    <w:rsid w:val="000F572E"/>
    <w:rsid w:val="000F6636"/>
    <w:rsid w:val="00100441"/>
    <w:rsid w:val="00100A68"/>
    <w:rsid w:val="00100F23"/>
    <w:rsid w:val="00101575"/>
    <w:rsid w:val="00101A6D"/>
    <w:rsid w:val="0010592D"/>
    <w:rsid w:val="00107AD3"/>
    <w:rsid w:val="00114585"/>
    <w:rsid w:val="00115094"/>
    <w:rsid w:val="00117BC7"/>
    <w:rsid w:val="00117FCC"/>
    <w:rsid w:val="00122064"/>
    <w:rsid w:val="00122654"/>
    <w:rsid w:val="00124369"/>
    <w:rsid w:val="00125A04"/>
    <w:rsid w:val="00125AF4"/>
    <w:rsid w:val="001266BB"/>
    <w:rsid w:val="00126DA8"/>
    <w:rsid w:val="001279CB"/>
    <w:rsid w:val="00127C4B"/>
    <w:rsid w:val="00130606"/>
    <w:rsid w:val="001315EA"/>
    <w:rsid w:val="00131B01"/>
    <w:rsid w:val="00132B58"/>
    <w:rsid w:val="001331C3"/>
    <w:rsid w:val="00137230"/>
    <w:rsid w:val="0013724A"/>
    <w:rsid w:val="001430A2"/>
    <w:rsid w:val="00144654"/>
    <w:rsid w:val="00147126"/>
    <w:rsid w:val="0015008C"/>
    <w:rsid w:val="00150DBF"/>
    <w:rsid w:val="00152CBE"/>
    <w:rsid w:val="001542A5"/>
    <w:rsid w:val="001565DE"/>
    <w:rsid w:val="0016015A"/>
    <w:rsid w:val="00160289"/>
    <w:rsid w:val="0016045D"/>
    <w:rsid w:val="0016112B"/>
    <w:rsid w:val="001629EA"/>
    <w:rsid w:val="00165A0D"/>
    <w:rsid w:val="001674D7"/>
    <w:rsid w:val="00167FDB"/>
    <w:rsid w:val="00171E15"/>
    <w:rsid w:val="00172E88"/>
    <w:rsid w:val="00175572"/>
    <w:rsid w:val="00176B83"/>
    <w:rsid w:val="001804D2"/>
    <w:rsid w:val="00180963"/>
    <w:rsid w:val="00180DD0"/>
    <w:rsid w:val="00184858"/>
    <w:rsid w:val="00185794"/>
    <w:rsid w:val="00186750"/>
    <w:rsid w:val="001879F1"/>
    <w:rsid w:val="0019079C"/>
    <w:rsid w:val="00190E23"/>
    <w:rsid w:val="00193824"/>
    <w:rsid w:val="001940A6"/>
    <w:rsid w:val="0019603B"/>
    <w:rsid w:val="00196CEA"/>
    <w:rsid w:val="00196E7B"/>
    <w:rsid w:val="00197642"/>
    <w:rsid w:val="001A10E1"/>
    <w:rsid w:val="001A1C66"/>
    <w:rsid w:val="001A6907"/>
    <w:rsid w:val="001A6BED"/>
    <w:rsid w:val="001B2846"/>
    <w:rsid w:val="001B3273"/>
    <w:rsid w:val="001B4C4C"/>
    <w:rsid w:val="001C1C02"/>
    <w:rsid w:val="001C343C"/>
    <w:rsid w:val="001C473F"/>
    <w:rsid w:val="001C5E3F"/>
    <w:rsid w:val="001D24CB"/>
    <w:rsid w:val="001D3D26"/>
    <w:rsid w:val="001D4CEA"/>
    <w:rsid w:val="001E3756"/>
    <w:rsid w:val="001E5162"/>
    <w:rsid w:val="001F03B1"/>
    <w:rsid w:val="002018CC"/>
    <w:rsid w:val="00202CCE"/>
    <w:rsid w:val="00203A01"/>
    <w:rsid w:val="00206B50"/>
    <w:rsid w:val="00210160"/>
    <w:rsid w:val="002101C1"/>
    <w:rsid w:val="00210243"/>
    <w:rsid w:val="00211DDB"/>
    <w:rsid w:val="00213319"/>
    <w:rsid w:val="00213CA3"/>
    <w:rsid w:val="002146B4"/>
    <w:rsid w:val="002207B8"/>
    <w:rsid w:val="00223FC5"/>
    <w:rsid w:val="0022598F"/>
    <w:rsid w:val="00225ACF"/>
    <w:rsid w:val="00226A31"/>
    <w:rsid w:val="00227A31"/>
    <w:rsid w:val="00231A77"/>
    <w:rsid w:val="00231DB3"/>
    <w:rsid w:val="00233831"/>
    <w:rsid w:val="002363F3"/>
    <w:rsid w:val="002379E7"/>
    <w:rsid w:val="0024024E"/>
    <w:rsid w:val="002416F5"/>
    <w:rsid w:val="00242A78"/>
    <w:rsid w:val="00246B19"/>
    <w:rsid w:val="00254CD3"/>
    <w:rsid w:val="00260A9F"/>
    <w:rsid w:val="0026256F"/>
    <w:rsid w:val="00262BC1"/>
    <w:rsid w:val="00263C9F"/>
    <w:rsid w:val="00263F76"/>
    <w:rsid w:val="00264095"/>
    <w:rsid w:val="002645F5"/>
    <w:rsid w:val="0026673E"/>
    <w:rsid w:val="002668E8"/>
    <w:rsid w:val="00272A8E"/>
    <w:rsid w:val="0027452A"/>
    <w:rsid w:val="002764F4"/>
    <w:rsid w:val="00276F96"/>
    <w:rsid w:val="002801FA"/>
    <w:rsid w:val="00280A11"/>
    <w:rsid w:val="002834F9"/>
    <w:rsid w:val="00283744"/>
    <w:rsid w:val="002855AA"/>
    <w:rsid w:val="00285D31"/>
    <w:rsid w:val="00290A01"/>
    <w:rsid w:val="00291F4A"/>
    <w:rsid w:val="002970E7"/>
    <w:rsid w:val="00297A28"/>
    <w:rsid w:val="002A181B"/>
    <w:rsid w:val="002A2A92"/>
    <w:rsid w:val="002A2AEE"/>
    <w:rsid w:val="002A39E2"/>
    <w:rsid w:val="002A7BD4"/>
    <w:rsid w:val="002B26F6"/>
    <w:rsid w:val="002B3076"/>
    <w:rsid w:val="002B34F4"/>
    <w:rsid w:val="002B3916"/>
    <w:rsid w:val="002B3EF2"/>
    <w:rsid w:val="002B70E0"/>
    <w:rsid w:val="002C0B97"/>
    <w:rsid w:val="002C239F"/>
    <w:rsid w:val="002C2B4C"/>
    <w:rsid w:val="002C30BE"/>
    <w:rsid w:val="002C30D7"/>
    <w:rsid w:val="002C4042"/>
    <w:rsid w:val="002C545E"/>
    <w:rsid w:val="002D2D52"/>
    <w:rsid w:val="002D3931"/>
    <w:rsid w:val="002D5F05"/>
    <w:rsid w:val="002E1A23"/>
    <w:rsid w:val="002E2CB1"/>
    <w:rsid w:val="002E54A6"/>
    <w:rsid w:val="002E622D"/>
    <w:rsid w:val="002E6843"/>
    <w:rsid w:val="002F131F"/>
    <w:rsid w:val="002F28D1"/>
    <w:rsid w:val="003006BC"/>
    <w:rsid w:val="00302173"/>
    <w:rsid w:val="003028A3"/>
    <w:rsid w:val="003056BC"/>
    <w:rsid w:val="00305E9F"/>
    <w:rsid w:val="00310E85"/>
    <w:rsid w:val="00311536"/>
    <w:rsid w:val="0031201A"/>
    <w:rsid w:val="003140C9"/>
    <w:rsid w:val="0031459E"/>
    <w:rsid w:val="00314D27"/>
    <w:rsid w:val="00316668"/>
    <w:rsid w:val="00320DA0"/>
    <w:rsid w:val="0032278E"/>
    <w:rsid w:val="00323B67"/>
    <w:rsid w:val="00326A8E"/>
    <w:rsid w:val="0032790F"/>
    <w:rsid w:val="00327CCC"/>
    <w:rsid w:val="00334685"/>
    <w:rsid w:val="00336BED"/>
    <w:rsid w:val="00336DFC"/>
    <w:rsid w:val="00337103"/>
    <w:rsid w:val="00341900"/>
    <w:rsid w:val="00341A66"/>
    <w:rsid w:val="00345511"/>
    <w:rsid w:val="0036256F"/>
    <w:rsid w:val="00363A2E"/>
    <w:rsid w:val="00371396"/>
    <w:rsid w:val="00371FFC"/>
    <w:rsid w:val="0037317A"/>
    <w:rsid w:val="00373CDE"/>
    <w:rsid w:val="0037570E"/>
    <w:rsid w:val="00376A18"/>
    <w:rsid w:val="003775E8"/>
    <w:rsid w:val="003815B7"/>
    <w:rsid w:val="00382152"/>
    <w:rsid w:val="00384420"/>
    <w:rsid w:val="003845CE"/>
    <w:rsid w:val="00387994"/>
    <w:rsid w:val="00390E0A"/>
    <w:rsid w:val="00391BAB"/>
    <w:rsid w:val="0039227F"/>
    <w:rsid w:val="00392505"/>
    <w:rsid w:val="0039514D"/>
    <w:rsid w:val="003A007F"/>
    <w:rsid w:val="003A05A7"/>
    <w:rsid w:val="003A1776"/>
    <w:rsid w:val="003A4C7E"/>
    <w:rsid w:val="003A5936"/>
    <w:rsid w:val="003A6E1F"/>
    <w:rsid w:val="003A7D72"/>
    <w:rsid w:val="003B0BA1"/>
    <w:rsid w:val="003B10E8"/>
    <w:rsid w:val="003B1C22"/>
    <w:rsid w:val="003B2D14"/>
    <w:rsid w:val="003B303B"/>
    <w:rsid w:val="003B3A85"/>
    <w:rsid w:val="003B755E"/>
    <w:rsid w:val="003C05DB"/>
    <w:rsid w:val="003C1443"/>
    <w:rsid w:val="003C5679"/>
    <w:rsid w:val="003C58A7"/>
    <w:rsid w:val="003C5EAD"/>
    <w:rsid w:val="003C706C"/>
    <w:rsid w:val="003D1680"/>
    <w:rsid w:val="003D18B9"/>
    <w:rsid w:val="003D44FB"/>
    <w:rsid w:val="003D46BA"/>
    <w:rsid w:val="003D515E"/>
    <w:rsid w:val="003E2CA3"/>
    <w:rsid w:val="003E4093"/>
    <w:rsid w:val="003E42BB"/>
    <w:rsid w:val="003E4EE5"/>
    <w:rsid w:val="003E6230"/>
    <w:rsid w:val="003E6F3C"/>
    <w:rsid w:val="003F4860"/>
    <w:rsid w:val="00401198"/>
    <w:rsid w:val="00402488"/>
    <w:rsid w:val="00402C5B"/>
    <w:rsid w:val="00410386"/>
    <w:rsid w:val="00412786"/>
    <w:rsid w:val="00414501"/>
    <w:rsid w:val="0041799E"/>
    <w:rsid w:val="00417D7C"/>
    <w:rsid w:val="00424DD0"/>
    <w:rsid w:val="00426186"/>
    <w:rsid w:val="00430DFF"/>
    <w:rsid w:val="004310C3"/>
    <w:rsid w:val="00431480"/>
    <w:rsid w:val="00432FB1"/>
    <w:rsid w:val="00435BEB"/>
    <w:rsid w:val="00436632"/>
    <w:rsid w:val="00440A96"/>
    <w:rsid w:val="004426E8"/>
    <w:rsid w:val="00442D68"/>
    <w:rsid w:val="0044650A"/>
    <w:rsid w:val="004467B2"/>
    <w:rsid w:val="00447B45"/>
    <w:rsid w:val="004504EC"/>
    <w:rsid w:val="0045192F"/>
    <w:rsid w:val="00455F5F"/>
    <w:rsid w:val="00460FA6"/>
    <w:rsid w:val="004629F8"/>
    <w:rsid w:val="0046301A"/>
    <w:rsid w:val="00463157"/>
    <w:rsid w:val="00463244"/>
    <w:rsid w:val="004648B3"/>
    <w:rsid w:val="004650B3"/>
    <w:rsid w:val="00466B51"/>
    <w:rsid w:val="00471647"/>
    <w:rsid w:val="00473CFD"/>
    <w:rsid w:val="0047449E"/>
    <w:rsid w:val="00475F8C"/>
    <w:rsid w:val="0047662C"/>
    <w:rsid w:val="00476953"/>
    <w:rsid w:val="00477C05"/>
    <w:rsid w:val="00480685"/>
    <w:rsid w:val="00480688"/>
    <w:rsid w:val="00480EDA"/>
    <w:rsid w:val="00482942"/>
    <w:rsid w:val="00483268"/>
    <w:rsid w:val="0048329B"/>
    <w:rsid w:val="00483452"/>
    <w:rsid w:val="004834BD"/>
    <w:rsid w:val="0049153D"/>
    <w:rsid w:val="004923C9"/>
    <w:rsid w:val="0049297F"/>
    <w:rsid w:val="0049367A"/>
    <w:rsid w:val="00493775"/>
    <w:rsid w:val="00493FC5"/>
    <w:rsid w:val="00495FAD"/>
    <w:rsid w:val="004960CE"/>
    <w:rsid w:val="00496432"/>
    <w:rsid w:val="00496680"/>
    <w:rsid w:val="00496A80"/>
    <w:rsid w:val="00496E82"/>
    <w:rsid w:val="004A070C"/>
    <w:rsid w:val="004A1399"/>
    <w:rsid w:val="004A192B"/>
    <w:rsid w:val="004A41F1"/>
    <w:rsid w:val="004A5D43"/>
    <w:rsid w:val="004B0F33"/>
    <w:rsid w:val="004B1298"/>
    <w:rsid w:val="004B3FB3"/>
    <w:rsid w:val="004B699C"/>
    <w:rsid w:val="004B7F40"/>
    <w:rsid w:val="004C0B67"/>
    <w:rsid w:val="004C35D5"/>
    <w:rsid w:val="004C42E4"/>
    <w:rsid w:val="004C4DA0"/>
    <w:rsid w:val="004C53F1"/>
    <w:rsid w:val="004C5E76"/>
    <w:rsid w:val="004C6231"/>
    <w:rsid w:val="004C7CDD"/>
    <w:rsid w:val="004D21CC"/>
    <w:rsid w:val="004D2F7E"/>
    <w:rsid w:val="004D50CA"/>
    <w:rsid w:val="004D579E"/>
    <w:rsid w:val="004D5FA9"/>
    <w:rsid w:val="004E0ABE"/>
    <w:rsid w:val="004E1BB4"/>
    <w:rsid w:val="004E23A1"/>
    <w:rsid w:val="004E318D"/>
    <w:rsid w:val="004E66AF"/>
    <w:rsid w:val="004E6EF4"/>
    <w:rsid w:val="004F23E3"/>
    <w:rsid w:val="004F2A65"/>
    <w:rsid w:val="004F54E5"/>
    <w:rsid w:val="004F6A2A"/>
    <w:rsid w:val="004F6C08"/>
    <w:rsid w:val="00504298"/>
    <w:rsid w:val="00507C7D"/>
    <w:rsid w:val="0051076A"/>
    <w:rsid w:val="00510C15"/>
    <w:rsid w:val="00511382"/>
    <w:rsid w:val="00511EB9"/>
    <w:rsid w:val="005126C9"/>
    <w:rsid w:val="00512AF6"/>
    <w:rsid w:val="00512CC4"/>
    <w:rsid w:val="00513A6E"/>
    <w:rsid w:val="00513D37"/>
    <w:rsid w:val="00517AE2"/>
    <w:rsid w:val="0052093C"/>
    <w:rsid w:val="00524714"/>
    <w:rsid w:val="00530B86"/>
    <w:rsid w:val="00532FDB"/>
    <w:rsid w:val="00533EBA"/>
    <w:rsid w:val="00534199"/>
    <w:rsid w:val="005349C7"/>
    <w:rsid w:val="00534F4E"/>
    <w:rsid w:val="0053541C"/>
    <w:rsid w:val="005401A8"/>
    <w:rsid w:val="00541B7D"/>
    <w:rsid w:val="005426A1"/>
    <w:rsid w:val="005426E8"/>
    <w:rsid w:val="00544236"/>
    <w:rsid w:val="005459FD"/>
    <w:rsid w:val="0055043F"/>
    <w:rsid w:val="00550B6E"/>
    <w:rsid w:val="0055441E"/>
    <w:rsid w:val="005544FF"/>
    <w:rsid w:val="00555730"/>
    <w:rsid w:val="00555D71"/>
    <w:rsid w:val="005568ED"/>
    <w:rsid w:val="00560644"/>
    <w:rsid w:val="005615D1"/>
    <w:rsid w:val="0056267E"/>
    <w:rsid w:val="005629D9"/>
    <w:rsid w:val="00563F42"/>
    <w:rsid w:val="00564711"/>
    <w:rsid w:val="00567189"/>
    <w:rsid w:val="0058133D"/>
    <w:rsid w:val="00581741"/>
    <w:rsid w:val="005818B4"/>
    <w:rsid w:val="00582386"/>
    <w:rsid w:val="005829BF"/>
    <w:rsid w:val="00582C74"/>
    <w:rsid w:val="00584A96"/>
    <w:rsid w:val="0058646B"/>
    <w:rsid w:val="005905EB"/>
    <w:rsid w:val="00594C9A"/>
    <w:rsid w:val="00595796"/>
    <w:rsid w:val="00595D48"/>
    <w:rsid w:val="005971C6"/>
    <w:rsid w:val="005A18BA"/>
    <w:rsid w:val="005A1EFC"/>
    <w:rsid w:val="005A24D7"/>
    <w:rsid w:val="005A26C1"/>
    <w:rsid w:val="005A5FB5"/>
    <w:rsid w:val="005B3E21"/>
    <w:rsid w:val="005B4BB9"/>
    <w:rsid w:val="005B4EF1"/>
    <w:rsid w:val="005B589C"/>
    <w:rsid w:val="005B6629"/>
    <w:rsid w:val="005B69DF"/>
    <w:rsid w:val="005B73EC"/>
    <w:rsid w:val="005C138D"/>
    <w:rsid w:val="005C1474"/>
    <w:rsid w:val="005C4AFA"/>
    <w:rsid w:val="005C7B96"/>
    <w:rsid w:val="005C7D59"/>
    <w:rsid w:val="005D1D9C"/>
    <w:rsid w:val="005D31A0"/>
    <w:rsid w:val="005D4732"/>
    <w:rsid w:val="005D4F00"/>
    <w:rsid w:val="005D6F27"/>
    <w:rsid w:val="005E01C4"/>
    <w:rsid w:val="005E14ED"/>
    <w:rsid w:val="005E3BC0"/>
    <w:rsid w:val="005E47CB"/>
    <w:rsid w:val="005E5CC3"/>
    <w:rsid w:val="005E5ED0"/>
    <w:rsid w:val="005E5F7A"/>
    <w:rsid w:val="005E6254"/>
    <w:rsid w:val="005E65EA"/>
    <w:rsid w:val="005E6CA6"/>
    <w:rsid w:val="005E7060"/>
    <w:rsid w:val="005F091C"/>
    <w:rsid w:val="005F1648"/>
    <w:rsid w:val="005F3DC5"/>
    <w:rsid w:val="005F45F5"/>
    <w:rsid w:val="0060009A"/>
    <w:rsid w:val="00602D14"/>
    <w:rsid w:val="006041C4"/>
    <w:rsid w:val="00605277"/>
    <w:rsid w:val="00607187"/>
    <w:rsid w:val="00607908"/>
    <w:rsid w:val="00607A94"/>
    <w:rsid w:val="00610A66"/>
    <w:rsid w:val="00611810"/>
    <w:rsid w:val="00614337"/>
    <w:rsid w:val="00614FB8"/>
    <w:rsid w:val="00615284"/>
    <w:rsid w:val="00615A77"/>
    <w:rsid w:val="00617B48"/>
    <w:rsid w:val="00622627"/>
    <w:rsid w:val="00622D14"/>
    <w:rsid w:val="006243EC"/>
    <w:rsid w:val="00630AC1"/>
    <w:rsid w:val="0063154F"/>
    <w:rsid w:val="00632CCF"/>
    <w:rsid w:val="0063526D"/>
    <w:rsid w:val="00636D0B"/>
    <w:rsid w:val="00636E88"/>
    <w:rsid w:val="00641DFF"/>
    <w:rsid w:val="00642DC8"/>
    <w:rsid w:val="0064396A"/>
    <w:rsid w:val="00645247"/>
    <w:rsid w:val="006462C0"/>
    <w:rsid w:val="00651DDA"/>
    <w:rsid w:val="006524B3"/>
    <w:rsid w:val="00653861"/>
    <w:rsid w:val="00653B45"/>
    <w:rsid w:val="0065734D"/>
    <w:rsid w:val="00660280"/>
    <w:rsid w:val="00661854"/>
    <w:rsid w:val="00662C94"/>
    <w:rsid w:val="00662EBD"/>
    <w:rsid w:val="00664D91"/>
    <w:rsid w:val="00665E7F"/>
    <w:rsid w:val="00672062"/>
    <w:rsid w:val="00673010"/>
    <w:rsid w:val="00674556"/>
    <w:rsid w:val="0067460B"/>
    <w:rsid w:val="006761FF"/>
    <w:rsid w:val="006810FB"/>
    <w:rsid w:val="0068272F"/>
    <w:rsid w:val="00683047"/>
    <w:rsid w:val="00683D42"/>
    <w:rsid w:val="006911ED"/>
    <w:rsid w:val="00691815"/>
    <w:rsid w:val="00691E46"/>
    <w:rsid w:val="0069207D"/>
    <w:rsid w:val="0069255B"/>
    <w:rsid w:val="00692DD8"/>
    <w:rsid w:val="006959C4"/>
    <w:rsid w:val="006976C5"/>
    <w:rsid w:val="00697C40"/>
    <w:rsid w:val="006A0FF9"/>
    <w:rsid w:val="006A162E"/>
    <w:rsid w:val="006A1D3F"/>
    <w:rsid w:val="006A226C"/>
    <w:rsid w:val="006A3C5F"/>
    <w:rsid w:val="006A7878"/>
    <w:rsid w:val="006B08AF"/>
    <w:rsid w:val="006B1A64"/>
    <w:rsid w:val="006B34B5"/>
    <w:rsid w:val="006B45A9"/>
    <w:rsid w:val="006B45DB"/>
    <w:rsid w:val="006B7C51"/>
    <w:rsid w:val="006C079F"/>
    <w:rsid w:val="006C530E"/>
    <w:rsid w:val="006C73C2"/>
    <w:rsid w:val="006D0868"/>
    <w:rsid w:val="006D0B9B"/>
    <w:rsid w:val="006D22EF"/>
    <w:rsid w:val="006D3B5B"/>
    <w:rsid w:val="006D55D1"/>
    <w:rsid w:val="006D681C"/>
    <w:rsid w:val="006E0548"/>
    <w:rsid w:val="006E1078"/>
    <w:rsid w:val="006E2062"/>
    <w:rsid w:val="006E2761"/>
    <w:rsid w:val="006E2DA0"/>
    <w:rsid w:val="006E402A"/>
    <w:rsid w:val="006E5B92"/>
    <w:rsid w:val="006E6220"/>
    <w:rsid w:val="006E6F57"/>
    <w:rsid w:val="006F3310"/>
    <w:rsid w:val="006F51CC"/>
    <w:rsid w:val="0070503C"/>
    <w:rsid w:val="00705568"/>
    <w:rsid w:val="0070642E"/>
    <w:rsid w:val="00706D9A"/>
    <w:rsid w:val="007132FF"/>
    <w:rsid w:val="00713714"/>
    <w:rsid w:val="00721629"/>
    <w:rsid w:val="007223B0"/>
    <w:rsid w:val="00723200"/>
    <w:rsid w:val="00724A19"/>
    <w:rsid w:val="0072518D"/>
    <w:rsid w:val="00726670"/>
    <w:rsid w:val="007307F2"/>
    <w:rsid w:val="00730EBF"/>
    <w:rsid w:val="007320C7"/>
    <w:rsid w:val="00732996"/>
    <w:rsid w:val="00732D9F"/>
    <w:rsid w:val="00735E12"/>
    <w:rsid w:val="007366DD"/>
    <w:rsid w:val="00737366"/>
    <w:rsid w:val="0073751D"/>
    <w:rsid w:val="00740C18"/>
    <w:rsid w:val="00745057"/>
    <w:rsid w:val="00745681"/>
    <w:rsid w:val="0074631E"/>
    <w:rsid w:val="007463AA"/>
    <w:rsid w:val="00752975"/>
    <w:rsid w:val="0075309C"/>
    <w:rsid w:val="00753ECB"/>
    <w:rsid w:val="00757C18"/>
    <w:rsid w:val="00757D10"/>
    <w:rsid w:val="0076085E"/>
    <w:rsid w:val="007619DB"/>
    <w:rsid w:val="00761B1F"/>
    <w:rsid w:val="00762EDC"/>
    <w:rsid w:val="00766AF9"/>
    <w:rsid w:val="00766F75"/>
    <w:rsid w:val="0076762F"/>
    <w:rsid w:val="007725E1"/>
    <w:rsid w:val="00772FCC"/>
    <w:rsid w:val="007731C6"/>
    <w:rsid w:val="00773B48"/>
    <w:rsid w:val="00775D64"/>
    <w:rsid w:val="0078005F"/>
    <w:rsid w:val="00780A38"/>
    <w:rsid w:val="0078278B"/>
    <w:rsid w:val="0078331F"/>
    <w:rsid w:val="007834CA"/>
    <w:rsid w:val="0078799E"/>
    <w:rsid w:val="007906A8"/>
    <w:rsid w:val="00792CF4"/>
    <w:rsid w:val="00792D77"/>
    <w:rsid w:val="007950E7"/>
    <w:rsid w:val="007964B1"/>
    <w:rsid w:val="007A0B97"/>
    <w:rsid w:val="007A1F97"/>
    <w:rsid w:val="007B0413"/>
    <w:rsid w:val="007B1C4F"/>
    <w:rsid w:val="007B1DDA"/>
    <w:rsid w:val="007B22CA"/>
    <w:rsid w:val="007B5857"/>
    <w:rsid w:val="007B586E"/>
    <w:rsid w:val="007B6B23"/>
    <w:rsid w:val="007B7EE9"/>
    <w:rsid w:val="007C1673"/>
    <w:rsid w:val="007C20A3"/>
    <w:rsid w:val="007C4C41"/>
    <w:rsid w:val="007C5E05"/>
    <w:rsid w:val="007D11B5"/>
    <w:rsid w:val="007D24A1"/>
    <w:rsid w:val="007D299A"/>
    <w:rsid w:val="007D5544"/>
    <w:rsid w:val="007D59BF"/>
    <w:rsid w:val="007E2DFC"/>
    <w:rsid w:val="007E4E1A"/>
    <w:rsid w:val="007E7196"/>
    <w:rsid w:val="007F0708"/>
    <w:rsid w:val="007F2D68"/>
    <w:rsid w:val="007F3A18"/>
    <w:rsid w:val="007F496D"/>
    <w:rsid w:val="007F4A9C"/>
    <w:rsid w:val="007F4FB4"/>
    <w:rsid w:val="007F5323"/>
    <w:rsid w:val="007F7925"/>
    <w:rsid w:val="007F7A05"/>
    <w:rsid w:val="007F7EEC"/>
    <w:rsid w:val="00801ECE"/>
    <w:rsid w:val="00802737"/>
    <w:rsid w:val="0080468C"/>
    <w:rsid w:val="00804B2E"/>
    <w:rsid w:val="00805295"/>
    <w:rsid w:val="00806468"/>
    <w:rsid w:val="00806BC4"/>
    <w:rsid w:val="00806EB7"/>
    <w:rsid w:val="0082329B"/>
    <w:rsid w:val="008234A4"/>
    <w:rsid w:val="008240EE"/>
    <w:rsid w:val="0082473E"/>
    <w:rsid w:val="008322F7"/>
    <w:rsid w:val="00832973"/>
    <w:rsid w:val="00834B55"/>
    <w:rsid w:val="00837B42"/>
    <w:rsid w:val="00841FF3"/>
    <w:rsid w:val="008435E9"/>
    <w:rsid w:val="00843AF6"/>
    <w:rsid w:val="00847BAC"/>
    <w:rsid w:val="008501AB"/>
    <w:rsid w:val="00852DB8"/>
    <w:rsid w:val="00853344"/>
    <w:rsid w:val="008559A5"/>
    <w:rsid w:val="0085768F"/>
    <w:rsid w:val="008604FF"/>
    <w:rsid w:val="00866083"/>
    <w:rsid w:val="008664E0"/>
    <w:rsid w:val="008707FB"/>
    <w:rsid w:val="00871D6E"/>
    <w:rsid w:val="0087243D"/>
    <w:rsid w:val="00874684"/>
    <w:rsid w:val="00875A4D"/>
    <w:rsid w:val="00877170"/>
    <w:rsid w:val="008771E0"/>
    <w:rsid w:val="0088145E"/>
    <w:rsid w:val="00881A6B"/>
    <w:rsid w:val="00882F2E"/>
    <w:rsid w:val="00883B9E"/>
    <w:rsid w:val="00883ECD"/>
    <w:rsid w:val="008840EC"/>
    <w:rsid w:val="0088435F"/>
    <w:rsid w:val="00885F10"/>
    <w:rsid w:val="0088608A"/>
    <w:rsid w:val="00886510"/>
    <w:rsid w:val="00886512"/>
    <w:rsid w:val="008917D3"/>
    <w:rsid w:val="0089187B"/>
    <w:rsid w:val="0089431D"/>
    <w:rsid w:val="00897137"/>
    <w:rsid w:val="00897167"/>
    <w:rsid w:val="008972DA"/>
    <w:rsid w:val="008A04E8"/>
    <w:rsid w:val="008A113E"/>
    <w:rsid w:val="008A300B"/>
    <w:rsid w:val="008A5278"/>
    <w:rsid w:val="008A7444"/>
    <w:rsid w:val="008B6538"/>
    <w:rsid w:val="008C0588"/>
    <w:rsid w:val="008C3D5F"/>
    <w:rsid w:val="008C421A"/>
    <w:rsid w:val="008C4844"/>
    <w:rsid w:val="008C5175"/>
    <w:rsid w:val="008C51FA"/>
    <w:rsid w:val="008C561F"/>
    <w:rsid w:val="008C7209"/>
    <w:rsid w:val="008C7FC5"/>
    <w:rsid w:val="008D517D"/>
    <w:rsid w:val="008E3731"/>
    <w:rsid w:val="008E4124"/>
    <w:rsid w:val="008E6F7D"/>
    <w:rsid w:val="008E7910"/>
    <w:rsid w:val="008F0D02"/>
    <w:rsid w:val="008F2591"/>
    <w:rsid w:val="008F2ED9"/>
    <w:rsid w:val="008F49C8"/>
    <w:rsid w:val="008F6399"/>
    <w:rsid w:val="008F7525"/>
    <w:rsid w:val="009006A9"/>
    <w:rsid w:val="00902460"/>
    <w:rsid w:val="00902F49"/>
    <w:rsid w:val="00903B26"/>
    <w:rsid w:val="009044EA"/>
    <w:rsid w:val="00904B3D"/>
    <w:rsid w:val="00904F8B"/>
    <w:rsid w:val="0090697A"/>
    <w:rsid w:val="00907175"/>
    <w:rsid w:val="009075C2"/>
    <w:rsid w:val="00912325"/>
    <w:rsid w:val="0091450E"/>
    <w:rsid w:val="00915651"/>
    <w:rsid w:val="00917B1D"/>
    <w:rsid w:val="00920742"/>
    <w:rsid w:val="0092169A"/>
    <w:rsid w:val="00921FE5"/>
    <w:rsid w:val="00922CB2"/>
    <w:rsid w:val="0092681F"/>
    <w:rsid w:val="009276A4"/>
    <w:rsid w:val="009276A6"/>
    <w:rsid w:val="00927A83"/>
    <w:rsid w:val="00933A55"/>
    <w:rsid w:val="00933CC0"/>
    <w:rsid w:val="009341F7"/>
    <w:rsid w:val="00934B0A"/>
    <w:rsid w:val="00940848"/>
    <w:rsid w:val="00940BB5"/>
    <w:rsid w:val="0094101A"/>
    <w:rsid w:val="0094124B"/>
    <w:rsid w:val="00942BCB"/>
    <w:rsid w:val="009514DA"/>
    <w:rsid w:val="0095213A"/>
    <w:rsid w:val="0095392C"/>
    <w:rsid w:val="00957B9E"/>
    <w:rsid w:val="00957F3F"/>
    <w:rsid w:val="009609D5"/>
    <w:rsid w:val="0096158D"/>
    <w:rsid w:val="00962408"/>
    <w:rsid w:val="00964A2A"/>
    <w:rsid w:val="009664B2"/>
    <w:rsid w:val="0096703E"/>
    <w:rsid w:val="009753FA"/>
    <w:rsid w:val="0097589C"/>
    <w:rsid w:val="00977927"/>
    <w:rsid w:val="00977CBD"/>
    <w:rsid w:val="00984426"/>
    <w:rsid w:val="00984960"/>
    <w:rsid w:val="00985A3A"/>
    <w:rsid w:val="00986533"/>
    <w:rsid w:val="00987BC9"/>
    <w:rsid w:val="00991AD8"/>
    <w:rsid w:val="00991DB8"/>
    <w:rsid w:val="00993134"/>
    <w:rsid w:val="009958AE"/>
    <w:rsid w:val="00996518"/>
    <w:rsid w:val="009A036B"/>
    <w:rsid w:val="009A57B7"/>
    <w:rsid w:val="009C1028"/>
    <w:rsid w:val="009C22E2"/>
    <w:rsid w:val="009C2BEE"/>
    <w:rsid w:val="009C2F48"/>
    <w:rsid w:val="009C3290"/>
    <w:rsid w:val="009C48B7"/>
    <w:rsid w:val="009C6156"/>
    <w:rsid w:val="009C63CE"/>
    <w:rsid w:val="009D01EE"/>
    <w:rsid w:val="009D1911"/>
    <w:rsid w:val="009D2F26"/>
    <w:rsid w:val="009D77A1"/>
    <w:rsid w:val="009D7836"/>
    <w:rsid w:val="009E00D6"/>
    <w:rsid w:val="009E2C8B"/>
    <w:rsid w:val="009E3BED"/>
    <w:rsid w:val="009E4C80"/>
    <w:rsid w:val="009E5676"/>
    <w:rsid w:val="009F4D77"/>
    <w:rsid w:val="00A0294E"/>
    <w:rsid w:val="00A10227"/>
    <w:rsid w:val="00A10B0B"/>
    <w:rsid w:val="00A12568"/>
    <w:rsid w:val="00A12633"/>
    <w:rsid w:val="00A130A4"/>
    <w:rsid w:val="00A133B9"/>
    <w:rsid w:val="00A15A8C"/>
    <w:rsid w:val="00A16491"/>
    <w:rsid w:val="00A166F3"/>
    <w:rsid w:val="00A17746"/>
    <w:rsid w:val="00A21D75"/>
    <w:rsid w:val="00A229AB"/>
    <w:rsid w:val="00A234E8"/>
    <w:rsid w:val="00A25AEC"/>
    <w:rsid w:val="00A317C5"/>
    <w:rsid w:val="00A321F1"/>
    <w:rsid w:val="00A32DB0"/>
    <w:rsid w:val="00A341DF"/>
    <w:rsid w:val="00A35CA0"/>
    <w:rsid w:val="00A37A22"/>
    <w:rsid w:val="00A4169E"/>
    <w:rsid w:val="00A41BA5"/>
    <w:rsid w:val="00A43BF4"/>
    <w:rsid w:val="00A43C56"/>
    <w:rsid w:val="00A44191"/>
    <w:rsid w:val="00A4533E"/>
    <w:rsid w:val="00A46732"/>
    <w:rsid w:val="00A50753"/>
    <w:rsid w:val="00A50822"/>
    <w:rsid w:val="00A528A9"/>
    <w:rsid w:val="00A52930"/>
    <w:rsid w:val="00A5312A"/>
    <w:rsid w:val="00A57DEC"/>
    <w:rsid w:val="00A60867"/>
    <w:rsid w:val="00A60AB2"/>
    <w:rsid w:val="00A60B00"/>
    <w:rsid w:val="00A62CE0"/>
    <w:rsid w:val="00A65C50"/>
    <w:rsid w:val="00A673DB"/>
    <w:rsid w:val="00A720B7"/>
    <w:rsid w:val="00A72368"/>
    <w:rsid w:val="00A73F0D"/>
    <w:rsid w:val="00A77136"/>
    <w:rsid w:val="00A774DC"/>
    <w:rsid w:val="00A77AEA"/>
    <w:rsid w:val="00A77AED"/>
    <w:rsid w:val="00A80052"/>
    <w:rsid w:val="00A842FA"/>
    <w:rsid w:val="00A849D4"/>
    <w:rsid w:val="00A85964"/>
    <w:rsid w:val="00A865B9"/>
    <w:rsid w:val="00A90D2B"/>
    <w:rsid w:val="00AA0393"/>
    <w:rsid w:val="00AA6F00"/>
    <w:rsid w:val="00AA708E"/>
    <w:rsid w:val="00AA7610"/>
    <w:rsid w:val="00AB2B27"/>
    <w:rsid w:val="00AC0A33"/>
    <w:rsid w:val="00AC16FF"/>
    <w:rsid w:val="00AC2961"/>
    <w:rsid w:val="00AC7572"/>
    <w:rsid w:val="00AC780C"/>
    <w:rsid w:val="00AC7BE8"/>
    <w:rsid w:val="00AD002B"/>
    <w:rsid w:val="00AD1E40"/>
    <w:rsid w:val="00AD2418"/>
    <w:rsid w:val="00AD3D60"/>
    <w:rsid w:val="00AD4377"/>
    <w:rsid w:val="00AD444B"/>
    <w:rsid w:val="00AD684B"/>
    <w:rsid w:val="00AD6E0C"/>
    <w:rsid w:val="00AE0DD9"/>
    <w:rsid w:val="00AE2050"/>
    <w:rsid w:val="00AE2DEB"/>
    <w:rsid w:val="00AE31EE"/>
    <w:rsid w:val="00AE34BB"/>
    <w:rsid w:val="00AE5726"/>
    <w:rsid w:val="00AE64E3"/>
    <w:rsid w:val="00AE705C"/>
    <w:rsid w:val="00AF7409"/>
    <w:rsid w:val="00B002A3"/>
    <w:rsid w:val="00B067FE"/>
    <w:rsid w:val="00B06918"/>
    <w:rsid w:val="00B07A41"/>
    <w:rsid w:val="00B07C9B"/>
    <w:rsid w:val="00B13253"/>
    <w:rsid w:val="00B135C1"/>
    <w:rsid w:val="00B14138"/>
    <w:rsid w:val="00B21B20"/>
    <w:rsid w:val="00B22EC0"/>
    <w:rsid w:val="00B239A5"/>
    <w:rsid w:val="00B241AF"/>
    <w:rsid w:val="00B2426A"/>
    <w:rsid w:val="00B25943"/>
    <w:rsid w:val="00B26147"/>
    <w:rsid w:val="00B264CB"/>
    <w:rsid w:val="00B30299"/>
    <w:rsid w:val="00B30667"/>
    <w:rsid w:val="00B30CC3"/>
    <w:rsid w:val="00B311CF"/>
    <w:rsid w:val="00B3190D"/>
    <w:rsid w:val="00B321DF"/>
    <w:rsid w:val="00B32B11"/>
    <w:rsid w:val="00B33E79"/>
    <w:rsid w:val="00B35B48"/>
    <w:rsid w:val="00B37B63"/>
    <w:rsid w:val="00B43FB4"/>
    <w:rsid w:val="00B44173"/>
    <w:rsid w:val="00B4454B"/>
    <w:rsid w:val="00B45294"/>
    <w:rsid w:val="00B4537C"/>
    <w:rsid w:val="00B47EDD"/>
    <w:rsid w:val="00B57A9F"/>
    <w:rsid w:val="00B60844"/>
    <w:rsid w:val="00B61469"/>
    <w:rsid w:val="00B61963"/>
    <w:rsid w:val="00B639A0"/>
    <w:rsid w:val="00B67041"/>
    <w:rsid w:val="00B67277"/>
    <w:rsid w:val="00B67297"/>
    <w:rsid w:val="00B67625"/>
    <w:rsid w:val="00B67859"/>
    <w:rsid w:val="00B70B7C"/>
    <w:rsid w:val="00B70C2E"/>
    <w:rsid w:val="00B70C79"/>
    <w:rsid w:val="00B75B83"/>
    <w:rsid w:val="00B76B53"/>
    <w:rsid w:val="00B80529"/>
    <w:rsid w:val="00B82A48"/>
    <w:rsid w:val="00B845E3"/>
    <w:rsid w:val="00B84FF9"/>
    <w:rsid w:val="00B84FFC"/>
    <w:rsid w:val="00B85F7C"/>
    <w:rsid w:val="00B91EC3"/>
    <w:rsid w:val="00B96C8E"/>
    <w:rsid w:val="00B9748A"/>
    <w:rsid w:val="00B9792A"/>
    <w:rsid w:val="00BA1622"/>
    <w:rsid w:val="00BA581D"/>
    <w:rsid w:val="00BA7913"/>
    <w:rsid w:val="00BA7FDF"/>
    <w:rsid w:val="00BB0BAE"/>
    <w:rsid w:val="00BB1BDC"/>
    <w:rsid w:val="00BB22C5"/>
    <w:rsid w:val="00BB4C5A"/>
    <w:rsid w:val="00BC0D0C"/>
    <w:rsid w:val="00BC2EB5"/>
    <w:rsid w:val="00BC3AFA"/>
    <w:rsid w:val="00BC3D72"/>
    <w:rsid w:val="00BC46D8"/>
    <w:rsid w:val="00BC5241"/>
    <w:rsid w:val="00BC63C5"/>
    <w:rsid w:val="00BC7C2D"/>
    <w:rsid w:val="00BD09E8"/>
    <w:rsid w:val="00BD0B8E"/>
    <w:rsid w:val="00BD3D4B"/>
    <w:rsid w:val="00BD63AE"/>
    <w:rsid w:val="00BD7A29"/>
    <w:rsid w:val="00BE161D"/>
    <w:rsid w:val="00BE57FA"/>
    <w:rsid w:val="00BE6EA7"/>
    <w:rsid w:val="00BF2C04"/>
    <w:rsid w:val="00BF3A9B"/>
    <w:rsid w:val="00BF3F0F"/>
    <w:rsid w:val="00BF62A9"/>
    <w:rsid w:val="00BF7771"/>
    <w:rsid w:val="00C0206B"/>
    <w:rsid w:val="00C02A79"/>
    <w:rsid w:val="00C03294"/>
    <w:rsid w:val="00C04445"/>
    <w:rsid w:val="00C05EEE"/>
    <w:rsid w:val="00C06386"/>
    <w:rsid w:val="00C07CC6"/>
    <w:rsid w:val="00C10F9D"/>
    <w:rsid w:val="00C1174B"/>
    <w:rsid w:val="00C12043"/>
    <w:rsid w:val="00C13278"/>
    <w:rsid w:val="00C15597"/>
    <w:rsid w:val="00C2139F"/>
    <w:rsid w:val="00C219FF"/>
    <w:rsid w:val="00C249D7"/>
    <w:rsid w:val="00C25B65"/>
    <w:rsid w:val="00C303E6"/>
    <w:rsid w:val="00C35D43"/>
    <w:rsid w:val="00C372EA"/>
    <w:rsid w:val="00C37EC7"/>
    <w:rsid w:val="00C406D8"/>
    <w:rsid w:val="00C40943"/>
    <w:rsid w:val="00C40F8A"/>
    <w:rsid w:val="00C43534"/>
    <w:rsid w:val="00C4483F"/>
    <w:rsid w:val="00C47B7C"/>
    <w:rsid w:val="00C47C59"/>
    <w:rsid w:val="00C504C6"/>
    <w:rsid w:val="00C514E3"/>
    <w:rsid w:val="00C5191D"/>
    <w:rsid w:val="00C51D53"/>
    <w:rsid w:val="00C52FF4"/>
    <w:rsid w:val="00C5337F"/>
    <w:rsid w:val="00C6532E"/>
    <w:rsid w:val="00C66C6E"/>
    <w:rsid w:val="00C71083"/>
    <w:rsid w:val="00C71298"/>
    <w:rsid w:val="00C7414C"/>
    <w:rsid w:val="00C74F40"/>
    <w:rsid w:val="00C75288"/>
    <w:rsid w:val="00C76D41"/>
    <w:rsid w:val="00C77A94"/>
    <w:rsid w:val="00C81C71"/>
    <w:rsid w:val="00C83D31"/>
    <w:rsid w:val="00C91306"/>
    <w:rsid w:val="00C91B65"/>
    <w:rsid w:val="00C93C9C"/>
    <w:rsid w:val="00C961C4"/>
    <w:rsid w:val="00C96AF0"/>
    <w:rsid w:val="00CA0DFE"/>
    <w:rsid w:val="00CA20FE"/>
    <w:rsid w:val="00CA2E18"/>
    <w:rsid w:val="00CA358E"/>
    <w:rsid w:val="00CA3887"/>
    <w:rsid w:val="00CA6ABC"/>
    <w:rsid w:val="00CA7B09"/>
    <w:rsid w:val="00CB0B9B"/>
    <w:rsid w:val="00CB3F9A"/>
    <w:rsid w:val="00CB4431"/>
    <w:rsid w:val="00CB581E"/>
    <w:rsid w:val="00CB6884"/>
    <w:rsid w:val="00CC4CA8"/>
    <w:rsid w:val="00CD3728"/>
    <w:rsid w:val="00CD44C0"/>
    <w:rsid w:val="00CD4CE8"/>
    <w:rsid w:val="00CE453E"/>
    <w:rsid w:val="00CE4942"/>
    <w:rsid w:val="00CE5A87"/>
    <w:rsid w:val="00CE5C5D"/>
    <w:rsid w:val="00CE697A"/>
    <w:rsid w:val="00CE6CFA"/>
    <w:rsid w:val="00CE755B"/>
    <w:rsid w:val="00CE7C9A"/>
    <w:rsid w:val="00CF1FC4"/>
    <w:rsid w:val="00CF31BE"/>
    <w:rsid w:val="00CF67E0"/>
    <w:rsid w:val="00D027F6"/>
    <w:rsid w:val="00D06221"/>
    <w:rsid w:val="00D06483"/>
    <w:rsid w:val="00D078B7"/>
    <w:rsid w:val="00D10D26"/>
    <w:rsid w:val="00D11010"/>
    <w:rsid w:val="00D11B61"/>
    <w:rsid w:val="00D11F3C"/>
    <w:rsid w:val="00D12B7B"/>
    <w:rsid w:val="00D14081"/>
    <w:rsid w:val="00D15FD5"/>
    <w:rsid w:val="00D16129"/>
    <w:rsid w:val="00D20DFC"/>
    <w:rsid w:val="00D2178E"/>
    <w:rsid w:val="00D23213"/>
    <w:rsid w:val="00D24135"/>
    <w:rsid w:val="00D2500F"/>
    <w:rsid w:val="00D2585F"/>
    <w:rsid w:val="00D27320"/>
    <w:rsid w:val="00D316C5"/>
    <w:rsid w:val="00D32608"/>
    <w:rsid w:val="00D335D2"/>
    <w:rsid w:val="00D337D9"/>
    <w:rsid w:val="00D355D9"/>
    <w:rsid w:val="00D35BC3"/>
    <w:rsid w:val="00D411F3"/>
    <w:rsid w:val="00D41CD2"/>
    <w:rsid w:val="00D46273"/>
    <w:rsid w:val="00D464E5"/>
    <w:rsid w:val="00D474C2"/>
    <w:rsid w:val="00D508E3"/>
    <w:rsid w:val="00D50CF0"/>
    <w:rsid w:val="00D522AB"/>
    <w:rsid w:val="00D52A0C"/>
    <w:rsid w:val="00D54EBB"/>
    <w:rsid w:val="00D60241"/>
    <w:rsid w:val="00D61E66"/>
    <w:rsid w:val="00D61FE6"/>
    <w:rsid w:val="00D64176"/>
    <w:rsid w:val="00D65881"/>
    <w:rsid w:val="00D66396"/>
    <w:rsid w:val="00D66C3D"/>
    <w:rsid w:val="00D67409"/>
    <w:rsid w:val="00D70556"/>
    <w:rsid w:val="00D71BFA"/>
    <w:rsid w:val="00D73872"/>
    <w:rsid w:val="00D74D0B"/>
    <w:rsid w:val="00D76516"/>
    <w:rsid w:val="00D84B44"/>
    <w:rsid w:val="00D85AF2"/>
    <w:rsid w:val="00D873E8"/>
    <w:rsid w:val="00D91D5B"/>
    <w:rsid w:val="00D9216F"/>
    <w:rsid w:val="00D92930"/>
    <w:rsid w:val="00D92D26"/>
    <w:rsid w:val="00D93756"/>
    <w:rsid w:val="00D9404E"/>
    <w:rsid w:val="00D948BB"/>
    <w:rsid w:val="00D9594E"/>
    <w:rsid w:val="00DA01B4"/>
    <w:rsid w:val="00DA04D6"/>
    <w:rsid w:val="00DA1472"/>
    <w:rsid w:val="00DA19E1"/>
    <w:rsid w:val="00DA2483"/>
    <w:rsid w:val="00DA2BDA"/>
    <w:rsid w:val="00DA2DF6"/>
    <w:rsid w:val="00DA31A7"/>
    <w:rsid w:val="00DA5980"/>
    <w:rsid w:val="00DA5D9E"/>
    <w:rsid w:val="00DA6813"/>
    <w:rsid w:val="00DA6861"/>
    <w:rsid w:val="00DA6C32"/>
    <w:rsid w:val="00DA7344"/>
    <w:rsid w:val="00DA74CC"/>
    <w:rsid w:val="00DB0581"/>
    <w:rsid w:val="00DB08A7"/>
    <w:rsid w:val="00DB1E82"/>
    <w:rsid w:val="00DB33FD"/>
    <w:rsid w:val="00DC40DE"/>
    <w:rsid w:val="00DC4D4D"/>
    <w:rsid w:val="00DD3A9B"/>
    <w:rsid w:val="00DD5A0B"/>
    <w:rsid w:val="00DD66B5"/>
    <w:rsid w:val="00DD6D50"/>
    <w:rsid w:val="00DE0151"/>
    <w:rsid w:val="00DE035E"/>
    <w:rsid w:val="00DE13D3"/>
    <w:rsid w:val="00DE1D9C"/>
    <w:rsid w:val="00DE37BD"/>
    <w:rsid w:val="00DE4209"/>
    <w:rsid w:val="00DE43FE"/>
    <w:rsid w:val="00DE47DB"/>
    <w:rsid w:val="00DE7159"/>
    <w:rsid w:val="00DE75AE"/>
    <w:rsid w:val="00DE7B10"/>
    <w:rsid w:val="00DF15F4"/>
    <w:rsid w:val="00DF274D"/>
    <w:rsid w:val="00DF492F"/>
    <w:rsid w:val="00DF4A7E"/>
    <w:rsid w:val="00DF585C"/>
    <w:rsid w:val="00DF7BEE"/>
    <w:rsid w:val="00DF7C60"/>
    <w:rsid w:val="00E00F6B"/>
    <w:rsid w:val="00E01DF2"/>
    <w:rsid w:val="00E01EB9"/>
    <w:rsid w:val="00E02724"/>
    <w:rsid w:val="00E02FA4"/>
    <w:rsid w:val="00E036F4"/>
    <w:rsid w:val="00E04405"/>
    <w:rsid w:val="00E04F37"/>
    <w:rsid w:val="00E05756"/>
    <w:rsid w:val="00E059D5"/>
    <w:rsid w:val="00E061E5"/>
    <w:rsid w:val="00E07398"/>
    <w:rsid w:val="00E07EE9"/>
    <w:rsid w:val="00E10E85"/>
    <w:rsid w:val="00E11211"/>
    <w:rsid w:val="00E1183A"/>
    <w:rsid w:val="00E12033"/>
    <w:rsid w:val="00E12E9B"/>
    <w:rsid w:val="00E15B0B"/>
    <w:rsid w:val="00E230A8"/>
    <w:rsid w:val="00E25583"/>
    <w:rsid w:val="00E32378"/>
    <w:rsid w:val="00E32AA7"/>
    <w:rsid w:val="00E34782"/>
    <w:rsid w:val="00E34F1F"/>
    <w:rsid w:val="00E4140B"/>
    <w:rsid w:val="00E42805"/>
    <w:rsid w:val="00E42D99"/>
    <w:rsid w:val="00E43B0E"/>
    <w:rsid w:val="00E43CAA"/>
    <w:rsid w:val="00E45B18"/>
    <w:rsid w:val="00E46355"/>
    <w:rsid w:val="00E469E2"/>
    <w:rsid w:val="00E47067"/>
    <w:rsid w:val="00E472A4"/>
    <w:rsid w:val="00E541A2"/>
    <w:rsid w:val="00E54BE9"/>
    <w:rsid w:val="00E561E8"/>
    <w:rsid w:val="00E56DE5"/>
    <w:rsid w:val="00E60CFD"/>
    <w:rsid w:val="00E6642A"/>
    <w:rsid w:val="00E66A42"/>
    <w:rsid w:val="00E71BF5"/>
    <w:rsid w:val="00E723F8"/>
    <w:rsid w:val="00E730F1"/>
    <w:rsid w:val="00E73A67"/>
    <w:rsid w:val="00E75432"/>
    <w:rsid w:val="00E75DE2"/>
    <w:rsid w:val="00E7791C"/>
    <w:rsid w:val="00E811A9"/>
    <w:rsid w:val="00E82B8A"/>
    <w:rsid w:val="00E82C68"/>
    <w:rsid w:val="00E83755"/>
    <w:rsid w:val="00E851EF"/>
    <w:rsid w:val="00E87A01"/>
    <w:rsid w:val="00E87B6B"/>
    <w:rsid w:val="00E87EB0"/>
    <w:rsid w:val="00E915CF"/>
    <w:rsid w:val="00E92BA5"/>
    <w:rsid w:val="00E9336E"/>
    <w:rsid w:val="00E9604A"/>
    <w:rsid w:val="00EA28D3"/>
    <w:rsid w:val="00EA2C0A"/>
    <w:rsid w:val="00EA38E2"/>
    <w:rsid w:val="00EA4165"/>
    <w:rsid w:val="00EA4F06"/>
    <w:rsid w:val="00EA558C"/>
    <w:rsid w:val="00EA5BF1"/>
    <w:rsid w:val="00EB1374"/>
    <w:rsid w:val="00EB1429"/>
    <w:rsid w:val="00EB6C99"/>
    <w:rsid w:val="00EB6CE5"/>
    <w:rsid w:val="00EB71FA"/>
    <w:rsid w:val="00EB7768"/>
    <w:rsid w:val="00EB7E44"/>
    <w:rsid w:val="00EC0137"/>
    <w:rsid w:val="00EC1A35"/>
    <w:rsid w:val="00EC6A99"/>
    <w:rsid w:val="00ED02D0"/>
    <w:rsid w:val="00ED0560"/>
    <w:rsid w:val="00ED2D9E"/>
    <w:rsid w:val="00ED4900"/>
    <w:rsid w:val="00ED5074"/>
    <w:rsid w:val="00ED5B70"/>
    <w:rsid w:val="00ED5DED"/>
    <w:rsid w:val="00ED62A9"/>
    <w:rsid w:val="00ED7BE4"/>
    <w:rsid w:val="00ED7D00"/>
    <w:rsid w:val="00EE60AA"/>
    <w:rsid w:val="00EF07A4"/>
    <w:rsid w:val="00EF1532"/>
    <w:rsid w:val="00EF15F1"/>
    <w:rsid w:val="00EF43B7"/>
    <w:rsid w:val="00EF5F40"/>
    <w:rsid w:val="00F00533"/>
    <w:rsid w:val="00F00659"/>
    <w:rsid w:val="00F0179A"/>
    <w:rsid w:val="00F022E9"/>
    <w:rsid w:val="00F02F92"/>
    <w:rsid w:val="00F0310F"/>
    <w:rsid w:val="00F049EC"/>
    <w:rsid w:val="00F05870"/>
    <w:rsid w:val="00F07BD7"/>
    <w:rsid w:val="00F10681"/>
    <w:rsid w:val="00F136A8"/>
    <w:rsid w:val="00F15F62"/>
    <w:rsid w:val="00F177C9"/>
    <w:rsid w:val="00F17844"/>
    <w:rsid w:val="00F17A60"/>
    <w:rsid w:val="00F20F83"/>
    <w:rsid w:val="00F21CD7"/>
    <w:rsid w:val="00F23FD2"/>
    <w:rsid w:val="00F24B53"/>
    <w:rsid w:val="00F262BB"/>
    <w:rsid w:val="00F278C0"/>
    <w:rsid w:val="00F30CBE"/>
    <w:rsid w:val="00F33CA0"/>
    <w:rsid w:val="00F370F3"/>
    <w:rsid w:val="00F37697"/>
    <w:rsid w:val="00F41A9E"/>
    <w:rsid w:val="00F420F7"/>
    <w:rsid w:val="00F43CA6"/>
    <w:rsid w:val="00F44448"/>
    <w:rsid w:val="00F4545A"/>
    <w:rsid w:val="00F4549F"/>
    <w:rsid w:val="00F45A91"/>
    <w:rsid w:val="00F514EA"/>
    <w:rsid w:val="00F5240B"/>
    <w:rsid w:val="00F5386A"/>
    <w:rsid w:val="00F57454"/>
    <w:rsid w:val="00F6054F"/>
    <w:rsid w:val="00F6142E"/>
    <w:rsid w:val="00F6305E"/>
    <w:rsid w:val="00F64C61"/>
    <w:rsid w:val="00F662C9"/>
    <w:rsid w:val="00F66C80"/>
    <w:rsid w:val="00F66E59"/>
    <w:rsid w:val="00F67F19"/>
    <w:rsid w:val="00F736ED"/>
    <w:rsid w:val="00F74B70"/>
    <w:rsid w:val="00F74D24"/>
    <w:rsid w:val="00F76FD3"/>
    <w:rsid w:val="00F8166A"/>
    <w:rsid w:val="00F82DC2"/>
    <w:rsid w:val="00F833F9"/>
    <w:rsid w:val="00F84721"/>
    <w:rsid w:val="00F86584"/>
    <w:rsid w:val="00F9099A"/>
    <w:rsid w:val="00F90F56"/>
    <w:rsid w:val="00F9208D"/>
    <w:rsid w:val="00F921F0"/>
    <w:rsid w:val="00F939F9"/>
    <w:rsid w:val="00F97FD0"/>
    <w:rsid w:val="00FA0AA7"/>
    <w:rsid w:val="00FA4E21"/>
    <w:rsid w:val="00FA4E9F"/>
    <w:rsid w:val="00FA5672"/>
    <w:rsid w:val="00FA7325"/>
    <w:rsid w:val="00FB024D"/>
    <w:rsid w:val="00FB246C"/>
    <w:rsid w:val="00FB2699"/>
    <w:rsid w:val="00FB4744"/>
    <w:rsid w:val="00FB6D31"/>
    <w:rsid w:val="00FB7958"/>
    <w:rsid w:val="00FB7F33"/>
    <w:rsid w:val="00FC56BB"/>
    <w:rsid w:val="00FD17A9"/>
    <w:rsid w:val="00FD2DC8"/>
    <w:rsid w:val="00FD3468"/>
    <w:rsid w:val="00FD4385"/>
    <w:rsid w:val="00FD6A06"/>
    <w:rsid w:val="00FE1500"/>
    <w:rsid w:val="00FE1C3B"/>
    <w:rsid w:val="00FE4614"/>
    <w:rsid w:val="00FE4A06"/>
    <w:rsid w:val="00FE6EB4"/>
    <w:rsid w:val="00FE74EC"/>
    <w:rsid w:val="00FF0F06"/>
    <w:rsid w:val="00FF3C86"/>
    <w:rsid w:val="00FF4654"/>
    <w:rsid w:val="00FF4924"/>
    <w:rsid w:val="00FF60CD"/>
    <w:rsid w:val="00FF6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colormru v:ext="edit" colors="#011291,#d9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A29"/>
    <w:rPr>
      <w:sz w:val="24"/>
      <w:szCs w:val="24"/>
    </w:rPr>
  </w:style>
  <w:style w:type="paragraph" w:styleId="Heading1">
    <w:name w:val="heading 1"/>
    <w:aliases w:val="Document Header1"/>
    <w:basedOn w:val="Normal"/>
    <w:next w:val="Normal"/>
    <w:link w:val="Heading1Char"/>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link w:val="Heading3Char"/>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link w:val="Heading4Char"/>
    <w:qFormat/>
    <w:rsid w:val="00BD7A29"/>
    <w:pPr>
      <w:numPr>
        <w:ilvl w:val="3"/>
        <w:numId w:val="36"/>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rsid w:val="00BD7A29"/>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BD7A29"/>
    <w:pPr>
      <w:numPr>
        <w:ilvl w:val="5"/>
        <w:numId w:val="3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BD7A29"/>
    <w:pPr>
      <w:numPr>
        <w:ilvl w:val="6"/>
        <w:numId w:val="3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BD7A29"/>
    <w:pPr>
      <w:numPr>
        <w:ilvl w:val="7"/>
        <w:numId w:val="3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BD7A29"/>
    <w:pPr>
      <w:numPr>
        <w:ilvl w:val="8"/>
        <w:numId w:val="3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28"/>
      </w:numPr>
      <w:spacing w:before="120"/>
    </w:pPr>
    <w:rPr>
      <w:rFonts w:ascii="Arial" w:hAnsi="Arial"/>
      <w:b/>
      <w:sz w:val="20"/>
      <w:szCs w:val="20"/>
    </w:rPr>
  </w:style>
  <w:style w:type="paragraph" w:customStyle="1" w:styleId="Header2-SubClauses">
    <w:name w:val="Header 2 - SubClauses"/>
    <w:basedOn w:val="Normal"/>
    <w:rsid w:val="00BD7A29"/>
    <w:pPr>
      <w:numPr>
        <w:ilvl w:val="1"/>
        <w:numId w:val="36"/>
      </w:numPr>
      <w:tabs>
        <w:tab w:val="clear" w:pos="1764"/>
        <w:tab w:val="num" w:pos="1404"/>
      </w:tabs>
      <w:spacing w:after="200"/>
      <w:ind w:left="1404"/>
      <w:jc w:val="both"/>
    </w:pPr>
    <w:rPr>
      <w:rFonts w:cs="Arial"/>
    </w:rPr>
  </w:style>
  <w:style w:type="paragraph" w:customStyle="1" w:styleId="P3Header1-Clauses">
    <w:name w:val="P3 Header1-Clauses"/>
    <w:basedOn w:val="Header1-Clauses"/>
    <w:uiPriority w:val="99"/>
    <w:rsid w:val="00BD7A29"/>
    <w:pPr>
      <w:numPr>
        <w:ilvl w:val="2"/>
        <w:numId w:val="36"/>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3"/>
      </w:numPr>
      <w:spacing w:before="240"/>
    </w:pPr>
    <w:rPr>
      <w:rFonts w:ascii="Arial" w:hAnsi="Arial"/>
      <w:kern w:val="28"/>
      <w:sz w:val="20"/>
      <w:szCs w:val="20"/>
    </w:rPr>
  </w:style>
  <w:style w:type="paragraph" w:customStyle="1" w:styleId="Outline4">
    <w:name w:val="Outline4"/>
    <w:basedOn w:val="Normal"/>
    <w:autoRedefine/>
    <w:rsid w:val="00BD7A29"/>
    <w:pPr>
      <w:numPr>
        <w:numId w:val="3"/>
      </w:numPr>
      <w:spacing w:before="120"/>
    </w:pPr>
    <w:rPr>
      <w:rFonts w:ascii="Arial" w:hAnsi="Arial"/>
      <w:kern w:val="28"/>
      <w:sz w:val="20"/>
      <w:szCs w:val="20"/>
    </w:rPr>
  </w:style>
  <w:style w:type="paragraph" w:customStyle="1" w:styleId="Outlinei">
    <w:name w:val="Outline i)"/>
    <w:basedOn w:val="Normal"/>
    <w:rsid w:val="00BD7A29"/>
    <w:pPr>
      <w:numPr>
        <w:numId w:val="4"/>
      </w:numPr>
      <w:spacing w:before="120"/>
    </w:pPr>
    <w:rPr>
      <w:rFonts w:ascii="Arial" w:hAnsi="Arial"/>
      <w:sz w:val="20"/>
      <w:szCs w:val="20"/>
    </w:rPr>
  </w:style>
  <w:style w:type="paragraph" w:styleId="Subtitle">
    <w:name w:val="Subtitle"/>
    <w:basedOn w:val="Normal"/>
    <w:link w:val="SubtitleChar"/>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rsid w:val="00BD7A29"/>
    <w:pPr>
      <w:spacing w:before="240" w:after="240"/>
      <w:outlineLvl w:val="0"/>
    </w:pPr>
    <w:rPr>
      <w:b/>
      <w:szCs w:val="20"/>
    </w:rPr>
  </w:style>
  <w:style w:type="paragraph" w:styleId="TOC2">
    <w:name w:val="toc 2"/>
    <w:basedOn w:val="Normal"/>
    <w:next w:val="Normal"/>
    <w:autoRedefine/>
    <w:rsid w:val="0024024E"/>
    <w:pPr>
      <w:tabs>
        <w:tab w:val="left" w:pos="720"/>
        <w:tab w:val="left" w:pos="1350"/>
        <w:tab w:val="right" w:leader="dot" w:pos="9000"/>
      </w:tabs>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1565DE"/>
    <w:pPr>
      <w:numPr>
        <w:ilvl w:val="0"/>
        <w:numId w:val="0"/>
      </w:numPr>
      <w:tabs>
        <w:tab w:val="right" w:pos="9360"/>
      </w:tabs>
      <w:suppressAutoHyphens/>
      <w:spacing w:before="0"/>
      <w:jc w:val="left"/>
      <w:outlineLvl w:val="9"/>
    </w:pPr>
    <w:rPr>
      <w:rFonts w:ascii="Times New Roman" w:hAnsi="Times New Roman" w:cs="Times New Roman"/>
      <w:bCs/>
      <w:i/>
      <w:spacing w:val="-4"/>
      <w:sz w:val="24"/>
      <w:szCs w:val="24"/>
    </w:rPr>
  </w:style>
  <w:style w:type="paragraph" w:styleId="CommentSubject">
    <w:name w:val="annotation subject"/>
    <w:basedOn w:val="CommentText"/>
    <w:next w:val="CommentText"/>
    <w:link w:val="CommentSubjectChar"/>
    <w:uiPriority w:val="99"/>
    <w:semiHidden/>
    <w:rsid w:val="00BD7A29"/>
    <w:pPr>
      <w:jc w:val="both"/>
    </w:pPr>
    <w:rPr>
      <w:b/>
      <w:bCs/>
      <w:lang w:val="es-ES_tradnl"/>
    </w:rPr>
  </w:style>
  <w:style w:type="paragraph" w:styleId="CommentText">
    <w:name w:val="annotation text"/>
    <w:basedOn w:val="Normal"/>
    <w:link w:val="CommentTextChar"/>
    <w:uiPriority w:val="99"/>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link w:val="BalloonTextChar"/>
    <w:uiPriority w:val="99"/>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uiPriority w:val="99"/>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BD7A29"/>
    <w:pPr>
      <w:ind w:left="603"/>
    </w:pPr>
    <w:rPr>
      <w:rFonts w:ascii="Arial" w:hAnsi="Arial" w:cs="Arial"/>
      <w:sz w:val="20"/>
    </w:rPr>
  </w:style>
  <w:style w:type="paragraph" w:styleId="BodyTextIndent3">
    <w:name w:val="Body Text Indent 3"/>
    <w:basedOn w:val="Normal"/>
    <w:link w:val="BodyTextIndent3Char"/>
    <w:rsid w:val="00BD7A29"/>
    <w:pPr>
      <w:ind w:left="2043" w:hanging="837"/>
    </w:pPr>
    <w:rPr>
      <w:rFonts w:ascii="Arial" w:hAnsi="Arial" w:cs="Arial"/>
      <w:sz w:val="20"/>
    </w:rPr>
  </w:style>
  <w:style w:type="paragraph" w:styleId="ListBullet">
    <w:name w:val="List Bullet"/>
    <w:basedOn w:val="Normal"/>
    <w:autoRedefine/>
    <w:rsid w:val="00BD7A29"/>
    <w:pPr>
      <w:numPr>
        <w:numId w:val="6"/>
      </w:numPr>
    </w:pPr>
    <w:rPr>
      <w:sz w:val="20"/>
      <w:szCs w:val="20"/>
    </w:rPr>
  </w:style>
  <w:style w:type="paragraph" w:styleId="ListBullet2">
    <w:name w:val="List Bullet 2"/>
    <w:basedOn w:val="Normal"/>
    <w:autoRedefine/>
    <w:rsid w:val="00BD7A29"/>
    <w:pPr>
      <w:numPr>
        <w:numId w:val="7"/>
      </w:numPr>
    </w:pPr>
    <w:rPr>
      <w:sz w:val="20"/>
      <w:szCs w:val="20"/>
    </w:rPr>
  </w:style>
  <w:style w:type="paragraph" w:styleId="ListBullet3">
    <w:name w:val="List Bullet 3"/>
    <w:basedOn w:val="Normal"/>
    <w:autoRedefine/>
    <w:rsid w:val="00BD7A29"/>
    <w:pPr>
      <w:numPr>
        <w:numId w:val="8"/>
      </w:numPr>
    </w:pPr>
    <w:rPr>
      <w:sz w:val="20"/>
      <w:szCs w:val="20"/>
    </w:rPr>
  </w:style>
  <w:style w:type="paragraph" w:styleId="ListBullet4">
    <w:name w:val="List Bullet 4"/>
    <w:basedOn w:val="Normal"/>
    <w:autoRedefine/>
    <w:rsid w:val="00BD7A29"/>
    <w:pPr>
      <w:numPr>
        <w:numId w:val="9"/>
      </w:numPr>
    </w:pPr>
    <w:rPr>
      <w:sz w:val="20"/>
      <w:szCs w:val="20"/>
    </w:rPr>
  </w:style>
  <w:style w:type="paragraph" w:styleId="ListBullet5">
    <w:name w:val="List Bullet 5"/>
    <w:basedOn w:val="Normal"/>
    <w:autoRedefine/>
    <w:rsid w:val="00BD7A29"/>
    <w:pPr>
      <w:numPr>
        <w:numId w:val="10"/>
      </w:numPr>
    </w:pPr>
    <w:rPr>
      <w:sz w:val="20"/>
      <w:szCs w:val="20"/>
    </w:rPr>
  </w:style>
  <w:style w:type="paragraph" w:styleId="ListNumber">
    <w:name w:val="List Number"/>
    <w:basedOn w:val="Normal"/>
    <w:rsid w:val="00BD7A29"/>
    <w:pPr>
      <w:numPr>
        <w:numId w:val="5"/>
      </w:numPr>
    </w:pPr>
    <w:rPr>
      <w:sz w:val="20"/>
      <w:szCs w:val="20"/>
    </w:rPr>
  </w:style>
  <w:style w:type="paragraph" w:styleId="ListNumber2">
    <w:name w:val="List Number 2"/>
    <w:basedOn w:val="Normal"/>
    <w:rsid w:val="00BD7A29"/>
    <w:pPr>
      <w:numPr>
        <w:numId w:val="11"/>
      </w:numPr>
    </w:pPr>
    <w:rPr>
      <w:sz w:val="20"/>
      <w:szCs w:val="20"/>
    </w:rPr>
  </w:style>
  <w:style w:type="paragraph" w:styleId="ListNumber3">
    <w:name w:val="List Number 3"/>
    <w:basedOn w:val="Normal"/>
    <w:rsid w:val="00BD7A29"/>
    <w:pPr>
      <w:numPr>
        <w:numId w:val="12"/>
      </w:numPr>
    </w:pPr>
    <w:rPr>
      <w:sz w:val="20"/>
      <w:szCs w:val="20"/>
    </w:rPr>
  </w:style>
  <w:style w:type="paragraph" w:styleId="ListNumber4">
    <w:name w:val="List Number 4"/>
    <w:basedOn w:val="Normal"/>
    <w:rsid w:val="00BD7A29"/>
    <w:pPr>
      <w:numPr>
        <w:numId w:val="13"/>
      </w:numPr>
    </w:pPr>
    <w:rPr>
      <w:sz w:val="20"/>
      <w:szCs w:val="20"/>
    </w:rPr>
  </w:style>
  <w:style w:type="paragraph" w:styleId="ListNumber5">
    <w:name w:val="List Number 5"/>
    <w:basedOn w:val="Normal"/>
    <w:rsid w:val="00BD7A29"/>
    <w:pPr>
      <w:numPr>
        <w:numId w:val="14"/>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link w:val="TitleChar"/>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link w:val="MessageHeaderChar"/>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uiPriority w:val="99"/>
    <w:rsid w:val="00BD7A29"/>
    <w:rPr>
      <w:color w:val="800080"/>
      <w:u w:val="single"/>
    </w:rPr>
  </w:style>
  <w:style w:type="paragraph" w:styleId="BodyTextIndent2">
    <w:name w:val="Body Text Indent 2"/>
    <w:basedOn w:val="Normal"/>
    <w:link w:val="BodyTextIndent2Char"/>
    <w:uiPriority w:val="99"/>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29"/>
      </w:numPr>
      <w:spacing w:before="240" w:after="240"/>
      <w:jc w:val="center"/>
    </w:pPr>
    <w:rPr>
      <w:b/>
      <w:sz w:val="28"/>
    </w:rPr>
  </w:style>
  <w:style w:type="paragraph" w:customStyle="1" w:styleId="S1-Header2">
    <w:name w:val="S1-Header2"/>
    <w:basedOn w:val="Normal"/>
    <w:rsid w:val="00BD7A29"/>
    <w:pPr>
      <w:numPr>
        <w:numId w:val="36"/>
      </w:numPr>
      <w:spacing w:after="200"/>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semiHidden/>
    <w:rsid w:val="00BD7A29"/>
    <w:pPr>
      <w:ind w:left="480"/>
    </w:pPr>
  </w:style>
  <w:style w:type="paragraph" w:styleId="TOC4">
    <w:name w:val="toc 4"/>
    <w:basedOn w:val="Normal"/>
    <w:next w:val="Normal"/>
    <w:autoRedefine/>
    <w:semiHidden/>
    <w:rsid w:val="00BD7A29"/>
    <w:pPr>
      <w:ind w:left="720"/>
    </w:pPr>
  </w:style>
  <w:style w:type="paragraph" w:styleId="TOC5">
    <w:name w:val="toc 5"/>
    <w:basedOn w:val="Normal"/>
    <w:next w:val="Normal"/>
    <w:autoRedefine/>
    <w:semiHidden/>
    <w:rsid w:val="00BD7A29"/>
    <w:pPr>
      <w:ind w:left="960"/>
    </w:pPr>
  </w:style>
  <w:style w:type="paragraph" w:styleId="TOC6">
    <w:name w:val="toc 6"/>
    <w:basedOn w:val="Normal"/>
    <w:next w:val="Normal"/>
    <w:autoRedefine/>
    <w:semiHidden/>
    <w:rsid w:val="00BD7A29"/>
    <w:pPr>
      <w:ind w:left="1200"/>
    </w:pPr>
  </w:style>
  <w:style w:type="paragraph" w:styleId="TOC7">
    <w:name w:val="toc 7"/>
    <w:basedOn w:val="Normal"/>
    <w:next w:val="Normal"/>
    <w:autoRedefine/>
    <w:semiHidden/>
    <w:rsid w:val="00BD7A29"/>
    <w:pPr>
      <w:ind w:left="1440"/>
    </w:pPr>
  </w:style>
  <w:style w:type="paragraph" w:styleId="TOC8">
    <w:name w:val="toc 8"/>
    <w:basedOn w:val="Normal"/>
    <w:next w:val="Normal"/>
    <w:autoRedefine/>
    <w:semiHidden/>
    <w:rsid w:val="00BD7A29"/>
    <w:pPr>
      <w:ind w:left="1680"/>
    </w:pPr>
  </w:style>
  <w:style w:type="paragraph" w:styleId="TOC9">
    <w:name w:val="toc 9"/>
    <w:basedOn w:val="Normal"/>
    <w:next w:val="Normal"/>
    <w:autoRedefine/>
    <w:semiHidden/>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uiPriority w:val="99"/>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uiPriority w:val="99"/>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uiPriority w:val="99"/>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0"/>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uiPriority w:val="59"/>
    <w:rsid w:val="002A2AEE"/>
    <w:pPr>
      <w:suppressAutoHyphen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35"/>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Section-Title Char"/>
    <w:rsid w:val="00B67297"/>
    <w:rPr>
      <w:b/>
      <w:sz w:val="28"/>
      <w:lang w:val="en-US" w:eastAsia="en-US" w:bidi="ar-SA"/>
    </w:rPr>
  </w:style>
  <w:style w:type="paragraph" w:styleId="ListParagraph">
    <w:name w:val="List Paragraph"/>
    <w:aliases w:val="Citation List,본문(내용),List Paragraph (numbered (a))"/>
    <w:basedOn w:val="Normal"/>
    <w:link w:val="ListParagraphChar"/>
    <w:uiPriority w:val="34"/>
    <w:qFormat/>
    <w:rsid w:val="004960CE"/>
    <w:pPr>
      <w:ind w:left="720"/>
      <w:contextualSpacing/>
      <w:jc w:val="both"/>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character" w:customStyle="1" w:styleId="CommentTextChar">
    <w:name w:val="Comment Text Char"/>
    <w:link w:val="CommentText"/>
    <w:uiPriority w:val="99"/>
    <w:rsid w:val="00125A04"/>
    <w:rPr>
      <w:rFonts w:ascii="Arial" w:hAnsi="Arial"/>
    </w:rPr>
  </w:style>
  <w:style w:type="character" w:customStyle="1" w:styleId="BodyTextChar">
    <w:name w:val="Body Text Char"/>
    <w:link w:val="BodyText"/>
    <w:rsid w:val="00977CBD"/>
    <w:rPr>
      <w:rFonts w:ascii="Arial" w:hAnsi="Arial" w:cs="Arial"/>
      <w:szCs w:val="24"/>
    </w:rPr>
  </w:style>
  <w:style w:type="paragraph" w:styleId="BodyTextFirstIndent">
    <w:name w:val="Body Text First Indent"/>
    <w:basedOn w:val="BodyText"/>
    <w:link w:val="BodyTextFirstIndentChar"/>
    <w:rsid w:val="00977CBD"/>
    <w:pPr>
      <w:ind w:firstLine="360"/>
    </w:pPr>
    <w:rPr>
      <w:rFonts w:ascii="Times New Roman" w:hAnsi="Times New Roman" w:cs="Times New Roman"/>
      <w:sz w:val="24"/>
    </w:rPr>
  </w:style>
  <w:style w:type="character" w:customStyle="1" w:styleId="BodyTextFirstIndentChar">
    <w:name w:val="Body Text First Indent Char"/>
    <w:basedOn w:val="BodyTextChar"/>
    <w:link w:val="BodyTextFirstIndent"/>
    <w:rsid w:val="00977CBD"/>
    <w:rPr>
      <w:rFonts w:ascii="Arial" w:hAnsi="Arial" w:cs="Arial"/>
      <w:sz w:val="24"/>
      <w:szCs w:val="24"/>
    </w:rPr>
  </w:style>
  <w:style w:type="character" w:customStyle="1" w:styleId="FooterChar">
    <w:name w:val="Footer Char"/>
    <w:basedOn w:val="DefaultParagraphFont"/>
    <w:link w:val="Footer"/>
    <w:uiPriority w:val="99"/>
    <w:rsid w:val="00A229AB"/>
    <w:rPr>
      <w:rFonts w:ascii="Arial" w:hAnsi="Arial"/>
    </w:rPr>
  </w:style>
  <w:style w:type="character" w:customStyle="1" w:styleId="ListParagraphChar">
    <w:name w:val="List Paragraph Char"/>
    <w:aliases w:val="Citation List Char,본문(내용) Char,List Paragraph (numbered (a)) Char"/>
    <w:basedOn w:val="DefaultParagraphFont"/>
    <w:link w:val="ListParagraph"/>
    <w:uiPriority w:val="34"/>
    <w:qFormat/>
    <w:rsid w:val="001565DE"/>
    <w:rPr>
      <w:sz w:val="24"/>
    </w:rPr>
  </w:style>
  <w:style w:type="paragraph" w:customStyle="1" w:styleId="Section4-Heading2">
    <w:name w:val="Section 4 - Heading 2"/>
    <w:basedOn w:val="Normal"/>
    <w:rsid w:val="00D54EBB"/>
    <w:pPr>
      <w:spacing w:after="200"/>
      <w:jc w:val="center"/>
    </w:pPr>
    <w:rPr>
      <w:b/>
      <w:sz w:val="32"/>
    </w:rPr>
  </w:style>
  <w:style w:type="paragraph" w:customStyle="1" w:styleId="Section8-Clauses">
    <w:name w:val="Section 8 - Clauses"/>
    <w:basedOn w:val="Normal"/>
    <w:rsid w:val="00F41A9E"/>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font5">
    <w:name w:val="font5"/>
    <w:basedOn w:val="Normal"/>
    <w:rsid w:val="009D77A1"/>
    <w:pPr>
      <w:spacing w:before="100" w:beforeAutospacing="1" w:after="100" w:afterAutospacing="1"/>
    </w:pPr>
    <w:rPr>
      <w:sz w:val="20"/>
      <w:szCs w:val="20"/>
    </w:rPr>
  </w:style>
  <w:style w:type="paragraph" w:customStyle="1" w:styleId="font6">
    <w:name w:val="font6"/>
    <w:basedOn w:val="Normal"/>
    <w:rsid w:val="009D77A1"/>
    <w:pPr>
      <w:spacing w:before="100" w:beforeAutospacing="1" w:after="100" w:afterAutospacing="1"/>
    </w:pPr>
    <w:rPr>
      <w:b/>
      <w:bCs/>
      <w:sz w:val="20"/>
      <w:szCs w:val="20"/>
    </w:rPr>
  </w:style>
  <w:style w:type="paragraph" w:customStyle="1" w:styleId="font7">
    <w:name w:val="font7"/>
    <w:basedOn w:val="Normal"/>
    <w:rsid w:val="009D77A1"/>
    <w:pPr>
      <w:spacing w:before="100" w:beforeAutospacing="1" w:after="100" w:afterAutospacing="1"/>
    </w:pPr>
    <w:rPr>
      <w:sz w:val="20"/>
      <w:szCs w:val="20"/>
    </w:rPr>
  </w:style>
  <w:style w:type="paragraph" w:customStyle="1" w:styleId="xl94">
    <w:name w:val="xl94"/>
    <w:basedOn w:val="Normal"/>
    <w:rsid w:val="009D77A1"/>
    <w:pPr>
      <w:spacing w:before="100" w:beforeAutospacing="1" w:after="100" w:afterAutospacing="1"/>
    </w:pPr>
  </w:style>
  <w:style w:type="paragraph" w:customStyle="1" w:styleId="xl95">
    <w:name w:val="xl95"/>
    <w:basedOn w:val="Normal"/>
    <w:rsid w:val="009D77A1"/>
    <w:pPr>
      <w:spacing w:before="100" w:beforeAutospacing="1" w:after="100" w:afterAutospacing="1"/>
      <w:jc w:val="center"/>
      <w:textAlignment w:val="center"/>
    </w:pPr>
  </w:style>
  <w:style w:type="paragraph" w:customStyle="1" w:styleId="xl96">
    <w:name w:val="xl96"/>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98">
    <w:name w:val="xl98"/>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99">
    <w:name w:val="xl99"/>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00">
    <w:name w:val="xl100"/>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02">
    <w:name w:val="xl102"/>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5">
    <w:name w:val="xl105"/>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0">
    <w:name w:val="xl110"/>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11">
    <w:name w:val="xl111"/>
    <w:basedOn w:val="Normal"/>
    <w:rsid w:val="009D77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12">
    <w:name w:val="xl112"/>
    <w:basedOn w:val="Normal"/>
    <w:rsid w:val="009D77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4">
    <w:name w:val="xl114"/>
    <w:basedOn w:val="Normal"/>
    <w:rsid w:val="009D77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7">
    <w:name w:val="xl117"/>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18">
    <w:name w:val="xl118"/>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9">
    <w:name w:val="xl119"/>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0">
    <w:name w:val="xl120"/>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rsid w:val="009D77A1"/>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122">
    <w:name w:val="xl122"/>
    <w:basedOn w:val="Normal"/>
    <w:rsid w:val="009D77A1"/>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
    <w:rsid w:val="009D77A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4">
    <w:name w:val="xl124"/>
    <w:basedOn w:val="Normal"/>
    <w:rsid w:val="009D77A1"/>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25">
    <w:name w:val="xl125"/>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6">
    <w:name w:val="xl126"/>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7">
    <w:name w:val="xl127"/>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8">
    <w:name w:val="xl128"/>
    <w:basedOn w:val="Normal"/>
    <w:rsid w:val="009D77A1"/>
    <w:pPr>
      <w:spacing w:before="100" w:beforeAutospacing="1" w:after="100" w:afterAutospacing="1"/>
      <w:textAlignment w:val="center"/>
    </w:pPr>
  </w:style>
  <w:style w:type="paragraph" w:customStyle="1" w:styleId="xl129">
    <w:name w:val="xl129"/>
    <w:basedOn w:val="Normal"/>
    <w:rsid w:val="009D77A1"/>
    <w:pPr>
      <w:spacing w:before="100" w:beforeAutospacing="1" w:after="100" w:afterAutospacing="1"/>
      <w:jc w:val="right"/>
      <w:textAlignment w:val="center"/>
    </w:pPr>
  </w:style>
  <w:style w:type="paragraph" w:customStyle="1" w:styleId="xl130">
    <w:name w:val="xl130"/>
    <w:basedOn w:val="Normal"/>
    <w:rsid w:val="009D77A1"/>
    <w:pPr>
      <w:spacing w:before="100" w:beforeAutospacing="1" w:after="100" w:afterAutospacing="1"/>
      <w:jc w:val="center"/>
      <w:textAlignment w:val="center"/>
    </w:pPr>
  </w:style>
  <w:style w:type="paragraph" w:customStyle="1" w:styleId="xl131">
    <w:name w:val="xl131"/>
    <w:basedOn w:val="Normal"/>
    <w:rsid w:val="009D77A1"/>
    <w:pPr>
      <w:spacing w:before="100" w:beforeAutospacing="1" w:after="100" w:afterAutospacing="1"/>
      <w:jc w:val="right"/>
      <w:textAlignment w:val="center"/>
    </w:pPr>
  </w:style>
  <w:style w:type="paragraph" w:customStyle="1" w:styleId="xl132">
    <w:name w:val="xl132"/>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color w:val="FF0000"/>
    </w:rPr>
  </w:style>
  <w:style w:type="paragraph" w:customStyle="1" w:styleId="xl133">
    <w:name w:val="xl133"/>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134">
    <w:name w:val="xl134"/>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rPr>
      <w:b/>
      <w:bCs/>
    </w:rPr>
  </w:style>
  <w:style w:type="paragraph" w:customStyle="1" w:styleId="xl135">
    <w:name w:val="xl135"/>
    <w:basedOn w:val="Normal"/>
    <w:rsid w:val="009D77A1"/>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color w:val="FF0000"/>
    </w:rPr>
  </w:style>
  <w:style w:type="paragraph" w:customStyle="1" w:styleId="xl136">
    <w:name w:val="xl136"/>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rPr>
  </w:style>
  <w:style w:type="paragraph" w:customStyle="1" w:styleId="xl137">
    <w:name w:val="xl137"/>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b/>
      <w:bCs/>
    </w:rPr>
  </w:style>
  <w:style w:type="paragraph" w:customStyle="1" w:styleId="xl138">
    <w:name w:val="xl138"/>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39">
    <w:name w:val="xl139"/>
    <w:basedOn w:val="Normal"/>
    <w:rsid w:val="009D77A1"/>
    <w:pPr>
      <w:spacing w:before="100" w:beforeAutospacing="1" w:after="100" w:afterAutospacing="1"/>
      <w:textAlignment w:val="center"/>
    </w:pPr>
  </w:style>
  <w:style w:type="paragraph" w:customStyle="1" w:styleId="xl140">
    <w:name w:val="xl140"/>
    <w:basedOn w:val="Normal"/>
    <w:rsid w:val="009D77A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41">
    <w:name w:val="xl141"/>
    <w:basedOn w:val="Normal"/>
    <w:rsid w:val="009D77A1"/>
    <w:pPr>
      <w:pBdr>
        <w:top w:val="single" w:sz="4" w:space="0" w:color="auto"/>
        <w:bottom w:val="single" w:sz="4" w:space="0" w:color="auto"/>
      </w:pBdr>
      <w:spacing w:before="100" w:beforeAutospacing="1" w:after="100" w:afterAutospacing="1"/>
      <w:jc w:val="center"/>
      <w:textAlignment w:val="center"/>
    </w:pPr>
  </w:style>
  <w:style w:type="paragraph" w:customStyle="1" w:styleId="xl142">
    <w:name w:val="xl142"/>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color w:val="FF0000"/>
    </w:rPr>
  </w:style>
  <w:style w:type="paragraph" w:customStyle="1" w:styleId="xl143">
    <w:name w:val="xl143"/>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4">
    <w:name w:val="xl144"/>
    <w:basedOn w:val="Normal"/>
    <w:rsid w:val="009D77A1"/>
    <w:pPr>
      <w:pBdr>
        <w:top w:val="single" w:sz="4" w:space="0" w:color="auto"/>
        <w:bottom w:val="single" w:sz="4" w:space="0" w:color="auto"/>
      </w:pBdr>
      <w:spacing w:before="100" w:beforeAutospacing="1" w:after="100" w:afterAutospacing="1"/>
      <w:jc w:val="center"/>
      <w:textAlignment w:val="center"/>
    </w:pPr>
  </w:style>
  <w:style w:type="paragraph" w:customStyle="1" w:styleId="xl145">
    <w:name w:val="xl145"/>
    <w:basedOn w:val="Normal"/>
    <w:rsid w:val="009D77A1"/>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Normal"/>
    <w:rsid w:val="009D77A1"/>
    <w:pPr>
      <w:pBdr>
        <w:top w:val="single" w:sz="4" w:space="0" w:color="auto"/>
        <w:bottom w:val="single" w:sz="4" w:space="0" w:color="auto"/>
      </w:pBdr>
      <w:spacing w:before="100" w:beforeAutospacing="1" w:after="100" w:afterAutospacing="1"/>
      <w:textAlignment w:val="center"/>
    </w:pPr>
    <w:rPr>
      <w:b/>
      <w:bCs/>
    </w:rPr>
  </w:style>
  <w:style w:type="paragraph" w:customStyle="1" w:styleId="xl147">
    <w:name w:val="xl147"/>
    <w:basedOn w:val="Normal"/>
    <w:rsid w:val="009D77A1"/>
    <w:pPr>
      <w:pBdr>
        <w:top w:val="single" w:sz="4" w:space="0" w:color="auto"/>
        <w:bottom w:val="single" w:sz="4" w:space="0" w:color="auto"/>
      </w:pBdr>
      <w:spacing w:before="100" w:beforeAutospacing="1" w:after="100" w:afterAutospacing="1"/>
      <w:jc w:val="center"/>
      <w:textAlignment w:val="center"/>
    </w:pPr>
  </w:style>
  <w:style w:type="paragraph" w:customStyle="1" w:styleId="xl148">
    <w:name w:val="xl148"/>
    <w:basedOn w:val="Normal"/>
    <w:rsid w:val="009D77A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Normal"/>
    <w:rsid w:val="009D77A1"/>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50">
    <w:name w:val="xl150"/>
    <w:basedOn w:val="Normal"/>
    <w:rsid w:val="009D77A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style>
  <w:style w:type="paragraph" w:customStyle="1" w:styleId="xl151">
    <w:name w:val="xl151"/>
    <w:basedOn w:val="Normal"/>
    <w:rsid w:val="009D77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Normal"/>
    <w:rsid w:val="009D77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53">
    <w:name w:val="xl153"/>
    <w:basedOn w:val="Normal"/>
    <w:rsid w:val="009D77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b/>
      <w:bCs/>
    </w:rPr>
  </w:style>
  <w:style w:type="paragraph" w:customStyle="1" w:styleId="xl154">
    <w:name w:val="xl154"/>
    <w:basedOn w:val="Normal"/>
    <w:rsid w:val="009D77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55">
    <w:name w:val="xl155"/>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6">
    <w:name w:val="xl156"/>
    <w:basedOn w:val="Normal"/>
    <w:rsid w:val="009D77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57">
    <w:name w:val="xl157"/>
    <w:basedOn w:val="Normal"/>
    <w:rsid w:val="009D77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
    <w:rsid w:val="00C05EEE"/>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59">
    <w:name w:val="xl159"/>
    <w:basedOn w:val="Normal"/>
    <w:rsid w:val="00C05E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Heading1Char">
    <w:name w:val="Heading 1 Char"/>
    <w:aliases w:val="Document Header1 Char"/>
    <w:basedOn w:val="DefaultParagraphFont"/>
    <w:link w:val="Heading1"/>
    <w:rsid w:val="00B57A9F"/>
    <w:rPr>
      <w:rFonts w:ascii="Arial" w:hAnsi="Arial" w:cs="Arial"/>
      <w:b/>
      <w:szCs w:val="24"/>
    </w:rPr>
  </w:style>
  <w:style w:type="character" w:customStyle="1" w:styleId="Heading3Char">
    <w:name w:val="Heading 3 Char"/>
    <w:aliases w:val="Section Header3 Char,Sub-Clause Paragraph Char"/>
    <w:basedOn w:val="DefaultParagraphFont"/>
    <w:link w:val="Heading3"/>
    <w:rsid w:val="00B57A9F"/>
    <w:rPr>
      <w:rFonts w:cs="Arial"/>
      <w:b/>
      <w:bCs/>
      <w:spacing w:val="-2"/>
      <w:sz w:val="16"/>
      <w:szCs w:val="24"/>
    </w:rPr>
  </w:style>
  <w:style w:type="character" w:customStyle="1" w:styleId="Heading4Char">
    <w:name w:val="Heading 4 Char"/>
    <w:aliases w:val="Sub-Clause Sub-paragraph Char, Sub-Clause Sub-paragraph Char,ClauseSubSub_No&amp;Name Char"/>
    <w:basedOn w:val="DefaultParagraphFont"/>
    <w:link w:val="Heading4"/>
    <w:rsid w:val="00B57A9F"/>
    <w:rPr>
      <w:rFonts w:ascii="Arial" w:hAnsi="Arial" w:cs="Arial"/>
    </w:rPr>
  </w:style>
  <w:style w:type="character" w:customStyle="1" w:styleId="Heading5Char">
    <w:name w:val="Heading 5 Char"/>
    <w:basedOn w:val="DefaultParagraphFont"/>
    <w:link w:val="Heading5"/>
    <w:rsid w:val="00B57A9F"/>
    <w:rPr>
      <w:rFonts w:cs="Arial"/>
      <w:b/>
      <w:bCs/>
      <w:iCs/>
      <w:spacing w:val="-2"/>
      <w:sz w:val="24"/>
      <w:szCs w:val="24"/>
    </w:rPr>
  </w:style>
  <w:style w:type="character" w:customStyle="1" w:styleId="Heading6Char">
    <w:name w:val="Heading 6 Char"/>
    <w:basedOn w:val="DefaultParagraphFont"/>
    <w:link w:val="Heading6"/>
    <w:rsid w:val="00B57A9F"/>
    <w:rPr>
      <w:rFonts w:ascii="Arial" w:hAnsi="Arial"/>
      <w:i/>
      <w:sz w:val="22"/>
    </w:rPr>
  </w:style>
  <w:style w:type="character" w:customStyle="1" w:styleId="Heading7Char">
    <w:name w:val="Heading 7 Char"/>
    <w:basedOn w:val="DefaultParagraphFont"/>
    <w:link w:val="Heading7"/>
    <w:rsid w:val="00B57A9F"/>
    <w:rPr>
      <w:rFonts w:ascii="Arial" w:hAnsi="Arial"/>
    </w:rPr>
  </w:style>
  <w:style w:type="character" w:customStyle="1" w:styleId="Heading8Char">
    <w:name w:val="Heading 8 Char"/>
    <w:basedOn w:val="DefaultParagraphFont"/>
    <w:link w:val="Heading8"/>
    <w:rsid w:val="00B57A9F"/>
    <w:rPr>
      <w:rFonts w:ascii="Arial" w:hAnsi="Arial"/>
      <w:i/>
    </w:rPr>
  </w:style>
  <w:style w:type="character" w:customStyle="1" w:styleId="Heading9Char">
    <w:name w:val="Heading 9 Char"/>
    <w:basedOn w:val="DefaultParagraphFont"/>
    <w:link w:val="Heading9"/>
    <w:rsid w:val="00B57A9F"/>
    <w:rPr>
      <w:rFonts w:ascii="Arial" w:hAnsi="Arial"/>
      <w:b/>
      <w:i/>
      <w:sz w:val="18"/>
    </w:rPr>
  </w:style>
  <w:style w:type="numbering" w:customStyle="1" w:styleId="NoList1">
    <w:name w:val="No List1"/>
    <w:next w:val="NoList"/>
    <w:semiHidden/>
    <w:unhideWhenUsed/>
    <w:rsid w:val="00B57A9F"/>
  </w:style>
  <w:style w:type="character" w:customStyle="1" w:styleId="SubtitleChar">
    <w:name w:val="Subtitle Char"/>
    <w:basedOn w:val="DefaultParagraphFont"/>
    <w:link w:val="Subtitle"/>
    <w:rsid w:val="00B57A9F"/>
    <w:rPr>
      <w:b/>
      <w:sz w:val="36"/>
    </w:rPr>
  </w:style>
  <w:style w:type="character" w:customStyle="1" w:styleId="CommentSubjectChar">
    <w:name w:val="Comment Subject Char"/>
    <w:basedOn w:val="CommentTextChar"/>
    <w:link w:val="CommentSubject"/>
    <w:uiPriority w:val="99"/>
    <w:semiHidden/>
    <w:rsid w:val="00B57A9F"/>
    <w:rPr>
      <w:rFonts w:ascii="Arial" w:hAnsi="Arial"/>
      <w:b/>
      <w:bCs/>
      <w:lang w:val="es-ES_tradnl"/>
    </w:rPr>
  </w:style>
  <w:style w:type="character" w:customStyle="1" w:styleId="BalloonTextChar">
    <w:name w:val="Balloon Text Char"/>
    <w:basedOn w:val="DefaultParagraphFont"/>
    <w:link w:val="BalloonText"/>
    <w:uiPriority w:val="99"/>
    <w:rsid w:val="00B57A9F"/>
    <w:rPr>
      <w:rFonts w:ascii="Tahoma" w:hAnsi="Tahoma" w:cs="Tahoma"/>
      <w:sz w:val="16"/>
      <w:szCs w:val="16"/>
      <w:lang w:val="es-ES_tradnl"/>
    </w:rPr>
  </w:style>
  <w:style w:type="character" w:customStyle="1" w:styleId="BodyText3Char">
    <w:name w:val="Body Text 3 Char"/>
    <w:basedOn w:val="DefaultParagraphFont"/>
    <w:link w:val="BodyText3"/>
    <w:uiPriority w:val="99"/>
    <w:rsid w:val="00B57A9F"/>
    <w:rPr>
      <w:rFonts w:ascii="Arial" w:hAnsi="Arial"/>
      <w:i/>
    </w:rPr>
  </w:style>
  <w:style w:type="character" w:customStyle="1" w:styleId="BodyTextIndentChar">
    <w:name w:val="Body Text Indent Char"/>
    <w:basedOn w:val="DefaultParagraphFont"/>
    <w:link w:val="BodyTextIndent"/>
    <w:rsid w:val="00B57A9F"/>
    <w:rPr>
      <w:rFonts w:ascii="Arial" w:hAnsi="Arial" w:cs="Arial"/>
      <w:szCs w:val="24"/>
    </w:rPr>
  </w:style>
  <w:style w:type="character" w:customStyle="1" w:styleId="BodyTextIndent3Char">
    <w:name w:val="Body Text Indent 3 Char"/>
    <w:basedOn w:val="DefaultParagraphFont"/>
    <w:link w:val="BodyTextIndent3"/>
    <w:rsid w:val="00B57A9F"/>
    <w:rPr>
      <w:rFonts w:ascii="Arial" w:hAnsi="Arial" w:cs="Arial"/>
      <w:szCs w:val="24"/>
    </w:rPr>
  </w:style>
  <w:style w:type="character" w:customStyle="1" w:styleId="TitleChar">
    <w:name w:val="Title Char"/>
    <w:basedOn w:val="DefaultParagraphFont"/>
    <w:link w:val="Title"/>
    <w:rsid w:val="00B57A9F"/>
    <w:rPr>
      <w:rFonts w:ascii="Arial" w:hAnsi="Arial"/>
      <w:b/>
      <w:sz w:val="48"/>
    </w:rPr>
  </w:style>
  <w:style w:type="character" w:customStyle="1" w:styleId="MessageHeaderChar">
    <w:name w:val="Message Header Char"/>
    <w:basedOn w:val="DefaultParagraphFont"/>
    <w:link w:val="MessageHeader"/>
    <w:rsid w:val="00B57A9F"/>
    <w:rPr>
      <w:rFonts w:ascii="Arial" w:hAnsi="Arial" w:cs="Arial"/>
      <w:sz w:val="24"/>
      <w:szCs w:val="24"/>
      <w:shd w:val="pct20" w:color="auto" w:fill="auto"/>
    </w:rPr>
  </w:style>
  <w:style w:type="character" w:customStyle="1" w:styleId="BodyTextIndent2Char">
    <w:name w:val="Body Text Indent 2 Char"/>
    <w:basedOn w:val="DefaultParagraphFont"/>
    <w:link w:val="BodyTextIndent2"/>
    <w:uiPriority w:val="99"/>
    <w:rsid w:val="00B57A9F"/>
    <w:rPr>
      <w:rFonts w:ascii="Arial" w:hAnsi="Arial"/>
      <w:sz w:val="22"/>
    </w:rPr>
  </w:style>
  <w:style w:type="character" w:customStyle="1" w:styleId="NoteHeadingChar">
    <w:name w:val="Note Heading Char"/>
    <w:basedOn w:val="DefaultParagraphFont"/>
    <w:link w:val="NoteHeading"/>
    <w:rsid w:val="00B57A9F"/>
    <w:rPr>
      <w:sz w:val="24"/>
    </w:rPr>
  </w:style>
  <w:style w:type="paragraph" w:styleId="Revision">
    <w:name w:val="Revision"/>
    <w:hidden/>
    <w:uiPriority w:val="99"/>
    <w:semiHidden/>
    <w:rsid w:val="00B57A9F"/>
    <w:rPr>
      <w:sz w:val="24"/>
      <w:szCs w:val="24"/>
    </w:rPr>
  </w:style>
  <w:style w:type="paragraph" w:customStyle="1" w:styleId="AheaderTerciaryleve">
    <w:name w:val="Aheader Terciary leve"/>
    <w:basedOn w:val="Normal"/>
    <w:link w:val="AheaderTerciaryleveChar"/>
    <w:qFormat/>
    <w:rsid w:val="00B57A9F"/>
    <w:pPr>
      <w:jc w:val="center"/>
    </w:pPr>
    <w:rPr>
      <w:b/>
      <w:noProof/>
      <w:sz w:val="28"/>
    </w:rPr>
  </w:style>
  <w:style w:type="character" w:customStyle="1" w:styleId="AheaderTerciaryleveChar">
    <w:name w:val="Aheader Terciary leve Char"/>
    <w:basedOn w:val="DefaultParagraphFont"/>
    <w:link w:val="AheaderTerciaryleve"/>
    <w:rsid w:val="00B57A9F"/>
    <w:rPr>
      <w:b/>
      <w:noProof/>
      <w:sz w:val="28"/>
      <w:szCs w:val="24"/>
    </w:rPr>
  </w:style>
  <w:style w:type="paragraph" w:customStyle="1" w:styleId="Style1">
    <w:name w:val="Style1"/>
    <w:qFormat/>
    <w:rsid w:val="00B57A9F"/>
    <w:pPr>
      <w:numPr>
        <w:numId w:val="61"/>
      </w:numPr>
      <w:tabs>
        <w:tab w:val="clear" w:pos="432"/>
        <w:tab w:val="num" w:pos="702"/>
      </w:tabs>
      <w:ind w:left="702" w:hanging="720"/>
    </w:pPr>
    <w:rPr>
      <w:sz w:val="24"/>
      <w:szCs w:val="24"/>
      <w:lang w:val="en-IN"/>
    </w:rPr>
  </w:style>
  <w:style w:type="paragraph" w:styleId="NoSpacing">
    <w:name w:val="No Spacing"/>
    <w:uiPriority w:val="1"/>
    <w:qFormat/>
    <w:rsid w:val="00B57A9F"/>
    <w:pPr>
      <w:spacing w:after="120"/>
    </w:pPr>
    <w:rPr>
      <w:rFonts w:ascii="Courier New" w:hAnsi="Courier New"/>
    </w:rPr>
  </w:style>
  <w:style w:type="paragraph" w:styleId="EndnoteText">
    <w:name w:val="endnote text"/>
    <w:basedOn w:val="Normal"/>
    <w:link w:val="EndnoteTextChar"/>
    <w:semiHidden/>
    <w:rsid w:val="00B57A9F"/>
    <w:rPr>
      <w:rFonts w:ascii="Courier New" w:eastAsia="Calibri" w:hAnsi="Courier New"/>
      <w:sz w:val="20"/>
      <w:szCs w:val="20"/>
    </w:rPr>
  </w:style>
  <w:style w:type="character" w:customStyle="1" w:styleId="EndnoteTextChar">
    <w:name w:val="Endnote Text Char"/>
    <w:basedOn w:val="DefaultParagraphFont"/>
    <w:link w:val="EndnoteText"/>
    <w:semiHidden/>
    <w:rsid w:val="00B57A9F"/>
    <w:rPr>
      <w:rFonts w:ascii="Courier New" w:eastAsia="Calibri" w:hAnsi="Courier New"/>
    </w:rPr>
  </w:style>
  <w:style w:type="character" w:styleId="EndnoteReference">
    <w:name w:val="endnote reference"/>
    <w:semiHidden/>
    <w:rsid w:val="00B57A9F"/>
    <w:rPr>
      <w:rFonts w:cs="Times New Roman"/>
      <w:vertAlign w:val="superscript"/>
    </w:rPr>
  </w:style>
  <w:style w:type="paragraph" w:customStyle="1" w:styleId="MACNormal">
    <w:name w:val="MACNormal"/>
    <w:rsid w:val="00B57A9F"/>
    <w:pPr>
      <w:tabs>
        <w:tab w:val="left" w:pos="-1440"/>
        <w:tab w:val="left" w:pos="-720"/>
      </w:tabs>
      <w:suppressAutoHyphens/>
    </w:pPr>
    <w:rPr>
      <w:rFonts w:ascii="Playbill" w:hAnsi="Playbill"/>
      <w:color w:val="000000"/>
      <w:sz w:val="23"/>
    </w:rPr>
  </w:style>
  <w:style w:type="paragraph" w:styleId="Index2">
    <w:name w:val="index 2"/>
    <w:basedOn w:val="Normal"/>
    <w:next w:val="Normal"/>
    <w:semiHidden/>
    <w:rsid w:val="00B57A9F"/>
    <w:pPr>
      <w:tabs>
        <w:tab w:val="right" w:leader="dot" w:pos="9360"/>
      </w:tabs>
      <w:suppressAutoHyphens/>
      <w:ind w:left="1440" w:right="720" w:hanging="720"/>
    </w:pPr>
    <w:rPr>
      <w:rFonts w:ascii="Courier New" w:hAnsi="Courier New"/>
      <w:sz w:val="20"/>
      <w:szCs w:val="20"/>
    </w:rPr>
  </w:style>
  <w:style w:type="paragraph" w:styleId="DocumentMap">
    <w:name w:val="Document Map"/>
    <w:basedOn w:val="Normal"/>
    <w:link w:val="DocumentMapChar"/>
    <w:semiHidden/>
    <w:rsid w:val="00B57A9F"/>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semiHidden/>
    <w:rsid w:val="00B57A9F"/>
    <w:rPr>
      <w:rFonts w:ascii="Tahoma" w:eastAsia="Calibri" w:hAnsi="Tahoma"/>
      <w:shd w:val="clear" w:color="auto" w:fill="000080"/>
    </w:rPr>
  </w:style>
  <w:style w:type="paragraph" w:customStyle="1" w:styleId="Style">
    <w:name w:val="Style"/>
    <w:rsid w:val="00B57A9F"/>
    <w:pPr>
      <w:widowControl w:val="0"/>
      <w:autoSpaceDE w:val="0"/>
      <w:autoSpaceDN w:val="0"/>
      <w:adjustRightInd w:val="0"/>
    </w:pPr>
    <w:rPr>
      <w:rFonts w:ascii="Arial" w:hAnsi="Arial" w:cs="Arial"/>
      <w:sz w:val="24"/>
      <w:szCs w:val="24"/>
    </w:rPr>
  </w:style>
  <w:style w:type="table" w:customStyle="1" w:styleId="TableGrid1">
    <w:name w:val="Table Grid1"/>
    <w:uiPriority w:val="59"/>
    <w:rsid w:val="00B57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Heading4Sub-ClauseSub-paragraphClauseSubSubNoNameAft">
    <w:name w:val="Style Heading 4Sub-Clause Sub-paragraphClauseSubSub_No&amp;Name + Aft..."/>
    <w:basedOn w:val="Heading4"/>
    <w:rsid w:val="00B57A9F"/>
    <w:pPr>
      <w:keepNext/>
      <w:numPr>
        <w:ilvl w:val="0"/>
        <w:numId w:val="0"/>
      </w:numPr>
      <w:tabs>
        <w:tab w:val="left" w:pos="1512"/>
      </w:tabs>
      <w:spacing w:before="0" w:after="180"/>
      <w:ind w:left="1512" w:right="18" w:hanging="540"/>
    </w:pPr>
    <w:rPr>
      <w:rFonts w:ascii="Times New Roman" w:eastAsia="Calibri" w:hAnsi="Times New Roman" w:cs="Times New Roman"/>
      <w:b/>
      <w:bCs/>
      <w:sz w:val="24"/>
    </w:rPr>
  </w:style>
  <w:style w:type="paragraph" w:customStyle="1" w:styleId="FaxBod">
    <w:name w:val="FaxBod"/>
    <w:basedOn w:val="Heading5"/>
    <w:rsid w:val="00B57A9F"/>
    <w:pPr>
      <w:keepNext w:val="0"/>
      <w:tabs>
        <w:tab w:val="left" w:pos="-540"/>
      </w:tabs>
      <w:suppressAutoHyphens w:val="0"/>
      <w:spacing w:before="0" w:after="240"/>
      <w:ind w:left="450"/>
      <w:outlineLvl w:val="9"/>
    </w:pPr>
    <w:rPr>
      <w:rFonts w:eastAsia="Calibri" w:cs="Times New Roman"/>
      <w:b w:val="0"/>
      <w:bCs w:val="0"/>
      <w:iCs w:val="0"/>
      <w:spacing w:val="0"/>
      <w:sz w:val="20"/>
      <w:szCs w:val="20"/>
      <w:lang w:val="en-GB"/>
    </w:rPr>
  </w:style>
  <w:style w:type="character" w:customStyle="1" w:styleId="CharChar12">
    <w:name w:val="Char Char12"/>
    <w:rsid w:val="00B57A9F"/>
    <w:rPr>
      <w:rFonts w:ascii="Arial" w:eastAsia="Times New Roman" w:hAnsi="Arial" w:cs="Times New Roman"/>
      <w:b/>
      <w:i/>
      <w:sz w:val="18"/>
      <w:szCs w:val="20"/>
      <w:lang w:val="en-US"/>
    </w:rPr>
  </w:style>
  <w:style w:type="character" w:styleId="Strong">
    <w:name w:val="Strong"/>
    <w:uiPriority w:val="22"/>
    <w:qFormat/>
    <w:rsid w:val="00B57A9F"/>
    <w:rPr>
      <w:b/>
      <w:bCs/>
      <w:spacing w:val="0"/>
    </w:rPr>
  </w:style>
  <w:style w:type="character" w:styleId="Emphasis">
    <w:name w:val="Emphasis"/>
    <w:uiPriority w:val="20"/>
    <w:qFormat/>
    <w:rsid w:val="00B57A9F"/>
    <w:rPr>
      <w:rFonts w:ascii="Cambria" w:eastAsia="Times New Roman" w:hAnsi="Cambria" w:cs="Times New Roman"/>
      <w:b/>
      <w:bCs/>
      <w:i/>
      <w:iCs/>
      <w:color w:val="C0504D"/>
      <w:bdr w:val="single" w:sz="18" w:space="0" w:color="F2DBDB"/>
      <w:shd w:val="clear" w:color="auto" w:fill="F2DBDB"/>
    </w:rPr>
  </w:style>
  <w:style w:type="paragraph" w:styleId="Quote">
    <w:name w:val="Quote"/>
    <w:basedOn w:val="Normal"/>
    <w:next w:val="Normal"/>
    <w:link w:val="QuoteChar"/>
    <w:uiPriority w:val="29"/>
    <w:qFormat/>
    <w:rsid w:val="00B57A9F"/>
    <w:rPr>
      <w:rFonts w:ascii="Courier New" w:hAnsi="Courier New"/>
      <w:color w:val="943634"/>
      <w:sz w:val="20"/>
      <w:szCs w:val="20"/>
    </w:rPr>
  </w:style>
  <w:style w:type="character" w:customStyle="1" w:styleId="QuoteChar">
    <w:name w:val="Quote Char"/>
    <w:basedOn w:val="DefaultParagraphFont"/>
    <w:link w:val="Quote"/>
    <w:uiPriority w:val="29"/>
    <w:rsid w:val="00B57A9F"/>
    <w:rPr>
      <w:rFonts w:ascii="Courier New" w:hAnsi="Courier New"/>
      <w:color w:val="943634"/>
    </w:rPr>
  </w:style>
  <w:style w:type="paragraph" w:styleId="IntenseQuote">
    <w:name w:val="Intense Quote"/>
    <w:basedOn w:val="Normal"/>
    <w:next w:val="Normal"/>
    <w:link w:val="IntenseQuoteChar"/>
    <w:uiPriority w:val="30"/>
    <w:qFormat/>
    <w:rsid w:val="00B57A9F"/>
    <w:pPr>
      <w:pBdr>
        <w:top w:val="dotted" w:sz="8" w:space="10" w:color="C0504D"/>
        <w:bottom w:val="dotted" w:sz="8" w:space="10" w:color="C0504D"/>
      </w:pBdr>
      <w:spacing w:line="300" w:lineRule="auto"/>
      <w:ind w:left="2160" w:right="2160"/>
      <w:jc w:val="center"/>
    </w:pPr>
    <w:rPr>
      <w:rFonts w:ascii="Cambria" w:hAnsi="Cambria"/>
      <w:b/>
      <w:bCs/>
      <w:color w:val="C0504D"/>
      <w:sz w:val="20"/>
      <w:szCs w:val="20"/>
    </w:rPr>
  </w:style>
  <w:style w:type="character" w:customStyle="1" w:styleId="IntenseQuoteChar">
    <w:name w:val="Intense Quote Char"/>
    <w:basedOn w:val="DefaultParagraphFont"/>
    <w:link w:val="IntenseQuote"/>
    <w:uiPriority w:val="30"/>
    <w:rsid w:val="00B57A9F"/>
    <w:rPr>
      <w:rFonts w:ascii="Cambria" w:hAnsi="Cambria"/>
      <w:b/>
      <w:bCs/>
      <w:color w:val="C0504D"/>
    </w:rPr>
  </w:style>
  <w:style w:type="character" w:styleId="SubtleEmphasis">
    <w:name w:val="Subtle Emphasis"/>
    <w:uiPriority w:val="19"/>
    <w:qFormat/>
    <w:rsid w:val="00B57A9F"/>
    <w:rPr>
      <w:rFonts w:ascii="Cambria" w:eastAsia="Times New Roman" w:hAnsi="Cambria" w:cs="Times New Roman"/>
      <w:i/>
      <w:iCs/>
      <w:color w:val="C0504D"/>
    </w:rPr>
  </w:style>
  <w:style w:type="character" w:styleId="IntenseEmphasis">
    <w:name w:val="Intense Emphasis"/>
    <w:uiPriority w:val="21"/>
    <w:qFormat/>
    <w:rsid w:val="00B57A9F"/>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SubtleReference">
    <w:name w:val="Subtle Reference"/>
    <w:uiPriority w:val="31"/>
    <w:qFormat/>
    <w:rsid w:val="00B57A9F"/>
    <w:rPr>
      <w:i/>
      <w:iCs/>
      <w:smallCaps/>
      <w:color w:val="C0504D"/>
      <w:u w:color="C0504D"/>
    </w:rPr>
  </w:style>
  <w:style w:type="character" w:styleId="IntenseReference">
    <w:name w:val="Intense Reference"/>
    <w:uiPriority w:val="32"/>
    <w:qFormat/>
    <w:rsid w:val="00B57A9F"/>
    <w:rPr>
      <w:b/>
      <w:bCs/>
      <w:i/>
      <w:iCs/>
      <w:smallCaps/>
      <w:color w:val="C0504D"/>
      <w:u w:color="C0504D"/>
    </w:rPr>
  </w:style>
  <w:style w:type="character" w:styleId="BookTitle">
    <w:name w:val="Book Title"/>
    <w:uiPriority w:val="33"/>
    <w:qFormat/>
    <w:rsid w:val="00B57A9F"/>
    <w:rPr>
      <w:rFonts w:ascii="Cambria" w:eastAsia="Times New Roman" w:hAnsi="Cambria" w:cs="Times New Roman"/>
      <w:b/>
      <w:bCs/>
      <w:i/>
      <w:iCs/>
      <w:smallCaps/>
      <w:color w:val="943634"/>
      <w:u w:val="single"/>
    </w:rPr>
  </w:style>
  <w:style w:type="table" w:customStyle="1" w:styleId="TableGrid2">
    <w:name w:val="Table Grid2"/>
    <w:basedOn w:val="TableNormal"/>
    <w:next w:val="TableGrid"/>
    <w:uiPriority w:val="59"/>
    <w:rsid w:val="00B57A9F"/>
    <w:rPr>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nhideWhenUsed/>
    <w:rsid w:val="00B57A9F"/>
    <w:rPr>
      <w:rFonts w:ascii="Courier New" w:hAnsi="Courier New"/>
      <w:sz w:val="20"/>
      <w:szCs w:val="20"/>
    </w:rPr>
  </w:style>
  <w:style w:type="character" w:customStyle="1" w:styleId="PlainTextChar">
    <w:name w:val="Plain Text Char"/>
    <w:basedOn w:val="DefaultParagraphFont"/>
    <w:link w:val="PlainText"/>
    <w:rsid w:val="00B57A9F"/>
    <w:rPr>
      <w:rFonts w:ascii="Courier New" w:hAnsi="Courier New"/>
    </w:rPr>
  </w:style>
  <w:style w:type="paragraph" w:customStyle="1" w:styleId="DocumentLabel">
    <w:name w:val="Document Label"/>
    <w:basedOn w:val="Normal"/>
    <w:rsid w:val="00B57A9F"/>
    <w:rPr>
      <w:sz w:val="20"/>
    </w:rPr>
  </w:style>
  <w:style w:type="paragraph" w:customStyle="1" w:styleId="5">
    <w:name w:val=".5"/>
    <w:basedOn w:val="BodyText2"/>
    <w:rsid w:val="00B57A9F"/>
    <w:pPr>
      <w:tabs>
        <w:tab w:val="left" w:pos="450"/>
        <w:tab w:val="left" w:pos="540"/>
        <w:tab w:val="left" w:pos="900"/>
        <w:tab w:val="left" w:pos="1440"/>
      </w:tabs>
      <w:spacing w:before="0" w:after="0" w:line="360" w:lineRule="auto"/>
      <w:ind w:left="1440" w:right="43" w:hanging="1350"/>
      <w:jc w:val="both"/>
    </w:pPr>
    <w:rPr>
      <w:rFonts w:eastAsia="Calibri"/>
      <w:b w:val="0"/>
      <w:sz w:val="20"/>
    </w:rPr>
  </w:style>
  <w:style w:type="paragraph" w:customStyle="1" w:styleId="Normal12pt">
    <w:name w:val="Normal + 12 pt"/>
    <w:aliases w:val="Justified,Before:  6 pt"/>
    <w:basedOn w:val="BodyText2"/>
    <w:rsid w:val="00B57A9F"/>
    <w:pPr>
      <w:spacing w:before="80" w:line="216" w:lineRule="exact"/>
      <w:ind w:left="1260" w:hanging="1260"/>
      <w:jc w:val="both"/>
    </w:pPr>
    <w:rPr>
      <w:rFonts w:ascii="Times New Roman" w:eastAsia="Calibri" w:hAnsi="Times New Roman"/>
      <w:b w:val="0"/>
      <w:szCs w:val="24"/>
    </w:rPr>
  </w:style>
  <w:style w:type="paragraph" w:customStyle="1" w:styleId="-">
    <w:name w:val="-"/>
    <w:basedOn w:val="Normal"/>
    <w:rsid w:val="00B57A9F"/>
    <w:pPr>
      <w:jc w:val="both"/>
    </w:pPr>
    <w:rPr>
      <w:rFonts w:ascii="Arial" w:hAnsi="Arial"/>
      <w:sz w:val="22"/>
      <w:szCs w:val="20"/>
    </w:rPr>
  </w:style>
  <w:style w:type="numbering" w:customStyle="1" w:styleId="NoList11">
    <w:name w:val="No List11"/>
    <w:next w:val="NoList"/>
    <w:semiHidden/>
    <w:rsid w:val="00B57A9F"/>
  </w:style>
  <w:style w:type="paragraph" w:styleId="ListContinue">
    <w:name w:val="List Continue"/>
    <w:basedOn w:val="Normal"/>
    <w:rsid w:val="00B57A9F"/>
    <w:pPr>
      <w:spacing w:after="120"/>
      <w:ind w:left="360"/>
    </w:pPr>
    <w:rPr>
      <w:sz w:val="20"/>
    </w:rPr>
  </w:style>
  <w:style w:type="table" w:customStyle="1" w:styleId="TableGrid3">
    <w:name w:val="Table Grid3"/>
    <w:basedOn w:val="TableNormal"/>
    <w:next w:val="TableGrid"/>
    <w:rsid w:val="00B57A9F"/>
    <w:rPr>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B57A9F"/>
    <w:rPr>
      <w:rFonts w:ascii="Calibri" w:eastAsia="Calibri" w:hAnsi="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B57A9F"/>
    <w:pPr>
      <w:widowControl w:val="0"/>
      <w:jc w:val="both"/>
    </w:pPr>
  </w:style>
  <w:style w:type="paragraph" w:customStyle="1" w:styleId="Pages">
    <w:name w:val="Pages"/>
    <w:basedOn w:val="BodyText"/>
    <w:rsid w:val="00B57A9F"/>
    <w:pPr>
      <w:widowControl w:val="0"/>
    </w:pPr>
    <w:rPr>
      <w:rFonts w:cs="Times New Roman"/>
      <w:b/>
      <w:snapToGrid w:val="0"/>
      <w:szCs w:val="20"/>
    </w:rPr>
  </w:style>
  <w:style w:type="paragraph" w:customStyle="1" w:styleId="MainText">
    <w:name w:val="Main Text"/>
    <w:basedOn w:val="Normal"/>
    <w:rsid w:val="00B57A9F"/>
    <w:pPr>
      <w:spacing w:line="300" w:lineRule="exact"/>
    </w:pPr>
    <w:rPr>
      <w:szCs w:val="20"/>
    </w:rPr>
  </w:style>
  <w:style w:type="paragraph" w:customStyle="1" w:styleId="font8">
    <w:name w:val="font8"/>
    <w:basedOn w:val="Normal"/>
    <w:rsid w:val="00B57A9F"/>
    <w:pPr>
      <w:spacing w:before="100" w:beforeAutospacing="1" w:after="100" w:afterAutospacing="1"/>
    </w:pPr>
    <w:rPr>
      <w:color w:val="000000"/>
      <w:u w:val="single"/>
    </w:rPr>
  </w:style>
  <w:style w:type="paragraph" w:customStyle="1" w:styleId="xl66">
    <w:name w:val="xl6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8">
    <w:name w:val="xl68"/>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9">
    <w:name w:val="xl69"/>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1">
    <w:name w:val="xl71"/>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3">
    <w:name w:val="xl73"/>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7">
    <w:name w:val="xl77"/>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1">
    <w:name w:val="xl81"/>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4">
    <w:name w:val="xl84"/>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6">
    <w:name w:val="xl8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87">
    <w:name w:val="xl87"/>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2">
    <w:name w:val="xl92"/>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93">
    <w:name w:val="xl93"/>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numbering" w:customStyle="1" w:styleId="NoList2">
    <w:name w:val="No List2"/>
    <w:next w:val="NoList"/>
    <w:uiPriority w:val="99"/>
    <w:semiHidden/>
    <w:unhideWhenUsed/>
    <w:rsid w:val="00B57A9F"/>
  </w:style>
  <w:style w:type="paragraph" w:customStyle="1" w:styleId="xl65">
    <w:name w:val="xl65"/>
    <w:basedOn w:val="Normal"/>
    <w:rsid w:val="00B57A9F"/>
    <w:pPr>
      <w:spacing w:before="100" w:beforeAutospacing="1" w:after="100" w:afterAutospacing="1"/>
    </w:pPr>
    <w:rPr>
      <w:b/>
      <w:bCs/>
      <w:sz w:val="28"/>
      <w:szCs w:val="28"/>
      <w:lang w:val="en-IN" w:eastAsia="en-IN"/>
    </w:rPr>
  </w:style>
  <w:style w:type="table" w:customStyle="1" w:styleId="TableGrid5">
    <w:name w:val="Table Grid5"/>
    <w:basedOn w:val="TableNormal"/>
    <w:next w:val="TableGrid"/>
    <w:uiPriority w:val="59"/>
    <w:rsid w:val="00B57A9F"/>
    <w:rPr>
      <w:rFonts w:ascii="Calibri" w:eastAsia="Calibri" w:hAnsi="Calibr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B57A9F"/>
  </w:style>
  <w:style w:type="paragraph" w:customStyle="1" w:styleId="font9">
    <w:name w:val="font9"/>
    <w:basedOn w:val="Normal"/>
    <w:rsid w:val="00B57A9F"/>
    <w:pPr>
      <w:spacing w:before="100" w:beforeAutospacing="1" w:after="100" w:afterAutospacing="1"/>
    </w:pPr>
    <w:rPr>
      <w:rFonts w:ascii="Arial" w:hAnsi="Arial" w:cs="Arial"/>
      <w:b/>
      <w:bCs/>
      <w:color w:val="FF0000"/>
      <w:sz w:val="18"/>
      <w:szCs w:val="18"/>
      <w:lang w:val="en-IN" w:eastAsia="en-IN"/>
    </w:rPr>
  </w:style>
  <w:style w:type="paragraph" w:customStyle="1" w:styleId="xl160">
    <w:name w:val="xl160"/>
    <w:basedOn w:val="Normal"/>
    <w:rsid w:val="00B57A9F"/>
    <w:pPr>
      <w:spacing w:before="100" w:beforeAutospacing="1" w:after="100" w:afterAutospacing="1"/>
      <w:jc w:val="right"/>
      <w:textAlignment w:val="top"/>
    </w:pPr>
    <w:rPr>
      <w:rFonts w:ascii="Arial" w:hAnsi="Arial" w:cs="Arial"/>
      <w:lang w:val="en-IN" w:eastAsia="en-IN"/>
    </w:rPr>
  </w:style>
  <w:style w:type="paragraph" w:customStyle="1" w:styleId="xl161">
    <w:name w:val="xl161"/>
    <w:basedOn w:val="Normal"/>
    <w:rsid w:val="00B57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8"/>
      <w:szCs w:val="18"/>
      <w:lang w:val="en-IN" w:eastAsia="en-IN"/>
    </w:rPr>
  </w:style>
  <w:style w:type="paragraph" w:customStyle="1" w:styleId="xl162">
    <w:name w:val="xl162"/>
    <w:basedOn w:val="Normal"/>
    <w:rsid w:val="00B57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8"/>
      <w:szCs w:val="18"/>
      <w:lang w:val="en-IN" w:eastAsia="en-IN"/>
    </w:rPr>
  </w:style>
  <w:style w:type="paragraph" w:customStyle="1" w:styleId="xl163">
    <w:name w:val="xl163"/>
    <w:basedOn w:val="Normal"/>
    <w:rsid w:val="00B57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sz w:val="18"/>
      <w:szCs w:val="18"/>
      <w:lang w:val="en-IN" w:eastAsia="en-IN"/>
    </w:rPr>
  </w:style>
  <w:style w:type="paragraph" w:customStyle="1" w:styleId="xl164">
    <w:name w:val="xl164"/>
    <w:basedOn w:val="Normal"/>
    <w:rsid w:val="00B57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b/>
      <w:bCs/>
      <w:color w:val="FF0000"/>
      <w:sz w:val="18"/>
      <w:szCs w:val="18"/>
      <w:lang w:val="en-IN" w:eastAsia="en-IN"/>
    </w:rPr>
  </w:style>
  <w:style w:type="paragraph" w:customStyle="1" w:styleId="xl165">
    <w:name w:val="xl165"/>
    <w:basedOn w:val="Normal"/>
    <w:rsid w:val="00B57A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n-IN" w:eastAsia="en-IN"/>
    </w:rPr>
  </w:style>
  <w:style w:type="paragraph" w:customStyle="1" w:styleId="xl166">
    <w:name w:val="xl16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u w:val="single"/>
      <w:lang w:val="en-IN" w:eastAsia="en-IN"/>
    </w:rPr>
  </w:style>
  <w:style w:type="paragraph" w:customStyle="1" w:styleId="xl167">
    <w:name w:val="xl167"/>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u w:val="single"/>
      <w:lang w:val="en-IN" w:eastAsia="en-IN"/>
    </w:rPr>
  </w:style>
  <w:style w:type="paragraph" w:customStyle="1" w:styleId="xl168">
    <w:name w:val="xl168"/>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u w:val="single"/>
      <w:lang w:val="en-IN" w:eastAsia="en-IN"/>
    </w:rPr>
  </w:style>
  <w:style w:type="paragraph" w:customStyle="1" w:styleId="xl169">
    <w:name w:val="xl169"/>
    <w:basedOn w:val="Normal"/>
    <w:rsid w:val="00B57A9F"/>
    <w:pPr>
      <w:spacing w:before="100" w:beforeAutospacing="1" w:after="100" w:afterAutospacing="1"/>
      <w:jc w:val="center"/>
      <w:textAlignment w:val="top"/>
    </w:pPr>
    <w:rPr>
      <w:rFonts w:ascii="Arial" w:hAnsi="Arial" w:cs="Arial"/>
      <w:sz w:val="16"/>
      <w:szCs w:val="16"/>
      <w:lang w:val="en-IN" w:eastAsia="en-IN"/>
    </w:rPr>
  </w:style>
  <w:style w:type="paragraph" w:customStyle="1" w:styleId="xl170">
    <w:name w:val="xl170"/>
    <w:basedOn w:val="Normal"/>
    <w:rsid w:val="00B57A9F"/>
    <w:pPr>
      <w:spacing w:before="100" w:beforeAutospacing="1" w:after="100" w:afterAutospacing="1"/>
      <w:textAlignment w:val="top"/>
    </w:pPr>
    <w:rPr>
      <w:rFonts w:ascii="Arial" w:hAnsi="Arial" w:cs="Arial"/>
      <w:sz w:val="16"/>
      <w:szCs w:val="16"/>
      <w:lang w:val="en-IN" w:eastAsia="en-IN"/>
    </w:rPr>
  </w:style>
  <w:style w:type="paragraph" w:customStyle="1" w:styleId="xl171">
    <w:name w:val="xl171"/>
    <w:basedOn w:val="Normal"/>
    <w:rsid w:val="00B57A9F"/>
    <w:pPr>
      <w:spacing w:before="100" w:beforeAutospacing="1" w:after="100" w:afterAutospacing="1"/>
      <w:jc w:val="right"/>
      <w:textAlignment w:val="top"/>
    </w:pPr>
    <w:rPr>
      <w:rFonts w:ascii="Arial" w:hAnsi="Arial" w:cs="Arial"/>
      <w:sz w:val="16"/>
      <w:szCs w:val="16"/>
      <w:lang w:val="en-IN" w:eastAsia="en-IN"/>
    </w:rPr>
  </w:style>
  <w:style w:type="paragraph" w:customStyle="1" w:styleId="xl172">
    <w:name w:val="xl172"/>
    <w:basedOn w:val="Normal"/>
    <w:rsid w:val="00B57A9F"/>
    <w:pPr>
      <w:spacing w:before="100" w:beforeAutospacing="1" w:after="100" w:afterAutospacing="1"/>
      <w:jc w:val="center"/>
      <w:textAlignment w:val="top"/>
    </w:pPr>
    <w:rPr>
      <w:rFonts w:ascii="Arial" w:hAnsi="Arial" w:cs="Arial"/>
      <w:b/>
      <w:bCs/>
      <w:sz w:val="22"/>
      <w:szCs w:val="22"/>
      <w:u w:val="single"/>
      <w:lang w:val="en-IN" w:eastAsia="en-IN"/>
    </w:rPr>
  </w:style>
  <w:style w:type="paragraph" w:customStyle="1" w:styleId="xl173">
    <w:name w:val="xl173"/>
    <w:basedOn w:val="Normal"/>
    <w:rsid w:val="00B57A9F"/>
    <w:pPr>
      <w:spacing w:before="100" w:beforeAutospacing="1" w:after="100" w:afterAutospacing="1"/>
      <w:jc w:val="center"/>
      <w:textAlignment w:val="top"/>
    </w:pPr>
    <w:rPr>
      <w:rFonts w:ascii="Arial" w:hAnsi="Arial" w:cs="Arial"/>
      <w:b/>
      <w:bCs/>
      <w:sz w:val="18"/>
      <w:szCs w:val="18"/>
      <w:lang w:val="en-IN" w:eastAsia="en-IN"/>
    </w:rPr>
  </w:style>
  <w:style w:type="paragraph" w:customStyle="1" w:styleId="xl174">
    <w:name w:val="xl174"/>
    <w:basedOn w:val="Normal"/>
    <w:rsid w:val="00B57A9F"/>
    <w:pPr>
      <w:spacing w:before="100" w:beforeAutospacing="1" w:after="100" w:afterAutospacing="1"/>
      <w:jc w:val="center"/>
      <w:textAlignment w:val="top"/>
    </w:pPr>
    <w:rPr>
      <w:rFonts w:ascii="Arial" w:hAnsi="Arial" w:cs="Arial"/>
      <w:b/>
      <w:bCs/>
      <w:sz w:val="18"/>
      <w:szCs w:val="18"/>
      <w:lang w:val="en-IN" w:eastAsia="en-IN"/>
    </w:rPr>
  </w:style>
  <w:style w:type="paragraph" w:customStyle="1" w:styleId="xl175">
    <w:name w:val="xl175"/>
    <w:basedOn w:val="Normal"/>
    <w:rsid w:val="00B57A9F"/>
    <w:pPr>
      <w:spacing w:before="100" w:beforeAutospacing="1" w:after="100" w:afterAutospacing="1"/>
      <w:textAlignment w:val="top"/>
    </w:pPr>
    <w:rPr>
      <w:rFonts w:ascii="Arial" w:hAnsi="Arial" w:cs="Arial"/>
      <w:sz w:val="18"/>
      <w:szCs w:val="18"/>
      <w:lang w:val="en-IN" w:eastAsia="en-IN"/>
    </w:rPr>
  </w:style>
  <w:style w:type="paragraph" w:customStyle="1" w:styleId="xl176">
    <w:name w:val="xl17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IN" w:eastAsia="en-IN"/>
    </w:rPr>
  </w:style>
  <w:style w:type="paragraph" w:customStyle="1" w:styleId="xl177">
    <w:name w:val="xl177"/>
    <w:basedOn w:val="Normal"/>
    <w:rsid w:val="00B57A9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22"/>
      <w:szCs w:val="22"/>
      <w:lang w:val="en-IN" w:eastAsia="en-IN"/>
    </w:rPr>
  </w:style>
  <w:style w:type="paragraph" w:customStyle="1" w:styleId="xl178">
    <w:name w:val="xl178"/>
    <w:basedOn w:val="Normal"/>
    <w:rsid w:val="00B57A9F"/>
    <w:pPr>
      <w:pBdr>
        <w:top w:val="single" w:sz="4" w:space="0" w:color="auto"/>
        <w:bottom w:val="single" w:sz="4" w:space="0" w:color="auto"/>
      </w:pBdr>
      <w:spacing w:before="100" w:beforeAutospacing="1" w:after="100" w:afterAutospacing="1"/>
      <w:textAlignment w:val="top"/>
    </w:pPr>
    <w:rPr>
      <w:rFonts w:ascii="Arial" w:hAnsi="Arial" w:cs="Arial"/>
      <w:b/>
      <w:bCs/>
      <w:sz w:val="22"/>
      <w:szCs w:val="22"/>
      <w:lang w:val="en-IN" w:eastAsia="en-IN"/>
    </w:rPr>
  </w:style>
  <w:style w:type="paragraph" w:customStyle="1" w:styleId="xl179">
    <w:name w:val="xl179"/>
    <w:basedOn w:val="Normal"/>
    <w:rsid w:val="00B57A9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lang w:val="en-IN" w:eastAsia="en-IN"/>
    </w:rPr>
  </w:style>
  <w:style w:type="paragraph" w:customStyle="1" w:styleId="xl180">
    <w:name w:val="xl180"/>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u w:val="single"/>
      <w:lang w:val="en-IN" w:eastAsia="en-IN"/>
    </w:rPr>
  </w:style>
  <w:style w:type="paragraph" w:customStyle="1" w:styleId="xl181">
    <w:name w:val="xl181"/>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lang w:val="en-IN" w:eastAsia="en-IN"/>
    </w:rPr>
  </w:style>
  <w:style w:type="paragraph" w:customStyle="1" w:styleId="xl182">
    <w:name w:val="xl182"/>
    <w:basedOn w:val="Normal"/>
    <w:rsid w:val="00B57A9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lang w:val="en-IN" w:eastAsia="en-IN"/>
    </w:rPr>
  </w:style>
  <w:style w:type="paragraph" w:customStyle="1" w:styleId="xl183">
    <w:name w:val="xl183"/>
    <w:basedOn w:val="Normal"/>
    <w:rsid w:val="00B57A9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lang w:val="en-IN" w:eastAsia="en-IN"/>
    </w:rPr>
  </w:style>
  <w:style w:type="paragraph" w:customStyle="1" w:styleId="xl184">
    <w:name w:val="xl184"/>
    <w:basedOn w:val="Normal"/>
    <w:rsid w:val="00B57A9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22"/>
      <w:szCs w:val="22"/>
      <w:lang w:val="en-IN" w:eastAsia="en-IN"/>
    </w:rPr>
  </w:style>
  <w:style w:type="paragraph" w:customStyle="1" w:styleId="xl185">
    <w:name w:val="xl185"/>
    <w:basedOn w:val="Normal"/>
    <w:rsid w:val="00B57A9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22"/>
      <w:szCs w:val="22"/>
      <w:lang w:val="en-IN" w:eastAsia="en-IN"/>
    </w:rPr>
  </w:style>
  <w:style w:type="paragraph" w:customStyle="1" w:styleId="xl186">
    <w:name w:val="xl186"/>
    <w:basedOn w:val="Normal"/>
    <w:rsid w:val="00B57A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lang w:val="en-IN" w:eastAsia="en-IN"/>
    </w:rPr>
  </w:style>
  <w:style w:type="table" w:customStyle="1" w:styleId="TableGrid11">
    <w:name w:val="Table Grid11"/>
    <w:uiPriority w:val="59"/>
    <w:rsid w:val="00B57A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
    <w:name w:val="No List111"/>
    <w:next w:val="NoList"/>
    <w:semiHidden/>
    <w:rsid w:val="00B57A9F"/>
  </w:style>
  <w:style w:type="numbering" w:customStyle="1" w:styleId="NoList4">
    <w:name w:val="No List4"/>
    <w:next w:val="NoList"/>
    <w:uiPriority w:val="99"/>
    <w:semiHidden/>
    <w:unhideWhenUsed/>
    <w:rsid w:val="00B57A9F"/>
  </w:style>
  <w:style w:type="character" w:styleId="PlaceholderText">
    <w:name w:val="Placeholder Text"/>
    <w:basedOn w:val="DefaultParagraphFont"/>
    <w:uiPriority w:val="99"/>
    <w:semiHidden/>
    <w:rsid w:val="00B57A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odyText2">
    <w:name w:val="111111"/>
    <w:pPr>
      <w:numPr>
        <w:numId w:val="35"/>
      </w:numPr>
    </w:pPr>
  </w:style>
</w:styles>
</file>

<file path=word/webSettings.xml><?xml version="1.0" encoding="utf-8"?>
<w:webSettings xmlns:r="http://schemas.openxmlformats.org/officeDocument/2006/relationships" xmlns:w="http://schemas.openxmlformats.org/wordprocessingml/2006/main">
  <w:divs>
    <w:div w:id="76678746">
      <w:bodyDiv w:val="1"/>
      <w:marLeft w:val="0"/>
      <w:marRight w:val="0"/>
      <w:marTop w:val="0"/>
      <w:marBottom w:val="0"/>
      <w:divBdr>
        <w:top w:val="none" w:sz="0" w:space="0" w:color="auto"/>
        <w:left w:val="none" w:sz="0" w:space="0" w:color="auto"/>
        <w:bottom w:val="none" w:sz="0" w:space="0" w:color="auto"/>
        <w:right w:val="none" w:sz="0" w:space="0" w:color="auto"/>
      </w:divBdr>
    </w:div>
    <w:div w:id="107702773">
      <w:bodyDiv w:val="1"/>
      <w:marLeft w:val="0"/>
      <w:marRight w:val="0"/>
      <w:marTop w:val="0"/>
      <w:marBottom w:val="0"/>
      <w:divBdr>
        <w:top w:val="none" w:sz="0" w:space="0" w:color="auto"/>
        <w:left w:val="none" w:sz="0" w:space="0" w:color="auto"/>
        <w:bottom w:val="none" w:sz="0" w:space="0" w:color="auto"/>
        <w:right w:val="none" w:sz="0" w:space="0" w:color="auto"/>
      </w:divBdr>
    </w:div>
    <w:div w:id="139267995">
      <w:bodyDiv w:val="1"/>
      <w:marLeft w:val="0"/>
      <w:marRight w:val="0"/>
      <w:marTop w:val="0"/>
      <w:marBottom w:val="0"/>
      <w:divBdr>
        <w:top w:val="none" w:sz="0" w:space="0" w:color="auto"/>
        <w:left w:val="none" w:sz="0" w:space="0" w:color="auto"/>
        <w:bottom w:val="none" w:sz="0" w:space="0" w:color="auto"/>
        <w:right w:val="none" w:sz="0" w:space="0" w:color="auto"/>
      </w:divBdr>
    </w:div>
    <w:div w:id="154994484">
      <w:bodyDiv w:val="1"/>
      <w:marLeft w:val="0"/>
      <w:marRight w:val="0"/>
      <w:marTop w:val="0"/>
      <w:marBottom w:val="0"/>
      <w:divBdr>
        <w:top w:val="none" w:sz="0" w:space="0" w:color="auto"/>
        <w:left w:val="none" w:sz="0" w:space="0" w:color="auto"/>
        <w:bottom w:val="none" w:sz="0" w:space="0" w:color="auto"/>
        <w:right w:val="none" w:sz="0" w:space="0" w:color="auto"/>
      </w:divBdr>
    </w:div>
    <w:div w:id="200440434">
      <w:bodyDiv w:val="1"/>
      <w:marLeft w:val="0"/>
      <w:marRight w:val="0"/>
      <w:marTop w:val="0"/>
      <w:marBottom w:val="0"/>
      <w:divBdr>
        <w:top w:val="none" w:sz="0" w:space="0" w:color="auto"/>
        <w:left w:val="none" w:sz="0" w:space="0" w:color="auto"/>
        <w:bottom w:val="none" w:sz="0" w:space="0" w:color="auto"/>
        <w:right w:val="none" w:sz="0" w:space="0" w:color="auto"/>
      </w:divBdr>
    </w:div>
    <w:div w:id="210725671">
      <w:bodyDiv w:val="1"/>
      <w:marLeft w:val="0"/>
      <w:marRight w:val="0"/>
      <w:marTop w:val="0"/>
      <w:marBottom w:val="0"/>
      <w:divBdr>
        <w:top w:val="none" w:sz="0" w:space="0" w:color="auto"/>
        <w:left w:val="none" w:sz="0" w:space="0" w:color="auto"/>
        <w:bottom w:val="none" w:sz="0" w:space="0" w:color="auto"/>
        <w:right w:val="none" w:sz="0" w:space="0" w:color="auto"/>
      </w:divBdr>
    </w:div>
    <w:div w:id="373700133">
      <w:bodyDiv w:val="1"/>
      <w:marLeft w:val="0"/>
      <w:marRight w:val="0"/>
      <w:marTop w:val="0"/>
      <w:marBottom w:val="0"/>
      <w:divBdr>
        <w:top w:val="none" w:sz="0" w:space="0" w:color="auto"/>
        <w:left w:val="none" w:sz="0" w:space="0" w:color="auto"/>
        <w:bottom w:val="none" w:sz="0" w:space="0" w:color="auto"/>
        <w:right w:val="none" w:sz="0" w:space="0" w:color="auto"/>
      </w:divBdr>
    </w:div>
    <w:div w:id="480195568">
      <w:bodyDiv w:val="1"/>
      <w:marLeft w:val="0"/>
      <w:marRight w:val="0"/>
      <w:marTop w:val="0"/>
      <w:marBottom w:val="0"/>
      <w:divBdr>
        <w:top w:val="none" w:sz="0" w:space="0" w:color="auto"/>
        <w:left w:val="none" w:sz="0" w:space="0" w:color="auto"/>
        <w:bottom w:val="none" w:sz="0" w:space="0" w:color="auto"/>
        <w:right w:val="none" w:sz="0" w:space="0" w:color="auto"/>
      </w:divBdr>
    </w:div>
    <w:div w:id="744644819">
      <w:bodyDiv w:val="1"/>
      <w:marLeft w:val="0"/>
      <w:marRight w:val="0"/>
      <w:marTop w:val="0"/>
      <w:marBottom w:val="0"/>
      <w:divBdr>
        <w:top w:val="none" w:sz="0" w:space="0" w:color="auto"/>
        <w:left w:val="none" w:sz="0" w:space="0" w:color="auto"/>
        <w:bottom w:val="none" w:sz="0" w:space="0" w:color="auto"/>
        <w:right w:val="none" w:sz="0" w:space="0" w:color="auto"/>
      </w:divBdr>
    </w:div>
    <w:div w:id="984970560">
      <w:bodyDiv w:val="1"/>
      <w:marLeft w:val="0"/>
      <w:marRight w:val="0"/>
      <w:marTop w:val="0"/>
      <w:marBottom w:val="0"/>
      <w:divBdr>
        <w:top w:val="none" w:sz="0" w:space="0" w:color="auto"/>
        <w:left w:val="none" w:sz="0" w:space="0" w:color="auto"/>
        <w:bottom w:val="none" w:sz="0" w:space="0" w:color="auto"/>
        <w:right w:val="none" w:sz="0" w:space="0" w:color="auto"/>
      </w:divBdr>
    </w:div>
    <w:div w:id="1148791149">
      <w:bodyDiv w:val="1"/>
      <w:marLeft w:val="0"/>
      <w:marRight w:val="0"/>
      <w:marTop w:val="0"/>
      <w:marBottom w:val="0"/>
      <w:divBdr>
        <w:top w:val="none" w:sz="0" w:space="0" w:color="auto"/>
        <w:left w:val="none" w:sz="0" w:space="0" w:color="auto"/>
        <w:bottom w:val="none" w:sz="0" w:space="0" w:color="auto"/>
        <w:right w:val="none" w:sz="0" w:space="0" w:color="auto"/>
      </w:divBdr>
    </w:div>
    <w:div w:id="1168835875">
      <w:bodyDiv w:val="1"/>
      <w:marLeft w:val="0"/>
      <w:marRight w:val="0"/>
      <w:marTop w:val="0"/>
      <w:marBottom w:val="0"/>
      <w:divBdr>
        <w:top w:val="none" w:sz="0" w:space="0" w:color="auto"/>
        <w:left w:val="none" w:sz="0" w:space="0" w:color="auto"/>
        <w:bottom w:val="none" w:sz="0" w:space="0" w:color="auto"/>
        <w:right w:val="none" w:sz="0" w:space="0" w:color="auto"/>
      </w:divBdr>
    </w:div>
    <w:div w:id="1196623902">
      <w:bodyDiv w:val="1"/>
      <w:marLeft w:val="0"/>
      <w:marRight w:val="0"/>
      <w:marTop w:val="0"/>
      <w:marBottom w:val="0"/>
      <w:divBdr>
        <w:top w:val="none" w:sz="0" w:space="0" w:color="auto"/>
        <w:left w:val="none" w:sz="0" w:space="0" w:color="auto"/>
        <w:bottom w:val="none" w:sz="0" w:space="0" w:color="auto"/>
        <w:right w:val="none" w:sz="0" w:space="0" w:color="auto"/>
      </w:divBdr>
    </w:div>
    <w:div w:id="1297829621">
      <w:bodyDiv w:val="1"/>
      <w:marLeft w:val="0"/>
      <w:marRight w:val="0"/>
      <w:marTop w:val="0"/>
      <w:marBottom w:val="0"/>
      <w:divBdr>
        <w:top w:val="none" w:sz="0" w:space="0" w:color="auto"/>
        <w:left w:val="none" w:sz="0" w:space="0" w:color="auto"/>
        <w:bottom w:val="none" w:sz="0" w:space="0" w:color="auto"/>
        <w:right w:val="none" w:sz="0" w:space="0" w:color="auto"/>
      </w:divBdr>
    </w:div>
    <w:div w:id="1326132129">
      <w:bodyDiv w:val="1"/>
      <w:marLeft w:val="0"/>
      <w:marRight w:val="0"/>
      <w:marTop w:val="0"/>
      <w:marBottom w:val="0"/>
      <w:divBdr>
        <w:top w:val="none" w:sz="0" w:space="0" w:color="auto"/>
        <w:left w:val="none" w:sz="0" w:space="0" w:color="auto"/>
        <w:bottom w:val="none" w:sz="0" w:space="0" w:color="auto"/>
        <w:right w:val="none" w:sz="0" w:space="0" w:color="auto"/>
      </w:divBdr>
    </w:div>
    <w:div w:id="1338118587">
      <w:bodyDiv w:val="1"/>
      <w:marLeft w:val="0"/>
      <w:marRight w:val="0"/>
      <w:marTop w:val="0"/>
      <w:marBottom w:val="0"/>
      <w:divBdr>
        <w:top w:val="none" w:sz="0" w:space="0" w:color="auto"/>
        <w:left w:val="none" w:sz="0" w:space="0" w:color="auto"/>
        <w:bottom w:val="none" w:sz="0" w:space="0" w:color="auto"/>
        <w:right w:val="none" w:sz="0" w:space="0" w:color="auto"/>
      </w:divBdr>
    </w:div>
    <w:div w:id="1386218662">
      <w:bodyDiv w:val="1"/>
      <w:marLeft w:val="0"/>
      <w:marRight w:val="0"/>
      <w:marTop w:val="0"/>
      <w:marBottom w:val="0"/>
      <w:divBdr>
        <w:top w:val="none" w:sz="0" w:space="0" w:color="auto"/>
        <w:left w:val="none" w:sz="0" w:space="0" w:color="auto"/>
        <w:bottom w:val="none" w:sz="0" w:space="0" w:color="auto"/>
        <w:right w:val="none" w:sz="0" w:space="0" w:color="auto"/>
      </w:divBdr>
    </w:div>
    <w:div w:id="1386643067">
      <w:bodyDiv w:val="1"/>
      <w:marLeft w:val="0"/>
      <w:marRight w:val="0"/>
      <w:marTop w:val="0"/>
      <w:marBottom w:val="0"/>
      <w:divBdr>
        <w:top w:val="none" w:sz="0" w:space="0" w:color="auto"/>
        <w:left w:val="none" w:sz="0" w:space="0" w:color="auto"/>
        <w:bottom w:val="none" w:sz="0" w:space="0" w:color="auto"/>
        <w:right w:val="none" w:sz="0" w:space="0" w:color="auto"/>
      </w:divBdr>
    </w:div>
    <w:div w:id="1469742511">
      <w:bodyDiv w:val="1"/>
      <w:marLeft w:val="0"/>
      <w:marRight w:val="0"/>
      <w:marTop w:val="0"/>
      <w:marBottom w:val="0"/>
      <w:divBdr>
        <w:top w:val="none" w:sz="0" w:space="0" w:color="auto"/>
        <w:left w:val="none" w:sz="0" w:space="0" w:color="auto"/>
        <w:bottom w:val="none" w:sz="0" w:space="0" w:color="auto"/>
        <w:right w:val="none" w:sz="0" w:space="0" w:color="auto"/>
      </w:divBdr>
    </w:div>
    <w:div w:id="1573006702">
      <w:bodyDiv w:val="1"/>
      <w:marLeft w:val="0"/>
      <w:marRight w:val="0"/>
      <w:marTop w:val="0"/>
      <w:marBottom w:val="0"/>
      <w:divBdr>
        <w:top w:val="none" w:sz="0" w:space="0" w:color="auto"/>
        <w:left w:val="none" w:sz="0" w:space="0" w:color="auto"/>
        <w:bottom w:val="none" w:sz="0" w:space="0" w:color="auto"/>
        <w:right w:val="none" w:sz="0" w:space="0" w:color="auto"/>
      </w:divBdr>
    </w:div>
    <w:div w:id="1725257866">
      <w:bodyDiv w:val="1"/>
      <w:marLeft w:val="0"/>
      <w:marRight w:val="0"/>
      <w:marTop w:val="0"/>
      <w:marBottom w:val="0"/>
      <w:divBdr>
        <w:top w:val="none" w:sz="0" w:space="0" w:color="auto"/>
        <w:left w:val="none" w:sz="0" w:space="0" w:color="auto"/>
        <w:bottom w:val="none" w:sz="0" w:space="0" w:color="auto"/>
        <w:right w:val="none" w:sz="0" w:space="0" w:color="auto"/>
      </w:divBdr>
    </w:div>
    <w:div w:id="1836065747">
      <w:bodyDiv w:val="1"/>
      <w:marLeft w:val="0"/>
      <w:marRight w:val="0"/>
      <w:marTop w:val="0"/>
      <w:marBottom w:val="0"/>
      <w:divBdr>
        <w:top w:val="none" w:sz="0" w:space="0" w:color="auto"/>
        <w:left w:val="none" w:sz="0" w:space="0" w:color="auto"/>
        <w:bottom w:val="none" w:sz="0" w:space="0" w:color="auto"/>
        <w:right w:val="none" w:sz="0" w:space="0" w:color="auto"/>
      </w:divBdr>
    </w:div>
    <w:div w:id="1945264573">
      <w:bodyDiv w:val="1"/>
      <w:marLeft w:val="0"/>
      <w:marRight w:val="0"/>
      <w:marTop w:val="0"/>
      <w:marBottom w:val="0"/>
      <w:divBdr>
        <w:top w:val="none" w:sz="0" w:space="0" w:color="auto"/>
        <w:left w:val="none" w:sz="0" w:space="0" w:color="auto"/>
        <w:bottom w:val="none" w:sz="0" w:space="0" w:color="auto"/>
        <w:right w:val="none" w:sz="0" w:space="0" w:color="auto"/>
      </w:divBdr>
    </w:div>
    <w:div w:id="20041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html/opr/procure/guidelin.html" TargetMode="Externa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irrigation.mizoram.gov.in" TargetMode="External"/><Relationship Id="rId17" Type="http://schemas.openxmlformats.org/officeDocument/2006/relationships/header" Target="header3.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debarr" TargetMode="External"/><Relationship Id="rId24" Type="http://schemas.openxmlformats.org/officeDocument/2006/relationships/image" Target="media/image1.jpe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yperlink" Target="https://eprocure.gov.in/cpppp/" TargetMode="Externa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tenders.gov.in" TargetMode="Externa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5C830-36A5-499D-967D-35902ADD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218</Pages>
  <Words>55292</Words>
  <Characters>315171</Characters>
  <Application>Microsoft Office Word</Application>
  <DocSecurity>0</DocSecurity>
  <Lines>2626</Lines>
  <Paragraphs>739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369724</CharactersWithSpaces>
  <SharedDoc>false</SharedDoc>
  <HLinks>
    <vt:vector size="558" baseType="variant">
      <vt:variant>
        <vt:i4>1966131</vt:i4>
      </vt:variant>
      <vt:variant>
        <vt:i4>719</vt:i4>
      </vt:variant>
      <vt:variant>
        <vt:i4>0</vt:i4>
      </vt:variant>
      <vt:variant>
        <vt:i4>5</vt:i4>
      </vt:variant>
      <vt:variant>
        <vt:lpwstr/>
      </vt:variant>
      <vt:variant>
        <vt:lpwstr>_Toc363137093</vt:lpwstr>
      </vt:variant>
      <vt:variant>
        <vt:i4>1966131</vt:i4>
      </vt:variant>
      <vt:variant>
        <vt:i4>713</vt:i4>
      </vt:variant>
      <vt:variant>
        <vt:i4>0</vt:i4>
      </vt:variant>
      <vt:variant>
        <vt:i4>5</vt:i4>
      </vt:variant>
      <vt:variant>
        <vt:lpwstr/>
      </vt:variant>
      <vt:variant>
        <vt:lpwstr>_Toc363137092</vt:lpwstr>
      </vt:variant>
      <vt:variant>
        <vt:i4>1966131</vt:i4>
      </vt:variant>
      <vt:variant>
        <vt:i4>707</vt:i4>
      </vt:variant>
      <vt:variant>
        <vt:i4>0</vt:i4>
      </vt:variant>
      <vt:variant>
        <vt:i4>5</vt:i4>
      </vt:variant>
      <vt:variant>
        <vt:lpwstr/>
      </vt:variant>
      <vt:variant>
        <vt:lpwstr>_Toc363137091</vt:lpwstr>
      </vt:variant>
      <vt:variant>
        <vt:i4>1966131</vt:i4>
      </vt:variant>
      <vt:variant>
        <vt:i4>701</vt:i4>
      </vt:variant>
      <vt:variant>
        <vt:i4>0</vt:i4>
      </vt:variant>
      <vt:variant>
        <vt:i4>5</vt:i4>
      </vt:variant>
      <vt:variant>
        <vt:lpwstr/>
      </vt:variant>
      <vt:variant>
        <vt:lpwstr>_Toc363137090</vt:lpwstr>
      </vt:variant>
      <vt:variant>
        <vt:i4>1114161</vt:i4>
      </vt:variant>
      <vt:variant>
        <vt:i4>494</vt:i4>
      </vt:variant>
      <vt:variant>
        <vt:i4>0</vt:i4>
      </vt:variant>
      <vt:variant>
        <vt:i4>5</vt:i4>
      </vt:variant>
      <vt:variant>
        <vt:lpwstr/>
      </vt:variant>
      <vt:variant>
        <vt:lpwstr>_Toc363136273</vt:lpwstr>
      </vt:variant>
      <vt:variant>
        <vt:i4>1114161</vt:i4>
      </vt:variant>
      <vt:variant>
        <vt:i4>488</vt:i4>
      </vt:variant>
      <vt:variant>
        <vt:i4>0</vt:i4>
      </vt:variant>
      <vt:variant>
        <vt:i4>5</vt:i4>
      </vt:variant>
      <vt:variant>
        <vt:lpwstr/>
      </vt:variant>
      <vt:variant>
        <vt:lpwstr>_Toc363136272</vt:lpwstr>
      </vt:variant>
      <vt:variant>
        <vt:i4>1114161</vt:i4>
      </vt:variant>
      <vt:variant>
        <vt:i4>482</vt:i4>
      </vt:variant>
      <vt:variant>
        <vt:i4>0</vt:i4>
      </vt:variant>
      <vt:variant>
        <vt:i4>5</vt:i4>
      </vt:variant>
      <vt:variant>
        <vt:lpwstr/>
      </vt:variant>
      <vt:variant>
        <vt:lpwstr>_Toc363136271</vt:lpwstr>
      </vt:variant>
      <vt:variant>
        <vt:i4>1703984</vt:i4>
      </vt:variant>
      <vt:variant>
        <vt:i4>476</vt:i4>
      </vt:variant>
      <vt:variant>
        <vt:i4>0</vt:i4>
      </vt:variant>
      <vt:variant>
        <vt:i4>5</vt:i4>
      </vt:variant>
      <vt:variant>
        <vt:lpwstr/>
      </vt:variant>
      <vt:variant>
        <vt:lpwstr>_Toc197160053</vt:lpwstr>
      </vt:variant>
      <vt:variant>
        <vt:i4>1703984</vt:i4>
      </vt:variant>
      <vt:variant>
        <vt:i4>473</vt:i4>
      </vt:variant>
      <vt:variant>
        <vt:i4>0</vt:i4>
      </vt:variant>
      <vt:variant>
        <vt:i4>5</vt:i4>
      </vt:variant>
      <vt:variant>
        <vt:lpwstr/>
      </vt:variant>
      <vt:variant>
        <vt:lpwstr>_Toc197160051</vt:lpwstr>
      </vt:variant>
      <vt:variant>
        <vt:i4>1703984</vt:i4>
      </vt:variant>
      <vt:variant>
        <vt:i4>470</vt:i4>
      </vt:variant>
      <vt:variant>
        <vt:i4>0</vt:i4>
      </vt:variant>
      <vt:variant>
        <vt:i4>5</vt:i4>
      </vt:variant>
      <vt:variant>
        <vt:lpwstr/>
      </vt:variant>
      <vt:variant>
        <vt:lpwstr>_Toc197160050</vt:lpwstr>
      </vt:variant>
      <vt:variant>
        <vt:i4>1769520</vt:i4>
      </vt:variant>
      <vt:variant>
        <vt:i4>467</vt:i4>
      </vt:variant>
      <vt:variant>
        <vt:i4>0</vt:i4>
      </vt:variant>
      <vt:variant>
        <vt:i4>5</vt:i4>
      </vt:variant>
      <vt:variant>
        <vt:lpwstr/>
      </vt:variant>
      <vt:variant>
        <vt:lpwstr>_Toc197160049</vt:lpwstr>
      </vt:variant>
      <vt:variant>
        <vt:i4>1769520</vt:i4>
      </vt:variant>
      <vt:variant>
        <vt:i4>464</vt:i4>
      </vt:variant>
      <vt:variant>
        <vt:i4>0</vt:i4>
      </vt:variant>
      <vt:variant>
        <vt:i4>5</vt:i4>
      </vt:variant>
      <vt:variant>
        <vt:lpwstr/>
      </vt:variant>
      <vt:variant>
        <vt:lpwstr>_Toc197160048</vt:lpwstr>
      </vt:variant>
      <vt:variant>
        <vt:i4>1769520</vt:i4>
      </vt:variant>
      <vt:variant>
        <vt:i4>461</vt:i4>
      </vt:variant>
      <vt:variant>
        <vt:i4>0</vt:i4>
      </vt:variant>
      <vt:variant>
        <vt:i4>5</vt:i4>
      </vt:variant>
      <vt:variant>
        <vt:lpwstr/>
      </vt:variant>
      <vt:variant>
        <vt:lpwstr>_Toc197160046</vt:lpwstr>
      </vt:variant>
      <vt:variant>
        <vt:i4>1769520</vt:i4>
      </vt:variant>
      <vt:variant>
        <vt:i4>458</vt:i4>
      </vt:variant>
      <vt:variant>
        <vt:i4>0</vt:i4>
      </vt:variant>
      <vt:variant>
        <vt:i4>5</vt:i4>
      </vt:variant>
      <vt:variant>
        <vt:lpwstr/>
      </vt:variant>
      <vt:variant>
        <vt:lpwstr>_Toc197160044</vt:lpwstr>
      </vt:variant>
      <vt:variant>
        <vt:i4>1769520</vt:i4>
      </vt:variant>
      <vt:variant>
        <vt:i4>452</vt:i4>
      </vt:variant>
      <vt:variant>
        <vt:i4>0</vt:i4>
      </vt:variant>
      <vt:variant>
        <vt:i4>5</vt:i4>
      </vt:variant>
      <vt:variant>
        <vt:lpwstr/>
      </vt:variant>
      <vt:variant>
        <vt:lpwstr>_Toc197160043</vt:lpwstr>
      </vt:variant>
      <vt:variant>
        <vt:i4>1769520</vt:i4>
      </vt:variant>
      <vt:variant>
        <vt:i4>449</vt:i4>
      </vt:variant>
      <vt:variant>
        <vt:i4>0</vt:i4>
      </vt:variant>
      <vt:variant>
        <vt:i4>5</vt:i4>
      </vt:variant>
      <vt:variant>
        <vt:lpwstr/>
      </vt:variant>
      <vt:variant>
        <vt:lpwstr>_Toc197160042</vt:lpwstr>
      </vt:variant>
      <vt:variant>
        <vt:i4>1769520</vt:i4>
      </vt:variant>
      <vt:variant>
        <vt:i4>443</vt:i4>
      </vt:variant>
      <vt:variant>
        <vt:i4>0</vt:i4>
      </vt:variant>
      <vt:variant>
        <vt:i4>5</vt:i4>
      </vt:variant>
      <vt:variant>
        <vt:lpwstr/>
      </vt:variant>
      <vt:variant>
        <vt:lpwstr>_Toc197160041</vt:lpwstr>
      </vt:variant>
      <vt:variant>
        <vt:i4>1769520</vt:i4>
      </vt:variant>
      <vt:variant>
        <vt:i4>437</vt:i4>
      </vt:variant>
      <vt:variant>
        <vt:i4>0</vt:i4>
      </vt:variant>
      <vt:variant>
        <vt:i4>5</vt:i4>
      </vt:variant>
      <vt:variant>
        <vt:lpwstr/>
      </vt:variant>
      <vt:variant>
        <vt:lpwstr>_Toc197160040</vt:lpwstr>
      </vt:variant>
      <vt:variant>
        <vt:i4>1835056</vt:i4>
      </vt:variant>
      <vt:variant>
        <vt:i4>434</vt:i4>
      </vt:variant>
      <vt:variant>
        <vt:i4>0</vt:i4>
      </vt:variant>
      <vt:variant>
        <vt:i4>5</vt:i4>
      </vt:variant>
      <vt:variant>
        <vt:lpwstr/>
      </vt:variant>
      <vt:variant>
        <vt:lpwstr>_Toc197160039</vt:lpwstr>
      </vt:variant>
      <vt:variant>
        <vt:i4>1835056</vt:i4>
      </vt:variant>
      <vt:variant>
        <vt:i4>431</vt:i4>
      </vt:variant>
      <vt:variant>
        <vt:i4>0</vt:i4>
      </vt:variant>
      <vt:variant>
        <vt:i4>5</vt:i4>
      </vt:variant>
      <vt:variant>
        <vt:lpwstr/>
      </vt:variant>
      <vt:variant>
        <vt:lpwstr>_Toc197160036</vt:lpwstr>
      </vt:variant>
      <vt:variant>
        <vt:i4>1835056</vt:i4>
      </vt:variant>
      <vt:variant>
        <vt:i4>428</vt:i4>
      </vt:variant>
      <vt:variant>
        <vt:i4>0</vt:i4>
      </vt:variant>
      <vt:variant>
        <vt:i4>5</vt:i4>
      </vt:variant>
      <vt:variant>
        <vt:lpwstr/>
      </vt:variant>
      <vt:variant>
        <vt:lpwstr>_Toc197160034</vt:lpwstr>
      </vt:variant>
      <vt:variant>
        <vt:i4>1835056</vt:i4>
      </vt:variant>
      <vt:variant>
        <vt:i4>425</vt:i4>
      </vt:variant>
      <vt:variant>
        <vt:i4>0</vt:i4>
      </vt:variant>
      <vt:variant>
        <vt:i4>5</vt:i4>
      </vt:variant>
      <vt:variant>
        <vt:lpwstr/>
      </vt:variant>
      <vt:variant>
        <vt:lpwstr>_Toc197160033</vt:lpwstr>
      </vt:variant>
      <vt:variant>
        <vt:i4>1835056</vt:i4>
      </vt:variant>
      <vt:variant>
        <vt:i4>422</vt:i4>
      </vt:variant>
      <vt:variant>
        <vt:i4>0</vt:i4>
      </vt:variant>
      <vt:variant>
        <vt:i4>5</vt:i4>
      </vt:variant>
      <vt:variant>
        <vt:lpwstr/>
      </vt:variant>
      <vt:variant>
        <vt:lpwstr>_Toc197160032</vt:lpwstr>
      </vt:variant>
      <vt:variant>
        <vt:i4>1835060</vt:i4>
      </vt:variant>
      <vt:variant>
        <vt:i4>413</vt:i4>
      </vt:variant>
      <vt:variant>
        <vt:i4>0</vt:i4>
      </vt:variant>
      <vt:variant>
        <vt:i4>5</vt:i4>
      </vt:variant>
      <vt:variant>
        <vt:lpwstr/>
      </vt:variant>
      <vt:variant>
        <vt:lpwstr>_Toc363135796</vt:lpwstr>
      </vt:variant>
      <vt:variant>
        <vt:i4>1835060</vt:i4>
      </vt:variant>
      <vt:variant>
        <vt:i4>407</vt:i4>
      </vt:variant>
      <vt:variant>
        <vt:i4>0</vt:i4>
      </vt:variant>
      <vt:variant>
        <vt:i4>5</vt:i4>
      </vt:variant>
      <vt:variant>
        <vt:lpwstr/>
      </vt:variant>
      <vt:variant>
        <vt:lpwstr>_Toc363135795</vt:lpwstr>
      </vt:variant>
      <vt:variant>
        <vt:i4>1835060</vt:i4>
      </vt:variant>
      <vt:variant>
        <vt:i4>401</vt:i4>
      </vt:variant>
      <vt:variant>
        <vt:i4>0</vt:i4>
      </vt:variant>
      <vt:variant>
        <vt:i4>5</vt:i4>
      </vt:variant>
      <vt:variant>
        <vt:lpwstr/>
      </vt:variant>
      <vt:variant>
        <vt:lpwstr>_Toc363135794</vt:lpwstr>
      </vt:variant>
      <vt:variant>
        <vt:i4>1835060</vt:i4>
      </vt:variant>
      <vt:variant>
        <vt:i4>395</vt:i4>
      </vt:variant>
      <vt:variant>
        <vt:i4>0</vt:i4>
      </vt:variant>
      <vt:variant>
        <vt:i4>5</vt:i4>
      </vt:variant>
      <vt:variant>
        <vt:lpwstr/>
      </vt:variant>
      <vt:variant>
        <vt:lpwstr>_Toc363135793</vt:lpwstr>
      </vt:variant>
      <vt:variant>
        <vt:i4>1835060</vt:i4>
      </vt:variant>
      <vt:variant>
        <vt:i4>389</vt:i4>
      </vt:variant>
      <vt:variant>
        <vt:i4>0</vt:i4>
      </vt:variant>
      <vt:variant>
        <vt:i4>5</vt:i4>
      </vt:variant>
      <vt:variant>
        <vt:lpwstr/>
      </vt:variant>
      <vt:variant>
        <vt:lpwstr>_Toc363135792</vt:lpwstr>
      </vt:variant>
      <vt:variant>
        <vt:i4>1835060</vt:i4>
      </vt:variant>
      <vt:variant>
        <vt:i4>383</vt:i4>
      </vt:variant>
      <vt:variant>
        <vt:i4>0</vt:i4>
      </vt:variant>
      <vt:variant>
        <vt:i4>5</vt:i4>
      </vt:variant>
      <vt:variant>
        <vt:lpwstr/>
      </vt:variant>
      <vt:variant>
        <vt:lpwstr>_Toc363135791</vt:lpwstr>
      </vt:variant>
      <vt:variant>
        <vt:i4>7340155</vt:i4>
      </vt:variant>
      <vt:variant>
        <vt:i4>378</vt:i4>
      </vt:variant>
      <vt:variant>
        <vt:i4>0</vt:i4>
      </vt:variant>
      <vt:variant>
        <vt:i4>5</vt:i4>
      </vt:variant>
      <vt:variant>
        <vt:lpwstr>http://tenders.gov.in/</vt:lpwstr>
      </vt:variant>
      <vt:variant>
        <vt:lpwstr/>
      </vt:variant>
      <vt:variant>
        <vt:i4>1835060</vt:i4>
      </vt:variant>
      <vt:variant>
        <vt:i4>371</vt:i4>
      </vt:variant>
      <vt:variant>
        <vt:i4>0</vt:i4>
      </vt:variant>
      <vt:variant>
        <vt:i4>5</vt:i4>
      </vt:variant>
      <vt:variant>
        <vt:lpwstr/>
      </vt:variant>
      <vt:variant>
        <vt:lpwstr>_Toc363135790</vt:lpwstr>
      </vt:variant>
      <vt:variant>
        <vt:i4>1900596</vt:i4>
      </vt:variant>
      <vt:variant>
        <vt:i4>365</vt:i4>
      </vt:variant>
      <vt:variant>
        <vt:i4>0</vt:i4>
      </vt:variant>
      <vt:variant>
        <vt:i4>5</vt:i4>
      </vt:variant>
      <vt:variant>
        <vt:lpwstr/>
      </vt:variant>
      <vt:variant>
        <vt:lpwstr>_Toc363135789</vt:lpwstr>
      </vt:variant>
      <vt:variant>
        <vt:i4>1900596</vt:i4>
      </vt:variant>
      <vt:variant>
        <vt:i4>359</vt:i4>
      </vt:variant>
      <vt:variant>
        <vt:i4>0</vt:i4>
      </vt:variant>
      <vt:variant>
        <vt:i4>5</vt:i4>
      </vt:variant>
      <vt:variant>
        <vt:lpwstr/>
      </vt:variant>
      <vt:variant>
        <vt:lpwstr>_Toc363135788</vt:lpwstr>
      </vt:variant>
      <vt:variant>
        <vt:i4>1900596</vt:i4>
      </vt:variant>
      <vt:variant>
        <vt:i4>353</vt:i4>
      </vt:variant>
      <vt:variant>
        <vt:i4>0</vt:i4>
      </vt:variant>
      <vt:variant>
        <vt:i4>5</vt:i4>
      </vt:variant>
      <vt:variant>
        <vt:lpwstr/>
      </vt:variant>
      <vt:variant>
        <vt:lpwstr>_Toc363135787</vt:lpwstr>
      </vt:variant>
      <vt:variant>
        <vt:i4>1900596</vt:i4>
      </vt:variant>
      <vt:variant>
        <vt:i4>347</vt:i4>
      </vt:variant>
      <vt:variant>
        <vt:i4>0</vt:i4>
      </vt:variant>
      <vt:variant>
        <vt:i4>5</vt:i4>
      </vt:variant>
      <vt:variant>
        <vt:lpwstr/>
      </vt:variant>
      <vt:variant>
        <vt:lpwstr>_Toc363135786</vt:lpwstr>
      </vt:variant>
      <vt:variant>
        <vt:i4>1900596</vt:i4>
      </vt:variant>
      <vt:variant>
        <vt:i4>341</vt:i4>
      </vt:variant>
      <vt:variant>
        <vt:i4>0</vt:i4>
      </vt:variant>
      <vt:variant>
        <vt:i4>5</vt:i4>
      </vt:variant>
      <vt:variant>
        <vt:lpwstr/>
      </vt:variant>
      <vt:variant>
        <vt:lpwstr>_Toc363135785</vt:lpwstr>
      </vt:variant>
      <vt:variant>
        <vt:i4>1900596</vt:i4>
      </vt:variant>
      <vt:variant>
        <vt:i4>335</vt:i4>
      </vt:variant>
      <vt:variant>
        <vt:i4>0</vt:i4>
      </vt:variant>
      <vt:variant>
        <vt:i4>5</vt:i4>
      </vt:variant>
      <vt:variant>
        <vt:lpwstr/>
      </vt:variant>
      <vt:variant>
        <vt:lpwstr>_Toc363135784</vt:lpwstr>
      </vt:variant>
      <vt:variant>
        <vt:i4>1900596</vt:i4>
      </vt:variant>
      <vt:variant>
        <vt:i4>329</vt:i4>
      </vt:variant>
      <vt:variant>
        <vt:i4>0</vt:i4>
      </vt:variant>
      <vt:variant>
        <vt:i4>5</vt:i4>
      </vt:variant>
      <vt:variant>
        <vt:lpwstr/>
      </vt:variant>
      <vt:variant>
        <vt:lpwstr>_Toc363135783</vt:lpwstr>
      </vt:variant>
      <vt:variant>
        <vt:i4>1900596</vt:i4>
      </vt:variant>
      <vt:variant>
        <vt:i4>323</vt:i4>
      </vt:variant>
      <vt:variant>
        <vt:i4>0</vt:i4>
      </vt:variant>
      <vt:variant>
        <vt:i4>5</vt:i4>
      </vt:variant>
      <vt:variant>
        <vt:lpwstr/>
      </vt:variant>
      <vt:variant>
        <vt:lpwstr>_Toc363135782</vt:lpwstr>
      </vt:variant>
      <vt:variant>
        <vt:i4>1900596</vt:i4>
      </vt:variant>
      <vt:variant>
        <vt:i4>317</vt:i4>
      </vt:variant>
      <vt:variant>
        <vt:i4>0</vt:i4>
      </vt:variant>
      <vt:variant>
        <vt:i4>5</vt:i4>
      </vt:variant>
      <vt:variant>
        <vt:lpwstr/>
      </vt:variant>
      <vt:variant>
        <vt:lpwstr>_Toc363135781</vt:lpwstr>
      </vt:variant>
      <vt:variant>
        <vt:i4>1900596</vt:i4>
      </vt:variant>
      <vt:variant>
        <vt:i4>311</vt:i4>
      </vt:variant>
      <vt:variant>
        <vt:i4>0</vt:i4>
      </vt:variant>
      <vt:variant>
        <vt:i4>5</vt:i4>
      </vt:variant>
      <vt:variant>
        <vt:lpwstr/>
      </vt:variant>
      <vt:variant>
        <vt:lpwstr>_Toc363135780</vt:lpwstr>
      </vt:variant>
      <vt:variant>
        <vt:i4>1179700</vt:i4>
      </vt:variant>
      <vt:variant>
        <vt:i4>305</vt:i4>
      </vt:variant>
      <vt:variant>
        <vt:i4>0</vt:i4>
      </vt:variant>
      <vt:variant>
        <vt:i4>5</vt:i4>
      </vt:variant>
      <vt:variant>
        <vt:lpwstr/>
      </vt:variant>
      <vt:variant>
        <vt:lpwstr>_Toc363135779</vt:lpwstr>
      </vt:variant>
      <vt:variant>
        <vt:i4>1179700</vt:i4>
      </vt:variant>
      <vt:variant>
        <vt:i4>299</vt:i4>
      </vt:variant>
      <vt:variant>
        <vt:i4>0</vt:i4>
      </vt:variant>
      <vt:variant>
        <vt:i4>5</vt:i4>
      </vt:variant>
      <vt:variant>
        <vt:lpwstr/>
      </vt:variant>
      <vt:variant>
        <vt:lpwstr>_Toc363135778</vt:lpwstr>
      </vt:variant>
      <vt:variant>
        <vt:i4>1179700</vt:i4>
      </vt:variant>
      <vt:variant>
        <vt:i4>293</vt:i4>
      </vt:variant>
      <vt:variant>
        <vt:i4>0</vt:i4>
      </vt:variant>
      <vt:variant>
        <vt:i4>5</vt:i4>
      </vt:variant>
      <vt:variant>
        <vt:lpwstr/>
      </vt:variant>
      <vt:variant>
        <vt:lpwstr>_Toc363135777</vt:lpwstr>
      </vt:variant>
      <vt:variant>
        <vt:i4>1179700</vt:i4>
      </vt:variant>
      <vt:variant>
        <vt:i4>287</vt:i4>
      </vt:variant>
      <vt:variant>
        <vt:i4>0</vt:i4>
      </vt:variant>
      <vt:variant>
        <vt:i4>5</vt:i4>
      </vt:variant>
      <vt:variant>
        <vt:lpwstr/>
      </vt:variant>
      <vt:variant>
        <vt:lpwstr>_Toc363135776</vt:lpwstr>
      </vt:variant>
      <vt:variant>
        <vt:i4>1179700</vt:i4>
      </vt:variant>
      <vt:variant>
        <vt:i4>281</vt:i4>
      </vt:variant>
      <vt:variant>
        <vt:i4>0</vt:i4>
      </vt:variant>
      <vt:variant>
        <vt:i4>5</vt:i4>
      </vt:variant>
      <vt:variant>
        <vt:lpwstr/>
      </vt:variant>
      <vt:variant>
        <vt:lpwstr>_Toc363135775</vt:lpwstr>
      </vt:variant>
      <vt:variant>
        <vt:i4>1179700</vt:i4>
      </vt:variant>
      <vt:variant>
        <vt:i4>275</vt:i4>
      </vt:variant>
      <vt:variant>
        <vt:i4>0</vt:i4>
      </vt:variant>
      <vt:variant>
        <vt:i4>5</vt:i4>
      </vt:variant>
      <vt:variant>
        <vt:lpwstr/>
      </vt:variant>
      <vt:variant>
        <vt:lpwstr>_Toc363135774</vt:lpwstr>
      </vt:variant>
      <vt:variant>
        <vt:i4>1179700</vt:i4>
      </vt:variant>
      <vt:variant>
        <vt:i4>269</vt:i4>
      </vt:variant>
      <vt:variant>
        <vt:i4>0</vt:i4>
      </vt:variant>
      <vt:variant>
        <vt:i4>5</vt:i4>
      </vt:variant>
      <vt:variant>
        <vt:lpwstr/>
      </vt:variant>
      <vt:variant>
        <vt:lpwstr>_Toc363135773</vt:lpwstr>
      </vt:variant>
      <vt:variant>
        <vt:i4>1179700</vt:i4>
      </vt:variant>
      <vt:variant>
        <vt:i4>263</vt:i4>
      </vt:variant>
      <vt:variant>
        <vt:i4>0</vt:i4>
      </vt:variant>
      <vt:variant>
        <vt:i4>5</vt:i4>
      </vt:variant>
      <vt:variant>
        <vt:lpwstr/>
      </vt:variant>
      <vt:variant>
        <vt:lpwstr>_Toc363135772</vt:lpwstr>
      </vt:variant>
      <vt:variant>
        <vt:i4>1179700</vt:i4>
      </vt:variant>
      <vt:variant>
        <vt:i4>257</vt:i4>
      </vt:variant>
      <vt:variant>
        <vt:i4>0</vt:i4>
      </vt:variant>
      <vt:variant>
        <vt:i4>5</vt:i4>
      </vt:variant>
      <vt:variant>
        <vt:lpwstr/>
      </vt:variant>
      <vt:variant>
        <vt:lpwstr>_Toc363135771</vt:lpwstr>
      </vt:variant>
      <vt:variant>
        <vt:i4>1179700</vt:i4>
      </vt:variant>
      <vt:variant>
        <vt:i4>251</vt:i4>
      </vt:variant>
      <vt:variant>
        <vt:i4>0</vt:i4>
      </vt:variant>
      <vt:variant>
        <vt:i4>5</vt:i4>
      </vt:variant>
      <vt:variant>
        <vt:lpwstr/>
      </vt:variant>
      <vt:variant>
        <vt:lpwstr>_Toc363135770</vt:lpwstr>
      </vt:variant>
      <vt:variant>
        <vt:i4>1245236</vt:i4>
      </vt:variant>
      <vt:variant>
        <vt:i4>245</vt:i4>
      </vt:variant>
      <vt:variant>
        <vt:i4>0</vt:i4>
      </vt:variant>
      <vt:variant>
        <vt:i4>5</vt:i4>
      </vt:variant>
      <vt:variant>
        <vt:lpwstr/>
      </vt:variant>
      <vt:variant>
        <vt:lpwstr>_Toc363135769</vt:lpwstr>
      </vt:variant>
      <vt:variant>
        <vt:i4>1245236</vt:i4>
      </vt:variant>
      <vt:variant>
        <vt:i4>239</vt:i4>
      </vt:variant>
      <vt:variant>
        <vt:i4>0</vt:i4>
      </vt:variant>
      <vt:variant>
        <vt:i4>5</vt:i4>
      </vt:variant>
      <vt:variant>
        <vt:lpwstr/>
      </vt:variant>
      <vt:variant>
        <vt:lpwstr>_Toc363135768</vt:lpwstr>
      </vt:variant>
      <vt:variant>
        <vt:i4>1245236</vt:i4>
      </vt:variant>
      <vt:variant>
        <vt:i4>233</vt:i4>
      </vt:variant>
      <vt:variant>
        <vt:i4>0</vt:i4>
      </vt:variant>
      <vt:variant>
        <vt:i4>5</vt:i4>
      </vt:variant>
      <vt:variant>
        <vt:lpwstr/>
      </vt:variant>
      <vt:variant>
        <vt:lpwstr>_Toc363135767</vt:lpwstr>
      </vt:variant>
      <vt:variant>
        <vt:i4>1245236</vt:i4>
      </vt:variant>
      <vt:variant>
        <vt:i4>227</vt:i4>
      </vt:variant>
      <vt:variant>
        <vt:i4>0</vt:i4>
      </vt:variant>
      <vt:variant>
        <vt:i4>5</vt:i4>
      </vt:variant>
      <vt:variant>
        <vt:lpwstr/>
      </vt:variant>
      <vt:variant>
        <vt:lpwstr>_Toc363135766</vt:lpwstr>
      </vt:variant>
      <vt:variant>
        <vt:i4>1245236</vt:i4>
      </vt:variant>
      <vt:variant>
        <vt:i4>221</vt:i4>
      </vt:variant>
      <vt:variant>
        <vt:i4>0</vt:i4>
      </vt:variant>
      <vt:variant>
        <vt:i4>5</vt:i4>
      </vt:variant>
      <vt:variant>
        <vt:lpwstr/>
      </vt:variant>
      <vt:variant>
        <vt:lpwstr>_Toc363135765</vt:lpwstr>
      </vt:variant>
      <vt:variant>
        <vt:i4>1245236</vt:i4>
      </vt:variant>
      <vt:variant>
        <vt:i4>215</vt:i4>
      </vt:variant>
      <vt:variant>
        <vt:i4>0</vt:i4>
      </vt:variant>
      <vt:variant>
        <vt:i4>5</vt:i4>
      </vt:variant>
      <vt:variant>
        <vt:lpwstr/>
      </vt:variant>
      <vt:variant>
        <vt:lpwstr>_Toc363135764</vt:lpwstr>
      </vt:variant>
      <vt:variant>
        <vt:i4>1245236</vt:i4>
      </vt:variant>
      <vt:variant>
        <vt:i4>209</vt:i4>
      </vt:variant>
      <vt:variant>
        <vt:i4>0</vt:i4>
      </vt:variant>
      <vt:variant>
        <vt:i4>5</vt:i4>
      </vt:variant>
      <vt:variant>
        <vt:lpwstr/>
      </vt:variant>
      <vt:variant>
        <vt:lpwstr>_Toc363135763</vt:lpwstr>
      </vt:variant>
      <vt:variant>
        <vt:i4>1245236</vt:i4>
      </vt:variant>
      <vt:variant>
        <vt:i4>203</vt:i4>
      </vt:variant>
      <vt:variant>
        <vt:i4>0</vt:i4>
      </vt:variant>
      <vt:variant>
        <vt:i4>5</vt:i4>
      </vt:variant>
      <vt:variant>
        <vt:lpwstr/>
      </vt:variant>
      <vt:variant>
        <vt:lpwstr>_Toc363135762</vt:lpwstr>
      </vt:variant>
      <vt:variant>
        <vt:i4>1245236</vt:i4>
      </vt:variant>
      <vt:variant>
        <vt:i4>197</vt:i4>
      </vt:variant>
      <vt:variant>
        <vt:i4>0</vt:i4>
      </vt:variant>
      <vt:variant>
        <vt:i4>5</vt:i4>
      </vt:variant>
      <vt:variant>
        <vt:lpwstr/>
      </vt:variant>
      <vt:variant>
        <vt:lpwstr>_Toc363135761</vt:lpwstr>
      </vt:variant>
      <vt:variant>
        <vt:i4>1245236</vt:i4>
      </vt:variant>
      <vt:variant>
        <vt:i4>191</vt:i4>
      </vt:variant>
      <vt:variant>
        <vt:i4>0</vt:i4>
      </vt:variant>
      <vt:variant>
        <vt:i4>5</vt:i4>
      </vt:variant>
      <vt:variant>
        <vt:lpwstr/>
      </vt:variant>
      <vt:variant>
        <vt:lpwstr>_Toc363135760</vt:lpwstr>
      </vt:variant>
      <vt:variant>
        <vt:i4>1048628</vt:i4>
      </vt:variant>
      <vt:variant>
        <vt:i4>185</vt:i4>
      </vt:variant>
      <vt:variant>
        <vt:i4>0</vt:i4>
      </vt:variant>
      <vt:variant>
        <vt:i4>5</vt:i4>
      </vt:variant>
      <vt:variant>
        <vt:lpwstr/>
      </vt:variant>
      <vt:variant>
        <vt:lpwstr>_Toc363135759</vt:lpwstr>
      </vt:variant>
      <vt:variant>
        <vt:i4>1048628</vt:i4>
      </vt:variant>
      <vt:variant>
        <vt:i4>179</vt:i4>
      </vt:variant>
      <vt:variant>
        <vt:i4>0</vt:i4>
      </vt:variant>
      <vt:variant>
        <vt:i4>5</vt:i4>
      </vt:variant>
      <vt:variant>
        <vt:lpwstr/>
      </vt:variant>
      <vt:variant>
        <vt:lpwstr>_Toc363135758</vt:lpwstr>
      </vt:variant>
      <vt:variant>
        <vt:i4>1048628</vt:i4>
      </vt:variant>
      <vt:variant>
        <vt:i4>173</vt:i4>
      </vt:variant>
      <vt:variant>
        <vt:i4>0</vt:i4>
      </vt:variant>
      <vt:variant>
        <vt:i4>5</vt:i4>
      </vt:variant>
      <vt:variant>
        <vt:lpwstr/>
      </vt:variant>
      <vt:variant>
        <vt:lpwstr>_Toc363135757</vt:lpwstr>
      </vt:variant>
      <vt:variant>
        <vt:i4>1048628</vt:i4>
      </vt:variant>
      <vt:variant>
        <vt:i4>167</vt:i4>
      </vt:variant>
      <vt:variant>
        <vt:i4>0</vt:i4>
      </vt:variant>
      <vt:variant>
        <vt:i4>5</vt:i4>
      </vt:variant>
      <vt:variant>
        <vt:lpwstr/>
      </vt:variant>
      <vt:variant>
        <vt:lpwstr>_Toc363135756</vt:lpwstr>
      </vt:variant>
      <vt:variant>
        <vt:i4>1048628</vt:i4>
      </vt:variant>
      <vt:variant>
        <vt:i4>161</vt:i4>
      </vt:variant>
      <vt:variant>
        <vt:i4>0</vt:i4>
      </vt:variant>
      <vt:variant>
        <vt:i4>5</vt:i4>
      </vt:variant>
      <vt:variant>
        <vt:lpwstr/>
      </vt:variant>
      <vt:variant>
        <vt:lpwstr>_Toc363135755</vt:lpwstr>
      </vt:variant>
      <vt:variant>
        <vt:i4>1048628</vt:i4>
      </vt:variant>
      <vt:variant>
        <vt:i4>155</vt:i4>
      </vt:variant>
      <vt:variant>
        <vt:i4>0</vt:i4>
      </vt:variant>
      <vt:variant>
        <vt:i4>5</vt:i4>
      </vt:variant>
      <vt:variant>
        <vt:lpwstr/>
      </vt:variant>
      <vt:variant>
        <vt:lpwstr>_Toc363135754</vt:lpwstr>
      </vt:variant>
      <vt:variant>
        <vt:i4>1048628</vt:i4>
      </vt:variant>
      <vt:variant>
        <vt:i4>149</vt:i4>
      </vt:variant>
      <vt:variant>
        <vt:i4>0</vt:i4>
      </vt:variant>
      <vt:variant>
        <vt:i4>5</vt:i4>
      </vt:variant>
      <vt:variant>
        <vt:lpwstr/>
      </vt:variant>
      <vt:variant>
        <vt:lpwstr>_Toc363135753</vt:lpwstr>
      </vt:variant>
      <vt:variant>
        <vt:i4>1048628</vt:i4>
      </vt:variant>
      <vt:variant>
        <vt:i4>143</vt:i4>
      </vt:variant>
      <vt:variant>
        <vt:i4>0</vt:i4>
      </vt:variant>
      <vt:variant>
        <vt:i4>5</vt:i4>
      </vt:variant>
      <vt:variant>
        <vt:lpwstr/>
      </vt:variant>
      <vt:variant>
        <vt:lpwstr>_Toc363135752</vt:lpwstr>
      </vt:variant>
      <vt:variant>
        <vt:i4>1048628</vt:i4>
      </vt:variant>
      <vt:variant>
        <vt:i4>137</vt:i4>
      </vt:variant>
      <vt:variant>
        <vt:i4>0</vt:i4>
      </vt:variant>
      <vt:variant>
        <vt:i4>5</vt:i4>
      </vt:variant>
      <vt:variant>
        <vt:lpwstr/>
      </vt:variant>
      <vt:variant>
        <vt:lpwstr>_Toc363135751</vt:lpwstr>
      </vt:variant>
      <vt:variant>
        <vt:i4>1048628</vt:i4>
      </vt:variant>
      <vt:variant>
        <vt:i4>131</vt:i4>
      </vt:variant>
      <vt:variant>
        <vt:i4>0</vt:i4>
      </vt:variant>
      <vt:variant>
        <vt:i4>5</vt:i4>
      </vt:variant>
      <vt:variant>
        <vt:lpwstr/>
      </vt:variant>
      <vt:variant>
        <vt:lpwstr>_Toc363135750</vt:lpwstr>
      </vt:variant>
      <vt:variant>
        <vt:i4>1114164</vt:i4>
      </vt:variant>
      <vt:variant>
        <vt:i4>125</vt:i4>
      </vt:variant>
      <vt:variant>
        <vt:i4>0</vt:i4>
      </vt:variant>
      <vt:variant>
        <vt:i4>5</vt:i4>
      </vt:variant>
      <vt:variant>
        <vt:lpwstr/>
      </vt:variant>
      <vt:variant>
        <vt:lpwstr>_Toc363135749</vt:lpwstr>
      </vt:variant>
      <vt:variant>
        <vt:i4>1114164</vt:i4>
      </vt:variant>
      <vt:variant>
        <vt:i4>119</vt:i4>
      </vt:variant>
      <vt:variant>
        <vt:i4>0</vt:i4>
      </vt:variant>
      <vt:variant>
        <vt:i4>5</vt:i4>
      </vt:variant>
      <vt:variant>
        <vt:lpwstr/>
      </vt:variant>
      <vt:variant>
        <vt:lpwstr>_Toc363135748</vt:lpwstr>
      </vt:variant>
      <vt:variant>
        <vt:i4>1114164</vt:i4>
      </vt:variant>
      <vt:variant>
        <vt:i4>113</vt:i4>
      </vt:variant>
      <vt:variant>
        <vt:i4>0</vt:i4>
      </vt:variant>
      <vt:variant>
        <vt:i4>5</vt:i4>
      </vt:variant>
      <vt:variant>
        <vt:lpwstr/>
      </vt:variant>
      <vt:variant>
        <vt:lpwstr>_Toc363135747</vt:lpwstr>
      </vt:variant>
      <vt:variant>
        <vt:i4>1114164</vt:i4>
      </vt:variant>
      <vt:variant>
        <vt:i4>107</vt:i4>
      </vt:variant>
      <vt:variant>
        <vt:i4>0</vt:i4>
      </vt:variant>
      <vt:variant>
        <vt:i4>5</vt:i4>
      </vt:variant>
      <vt:variant>
        <vt:lpwstr/>
      </vt:variant>
      <vt:variant>
        <vt:lpwstr>_Toc363135746</vt:lpwstr>
      </vt:variant>
      <vt:variant>
        <vt:i4>1114164</vt:i4>
      </vt:variant>
      <vt:variant>
        <vt:i4>101</vt:i4>
      </vt:variant>
      <vt:variant>
        <vt:i4>0</vt:i4>
      </vt:variant>
      <vt:variant>
        <vt:i4>5</vt:i4>
      </vt:variant>
      <vt:variant>
        <vt:lpwstr/>
      </vt:variant>
      <vt:variant>
        <vt:lpwstr>_Toc363135745</vt:lpwstr>
      </vt:variant>
      <vt:variant>
        <vt:i4>1114164</vt:i4>
      </vt:variant>
      <vt:variant>
        <vt:i4>95</vt:i4>
      </vt:variant>
      <vt:variant>
        <vt:i4>0</vt:i4>
      </vt:variant>
      <vt:variant>
        <vt:i4>5</vt:i4>
      </vt:variant>
      <vt:variant>
        <vt:lpwstr/>
      </vt:variant>
      <vt:variant>
        <vt:lpwstr>_Toc363135744</vt:lpwstr>
      </vt:variant>
      <vt:variant>
        <vt:i4>1114164</vt:i4>
      </vt:variant>
      <vt:variant>
        <vt:i4>89</vt:i4>
      </vt:variant>
      <vt:variant>
        <vt:i4>0</vt:i4>
      </vt:variant>
      <vt:variant>
        <vt:i4>5</vt:i4>
      </vt:variant>
      <vt:variant>
        <vt:lpwstr/>
      </vt:variant>
      <vt:variant>
        <vt:lpwstr>_Toc363135743</vt:lpwstr>
      </vt:variant>
      <vt:variant>
        <vt:i4>1114164</vt:i4>
      </vt:variant>
      <vt:variant>
        <vt:i4>83</vt:i4>
      </vt:variant>
      <vt:variant>
        <vt:i4>0</vt:i4>
      </vt:variant>
      <vt:variant>
        <vt:i4>5</vt:i4>
      </vt:variant>
      <vt:variant>
        <vt:lpwstr/>
      </vt:variant>
      <vt:variant>
        <vt:lpwstr>_Toc363135742</vt:lpwstr>
      </vt:variant>
      <vt:variant>
        <vt:i4>6750334</vt:i4>
      </vt:variant>
      <vt:variant>
        <vt:i4>78</vt:i4>
      </vt:variant>
      <vt:variant>
        <vt:i4>0</vt:i4>
      </vt:variant>
      <vt:variant>
        <vt:i4>5</vt:i4>
      </vt:variant>
      <vt:variant>
        <vt:lpwstr>http://www.worldbank.org/html/opr/procure/guidelin.html</vt:lpwstr>
      </vt:variant>
      <vt:variant>
        <vt:lpwstr/>
      </vt:variant>
      <vt:variant>
        <vt:i4>4259843</vt:i4>
      </vt:variant>
      <vt:variant>
        <vt:i4>75</vt:i4>
      </vt:variant>
      <vt:variant>
        <vt:i4>0</vt:i4>
      </vt:variant>
      <vt:variant>
        <vt:i4>5</vt:i4>
      </vt:variant>
      <vt:variant>
        <vt:lpwstr>http://web.worldbank.org/WBSITE/EXTERNAL/PROJECTS/PROCUREMENT/0,,pagePK:84271~theSitePK:84266,00.html</vt:lpwstr>
      </vt:variant>
      <vt:variant>
        <vt:lpwstr/>
      </vt:variant>
      <vt:variant>
        <vt:i4>1179696</vt:i4>
      </vt:variant>
      <vt:variant>
        <vt:i4>68</vt:i4>
      </vt:variant>
      <vt:variant>
        <vt:i4>0</vt:i4>
      </vt:variant>
      <vt:variant>
        <vt:i4>5</vt:i4>
      </vt:variant>
      <vt:variant>
        <vt:lpwstr/>
      </vt:variant>
      <vt:variant>
        <vt:lpwstr>_Toc168298098</vt:lpwstr>
      </vt:variant>
      <vt:variant>
        <vt:i4>1179696</vt:i4>
      </vt:variant>
      <vt:variant>
        <vt:i4>62</vt:i4>
      </vt:variant>
      <vt:variant>
        <vt:i4>0</vt:i4>
      </vt:variant>
      <vt:variant>
        <vt:i4>5</vt:i4>
      </vt:variant>
      <vt:variant>
        <vt:lpwstr/>
      </vt:variant>
      <vt:variant>
        <vt:lpwstr>_Toc168298097</vt:lpwstr>
      </vt:variant>
      <vt:variant>
        <vt:i4>1179696</vt:i4>
      </vt:variant>
      <vt:variant>
        <vt:i4>56</vt:i4>
      </vt:variant>
      <vt:variant>
        <vt:i4>0</vt:i4>
      </vt:variant>
      <vt:variant>
        <vt:i4>5</vt:i4>
      </vt:variant>
      <vt:variant>
        <vt:lpwstr/>
      </vt:variant>
      <vt:variant>
        <vt:lpwstr>_Toc168298096</vt:lpwstr>
      </vt:variant>
      <vt:variant>
        <vt:i4>1179696</vt:i4>
      </vt:variant>
      <vt:variant>
        <vt:i4>50</vt:i4>
      </vt:variant>
      <vt:variant>
        <vt:i4>0</vt:i4>
      </vt:variant>
      <vt:variant>
        <vt:i4>5</vt:i4>
      </vt:variant>
      <vt:variant>
        <vt:lpwstr/>
      </vt:variant>
      <vt:variant>
        <vt:lpwstr>_Toc168298095</vt:lpwstr>
      </vt:variant>
      <vt:variant>
        <vt:i4>1179696</vt:i4>
      </vt:variant>
      <vt:variant>
        <vt:i4>44</vt:i4>
      </vt:variant>
      <vt:variant>
        <vt:i4>0</vt:i4>
      </vt:variant>
      <vt:variant>
        <vt:i4>5</vt:i4>
      </vt:variant>
      <vt:variant>
        <vt:lpwstr/>
      </vt:variant>
      <vt:variant>
        <vt:lpwstr>_Toc168298094</vt:lpwstr>
      </vt:variant>
      <vt:variant>
        <vt:i4>1179696</vt:i4>
      </vt:variant>
      <vt:variant>
        <vt:i4>38</vt:i4>
      </vt:variant>
      <vt:variant>
        <vt:i4>0</vt:i4>
      </vt:variant>
      <vt:variant>
        <vt:i4>5</vt:i4>
      </vt:variant>
      <vt:variant>
        <vt:lpwstr/>
      </vt:variant>
      <vt:variant>
        <vt:lpwstr>_Toc168298093</vt:lpwstr>
      </vt:variant>
      <vt:variant>
        <vt:i4>1179696</vt:i4>
      </vt:variant>
      <vt:variant>
        <vt:i4>32</vt:i4>
      </vt:variant>
      <vt:variant>
        <vt:i4>0</vt:i4>
      </vt:variant>
      <vt:variant>
        <vt:i4>5</vt:i4>
      </vt:variant>
      <vt:variant>
        <vt:lpwstr/>
      </vt:variant>
      <vt:variant>
        <vt:lpwstr>_Toc168298092</vt:lpwstr>
      </vt:variant>
      <vt:variant>
        <vt:i4>1179696</vt:i4>
      </vt:variant>
      <vt:variant>
        <vt:i4>26</vt:i4>
      </vt:variant>
      <vt:variant>
        <vt:i4>0</vt:i4>
      </vt:variant>
      <vt:variant>
        <vt:i4>5</vt:i4>
      </vt:variant>
      <vt:variant>
        <vt:lpwstr/>
      </vt:variant>
      <vt:variant>
        <vt:lpwstr>_Toc168298091</vt:lpwstr>
      </vt:variant>
      <vt:variant>
        <vt:i4>1179696</vt:i4>
      </vt:variant>
      <vt:variant>
        <vt:i4>20</vt:i4>
      </vt:variant>
      <vt:variant>
        <vt:i4>0</vt:i4>
      </vt:variant>
      <vt:variant>
        <vt:i4>5</vt:i4>
      </vt:variant>
      <vt:variant>
        <vt:lpwstr/>
      </vt:variant>
      <vt:variant>
        <vt:lpwstr>_Toc168298090</vt:lpwstr>
      </vt:variant>
      <vt:variant>
        <vt:i4>1245232</vt:i4>
      </vt:variant>
      <vt:variant>
        <vt:i4>14</vt:i4>
      </vt:variant>
      <vt:variant>
        <vt:i4>0</vt:i4>
      </vt:variant>
      <vt:variant>
        <vt:i4>5</vt:i4>
      </vt:variant>
      <vt:variant>
        <vt:lpwstr/>
      </vt:variant>
      <vt:variant>
        <vt:lpwstr>_Toc168298089</vt:lpwstr>
      </vt:variant>
      <vt:variant>
        <vt:i4>1245232</vt:i4>
      </vt:variant>
      <vt:variant>
        <vt:i4>8</vt:i4>
      </vt:variant>
      <vt:variant>
        <vt:i4>0</vt:i4>
      </vt:variant>
      <vt:variant>
        <vt:i4>5</vt:i4>
      </vt:variant>
      <vt:variant>
        <vt:lpwstr/>
      </vt:variant>
      <vt:variant>
        <vt:lpwstr>_Toc168298088</vt:lpwstr>
      </vt:variant>
      <vt:variant>
        <vt:i4>1245232</vt:i4>
      </vt:variant>
      <vt:variant>
        <vt:i4>2</vt:i4>
      </vt:variant>
      <vt:variant>
        <vt:i4>0</vt:i4>
      </vt:variant>
      <vt:variant>
        <vt:i4>5</vt:i4>
      </vt:variant>
      <vt:variant>
        <vt:lpwstr/>
      </vt:variant>
      <vt:variant>
        <vt:lpwstr>_Toc168298087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Suklal Murmu</cp:lastModifiedBy>
  <cp:revision>19</cp:revision>
  <cp:lastPrinted>2018-12-12T10:07:00Z</cp:lastPrinted>
  <dcterms:created xsi:type="dcterms:W3CDTF">2018-12-12T06:57:00Z</dcterms:created>
  <dcterms:modified xsi:type="dcterms:W3CDTF">2018-12-13T09:20:00Z</dcterms:modified>
</cp:coreProperties>
</file>