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98" w:rsidRPr="00EA13A2" w:rsidRDefault="00D34F00"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 xml:space="preserve">Government of </w:t>
      </w:r>
      <w:proofErr w:type="spellStart"/>
      <w:r w:rsidRPr="00EA13A2">
        <w:rPr>
          <w:rFonts w:ascii="Times New Roman" w:hAnsi="Times New Roman" w:cs="Times New Roman"/>
          <w:b/>
          <w:bCs/>
          <w:sz w:val="28"/>
          <w:szCs w:val="28"/>
        </w:rPr>
        <w:t>Mizorm</w:t>
      </w:r>
      <w:proofErr w:type="spellEnd"/>
    </w:p>
    <w:p w:rsidR="00D34F00" w:rsidRPr="00EA13A2" w:rsidRDefault="00D34F00"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Public Works Department (PWD)</w:t>
      </w:r>
    </w:p>
    <w:p w:rsidR="00D34F00" w:rsidRPr="00EA13A2" w:rsidRDefault="00D34F00"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Project Implementation Unit (PIU)</w:t>
      </w:r>
    </w:p>
    <w:p w:rsidR="00D34F00" w:rsidRPr="00EA13A2" w:rsidRDefault="00D34F00"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Mizoram State Roads II (MSR II)</w:t>
      </w:r>
    </w:p>
    <w:p w:rsidR="00D34F00" w:rsidRPr="00EA13A2" w:rsidRDefault="00D34F00"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Regional Transport Connectivity Project (RTCP)</w:t>
      </w:r>
    </w:p>
    <w:p w:rsidR="00D34F00" w:rsidRPr="00EA13A2" w:rsidRDefault="00D34F00" w:rsidP="00EA13A2">
      <w:pPr>
        <w:spacing w:after="0"/>
        <w:jc w:val="center"/>
        <w:rPr>
          <w:rFonts w:ascii="Times New Roman" w:hAnsi="Times New Roman" w:cs="Times New Roman"/>
          <w:b/>
          <w:bCs/>
          <w:sz w:val="28"/>
          <w:szCs w:val="28"/>
        </w:rPr>
      </w:pPr>
      <w:proofErr w:type="spellStart"/>
      <w:r w:rsidRPr="00EA13A2">
        <w:rPr>
          <w:rFonts w:ascii="Times New Roman" w:hAnsi="Times New Roman" w:cs="Times New Roman"/>
          <w:b/>
          <w:bCs/>
          <w:sz w:val="28"/>
          <w:szCs w:val="28"/>
        </w:rPr>
        <w:t>Aizwal</w:t>
      </w:r>
      <w:proofErr w:type="spellEnd"/>
      <w:r w:rsidRPr="00EA13A2">
        <w:rPr>
          <w:rFonts w:ascii="Times New Roman" w:hAnsi="Times New Roman" w:cs="Times New Roman"/>
          <w:b/>
          <w:bCs/>
          <w:sz w:val="28"/>
          <w:szCs w:val="28"/>
        </w:rPr>
        <w:t>, Mizoram, India</w:t>
      </w:r>
    </w:p>
    <w:p w:rsidR="00F07798" w:rsidRPr="00EA13A2" w:rsidRDefault="00F07798" w:rsidP="00EA13A2">
      <w:pPr>
        <w:spacing w:after="0"/>
        <w:jc w:val="center"/>
        <w:rPr>
          <w:rFonts w:ascii="Times New Roman" w:hAnsi="Times New Roman" w:cs="Times New Roman"/>
          <w:b/>
          <w:bCs/>
          <w:sz w:val="28"/>
          <w:szCs w:val="28"/>
        </w:rPr>
      </w:pPr>
    </w:p>
    <w:p w:rsidR="00F07798" w:rsidRPr="00EA13A2" w:rsidRDefault="00F07798"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TERMS OF REFERENCE</w:t>
      </w:r>
    </w:p>
    <w:p w:rsidR="00F07798" w:rsidRPr="00EA13A2" w:rsidRDefault="00F07798"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For</w:t>
      </w:r>
    </w:p>
    <w:p w:rsidR="00F07798" w:rsidRPr="00EA13A2" w:rsidRDefault="00F07798" w:rsidP="00EA13A2">
      <w:pPr>
        <w:spacing w:after="0"/>
        <w:jc w:val="center"/>
        <w:rPr>
          <w:rFonts w:ascii="Times New Roman" w:hAnsi="Times New Roman" w:cs="Times New Roman"/>
          <w:b/>
          <w:bCs/>
          <w:sz w:val="28"/>
          <w:szCs w:val="28"/>
        </w:rPr>
      </w:pPr>
      <w:r w:rsidRPr="00EA13A2">
        <w:rPr>
          <w:rFonts w:ascii="Times New Roman" w:hAnsi="Times New Roman" w:cs="Times New Roman"/>
          <w:b/>
          <w:bCs/>
          <w:sz w:val="28"/>
          <w:szCs w:val="28"/>
        </w:rPr>
        <w:t xml:space="preserve">Bridge Expert as </w:t>
      </w:r>
      <w:r w:rsidR="00897BAC" w:rsidRPr="00EA13A2">
        <w:rPr>
          <w:rFonts w:ascii="Times New Roman" w:hAnsi="Times New Roman" w:cs="Times New Roman"/>
          <w:b/>
          <w:bCs/>
          <w:sz w:val="28"/>
          <w:szCs w:val="28"/>
        </w:rPr>
        <w:t>Individual</w:t>
      </w:r>
      <w:r w:rsidRPr="00EA13A2">
        <w:rPr>
          <w:rFonts w:ascii="Times New Roman" w:hAnsi="Times New Roman" w:cs="Times New Roman"/>
          <w:b/>
          <w:bCs/>
          <w:sz w:val="28"/>
          <w:szCs w:val="28"/>
        </w:rPr>
        <w:t xml:space="preserve"> Consultant for PIU, PWD, Mizoram</w:t>
      </w:r>
    </w:p>
    <w:p w:rsidR="00F07798" w:rsidRPr="00EA13A2" w:rsidRDefault="00F07798" w:rsidP="00EA13A2">
      <w:pPr>
        <w:spacing w:after="0"/>
        <w:jc w:val="center"/>
        <w:rPr>
          <w:rFonts w:ascii="Times New Roman" w:hAnsi="Times New Roman" w:cs="Times New Roman"/>
          <w:b/>
          <w:bCs/>
          <w:sz w:val="28"/>
          <w:szCs w:val="28"/>
        </w:rPr>
      </w:pPr>
    </w:p>
    <w:p w:rsidR="00F07798" w:rsidRPr="00906B88" w:rsidRDefault="00D34F00" w:rsidP="00906B88">
      <w:pPr>
        <w:pStyle w:val="ListParagraph"/>
        <w:numPr>
          <w:ilvl w:val="0"/>
          <w:numId w:val="2"/>
        </w:numPr>
        <w:spacing w:after="0"/>
        <w:jc w:val="both"/>
        <w:rPr>
          <w:rFonts w:ascii="Times New Roman" w:hAnsi="Times New Roman" w:cs="Times New Roman"/>
          <w:b/>
          <w:bCs/>
          <w:sz w:val="24"/>
          <w:szCs w:val="24"/>
        </w:rPr>
      </w:pPr>
      <w:r w:rsidRPr="00906B88">
        <w:rPr>
          <w:rFonts w:ascii="Times New Roman" w:hAnsi="Times New Roman" w:cs="Times New Roman"/>
          <w:b/>
          <w:bCs/>
          <w:sz w:val="24"/>
          <w:szCs w:val="24"/>
        </w:rPr>
        <w:t>Introduction</w:t>
      </w:r>
      <w:r w:rsidR="00F07798" w:rsidRPr="00906B88">
        <w:rPr>
          <w:rFonts w:ascii="Times New Roman" w:hAnsi="Times New Roman" w:cs="Times New Roman"/>
          <w:b/>
          <w:bCs/>
          <w:sz w:val="24"/>
          <w:szCs w:val="24"/>
        </w:rPr>
        <w:t>:</w:t>
      </w:r>
    </w:p>
    <w:p w:rsidR="00E154C2" w:rsidRPr="00EA13A2" w:rsidRDefault="00D34F00" w:rsidP="00EA13A2">
      <w:pPr>
        <w:pStyle w:val="ListParagraph"/>
        <w:spacing w:after="0"/>
        <w:ind w:left="360"/>
        <w:jc w:val="both"/>
        <w:rPr>
          <w:rFonts w:ascii="Times New Roman" w:hAnsi="Times New Roman" w:cs="Times New Roman"/>
          <w:sz w:val="24"/>
          <w:szCs w:val="24"/>
        </w:rPr>
      </w:pPr>
      <w:r w:rsidRPr="00EA13A2">
        <w:rPr>
          <w:rFonts w:ascii="Times New Roman" w:hAnsi="Times New Roman" w:cs="Times New Roman"/>
          <w:sz w:val="24"/>
          <w:szCs w:val="24"/>
        </w:rPr>
        <w:t xml:space="preserve"> The Government of Mizoram (GOM) is implementing the Mizoram State Roads – II Regional Transport Connectivity Project, funded by the World Bank. This project aims to increase transport connectivity along regional trade corridors in Mizoram</w:t>
      </w:r>
      <w:r w:rsidR="009D6495" w:rsidRPr="00EA13A2">
        <w:rPr>
          <w:rFonts w:ascii="Times New Roman" w:hAnsi="Times New Roman" w:cs="Times New Roman"/>
          <w:sz w:val="24"/>
          <w:szCs w:val="24"/>
        </w:rPr>
        <w:t xml:space="preserve"> by improving of state roads </w:t>
      </w:r>
      <w:r w:rsidR="00E154C2" w:rsidRPr="00EA13A2">
        <w:rPr>
          <w:rFonts w:ascii="Times New Roman" w:hAnsi="Times New Roman" w:cs="Times New Roman"/>
          <w:sz w:val="24"/>
          <w:szCs w:val="24"/>
        </w:rPr>
        <w:t>including National Highway (NH</w:t>
      </w:r>
      <w:proofErr w:type="gramStart"/>
      <w:r w:rsidR="00E154C2" w:rsidRPr="00EA13A2">
        <w:rPr>
          <w:rFonts w:ascii="Times New Roman" w:hAnsi="Times New Roman" w:cs="Times New Roman"/>
          <w:sz w:val="24"/>
          <w:szCs w:val="24"/>
        </w:rPr>
        <w:t xml:space="preserve">)  </w:t>
      </w:r>
      <w:r w:rsidR="009D6495" w:rsidRPr="00EA13A2">
        <w:rPr>
          <w:rFonts w:ascii="Times New Roman" w:hAnsi="Times New Roman" w:cs="Times New Roman"/>
          <w:sz w:val="24"/>
          <w:szCs w:val="24"/>
        </w:rPr>
        <w:t>and</w:t>
      </w:r>
      <w:proofErr w:type="gramEnd"/>
      <w:r w:rsidR="009D6495" w:rsidRPr="00EA13A2">
        <w:rPr>
          <w:rFonts w:ascii="Times New Roman" w:hAnsi="Times New Roman" w:cs="Times New Roman"/>
          <w:sz w:val="24"/>
          <w:szCs w:val="24"/>
        </w:rPr>
        <w:t xml:space="preserve"> construction of bridges</w:t>
      </w:r>
      <w:r w:rsidRPr="00EA13A2">
        <w:rPr>
          <w:rFonts w:ascii="Times New Roman" w:hAnsi="Times New Roman" w:cs="Times New Roman"/>
          <w:sz w:val="24"/>
          <w:szCs w:val="24"/>
        </w:rPr>
        <w:t xml:space="preserve">. The project is financing 81 km of road construction in three sections across the state. The road improvement works are being implemented in three works packages’, covering the following </w:t>
      </w:r>
      <w:proofErr w:type="gramStart"/>
      <w:r w:rsidRPr="00EA13A2">
        <w:rPr>
          <w:rFonts w:ascii="Times New Roman" w:hAnsi="Times New Roman" w:cs="Times New Roman"/>
          <w:sz w:val="24"/>
          <w:szCs w:val="24"/>
        </w:rPr>
        <w:t>road</w:t>
      </w:r>
      <w:proofErr w:type="gramEnd"/>
      <w:r w:rsidRPr="00EA13A2">
        <w:rPr>
          <w:rFonts w:ascii="Times New Roman" w:hAnsi="Times New Roman" w:cs="Times New Roman"/>
          <w:sz w:val="24"/>
          <w:szCs w:val="24"/>
        </w:rPr>
        <w:t xml:space="preserve"> stretches: </w:t>
      </w:r>
      <w:proofErr w:type="spellStart"/>
      <w:r w:rsidRPr="00EA13A2">
        <w:rPr>
          <w:rFonts w:ascii="Times New Roman" w:hAnsi="Times New Roman" w:cs="Times New Roman"/>
          <w:sz w:val="24"/>
          <w:szCs w:val="24"/>
        </w:rPr>
        <w:t>Champhai-Zokhawthar</w:t>
      </w:r>
      <w:proofErr w:type="spellEnd"/>
      <w:r w:rsidRPr="00EA13A2">
        <w:rPr>
          <w:rFonts w:ascii="Times New Roman" w:hAnsi="Times New Roman" w:cs="Times New Roman"/>
          <w:sz w:val="24"/>
          <w:szCs w:val="24"/>
        </w:rPr>
        <w:t xml:space="preserve"> (C-Z) road (</w:t>
      </w:r>
      <w:proofErr w:type="spellStart"/>
      <w:r w:rsidRPr="00EA13A2">
        <w:rPr>
          <w:rFonts w:ascii="Times New Roman" w:hAnsi="Times New Roman" w:cs="Times New Roman"/>
          <w:sz w:val="24"/>
          <w:szCs w:val="24"/>
        </w:rPr>
        <w:t>Champhai</w:t>
      </w:r>
      <w:proofErr w:type="spellEnd"/>
      <w:r w:rsidRPr="00EA13A2">
        <w:rPr>
          <w:rFonts w:ascii="Times New Roman" w:hAnsi="Times New Roman" w:cs="Times New Roman"/>
          <w:sz w:val="24"/>
          <w:szCs w:val="24"/>
        </w:rPr>
        <w:t xml:space="preserve"> District), </w:t>
      </w:r>
      <w:proofErr w:type="spellStart"/>
      <w:r w:rsidRPr="00EA13A2">
        <w:rPr>
          <w:rFonts w:ascii="Times New Roman" w:hAnsi="Times New Roman" w:cs="Times New Roman"/>
          <w:sz w:val="24"/>
          <w:szCs w:val="24"/>
        </w:rPr>
        <w:t>Chhumkhum-Chawngte</w:t>
      </w:r>
      <w:proofErr w:type="spellEnd"/>
      <w:r w:rsidRPr="00EA13A2">
        <w:rPr>
          <w:rFonts w:ascii="Times New Roman" w:hAnsi="Times New Roman" w:cs="Times New Roman"/>
          <w:sz w:val="24"/>
          <w:szCs w:val="24"/>
        </w:rPr>
        <w:t xml:space="preserve"> (C-C) road (</w:t>
      </w:r>
      <w:proofErr w:type="spellStart"/>
      <w:r w:rsidRPr="00EA13A2">
        <w:rPr>
          <w:rFonts w:ascii="Times New Roman" w:hAnsi="Times New Roman" w:cs="Times New Roman"/>
          <w:sz w:val="24"/>
          <w:szCs w:val="24"/>
        </w:rPr>
        <w:t>Lunglei</w:t>
      </w:r>
      <w:proofErr w:type="spellEnd"/>
      <w:r w:rsidRPr="00EA13A2">
        <w:rPr>
          <w:rFonts w:ascii="Times New Roman" w:hAnsi="Times New Roman" w:cs="Times New Roman"/>
          <w:sz w:val="24"/>
          <w:szCs w:val="24"/>
        </w:rPr>
        <w:t xml:space="preserve"> District), and </w:t>
      </w:r>
      <w:proofErr w:type="spellStart"/>
      <w:r w:rsidRPr="00EA13A2">
        <w:rPr>
          <w:rFonts w:ascii="Times New Roman" w:hAnsi="Times New Roman" w:cs="Times New Roman"/>
          <w:sz w:val="24"/>
          <w:szCs w:val="24"/>
        </w:rPr>
        <w:t>Tlabung-Kawrpuichhuah</w:t>
      </w:r>
      <w:proofErr w:type="spellEnd"/>
      <w:r w:rsidRPr="00EA13A2">
        <w:rPr>
          <w:rFonts w:ascii="Times New Roman" w:hAnsi="Times New Roman" w:cs="Times New Roman"/>
          <w:sz w:val="24"/>
          <w:szCs w:val="24"/>
        </w:rPr>
        <w:t xml:space="preserve"> (T-K) road (</w:t>
      </w:r>
      <w:proofErr w:type="spellStart"/>
      <w:r w:rsidRPr="00EA13A2">
        <w:rPr>
          <w:rFonts w:ascii="Times New Roman" w:hAnsi="Times New Roman" w:cs="Times New Roman"/>
          <w:sz w:val="24"/>
          <w:szCs w:val="24"/>
        </w:rPr>
        <w:t>Lunglei</w:t>
      </w:r>
      <w:proofErr w:type="spellEnd"/>
      <w:r w:rsidRPr="00EA13A2">
        <w:rPr>
          <w:rFonts w:ascii="Times New Roman" w:hAnsi="Times New Roman" w:cs="Times New Roman"/>
          <w:sz w:val="24"/>
          <w:szCs w:val="24"/>
        </w:rPr>
        <w:t xml:space="preserve"> District).  </w:t>
      </w:r>
      <w:r w:rsidR="009D6495" w:rsidRPr="00EA13A2">
        <w:rPr>
          <w:rFonts w:ascii="Times New Roman" w:hAnsi="Times New Roman" w:cs="Times New Roman"/>
          <w:sz w:val="24"/>
          <w:szCs w:val="24"/>
        </w:rPr>
        <w:t xml:space="preserve">The Project has prepared the Detail Project Report (DPR) of five (5) major bridges and some minor bridges under Project Preparation Committee (PPC) I &amp; II connecting NH-44A near </w:t>
      </w:r>
      <w:proofErr w:type="spellStart"/>
      <w:r w:rsidR="009D6495" w:rsidRPr="00EA13A2">
        <w:rPr>
          <w:rFonts w:ascii="Times New Roman" w:hAnsi="Times New Roman" w:cs="Times New Roman"/>
          <w:sz w:val="24"/>
          <w:szCs w:val="24"/>
        </w:rPr>
        <w:t>Lengpui</w:t>
      </w:r>
      <w:proofErr w:type="spellEnd"/>
      <w:r w:rsidR="009D6495" w:rsidRPr="00EA13A2">
        <w:rPr>
          <w:rFonts w:ascii="Times New Roman" w:hAnsi="Times New Roman" w:cs="Times New Roman"/>
          <w:sz w:val="24"/>
          <w:szCs w:val="24"/>
        </w:rPr>
        <w:t xml:space="preserve"> airport and Multi Model Tran</w:t>
      </w:r>
      <w:r w:rsidR="00E154C2" w:rsidRPr="00EA13A2">
        <w:rPr>
          <w:rFonts w:ascii="Times New Roman" w:hAnsi="Times New Roman" w:cs="Times New Roman"/>
          <w:sz w:val="24"/>
          <w:szCs w:val="24"/>
        </w:rPr>
        <w:t xml:space="preserve">s in south Mizoram through LEA Associates South Asia PVT. </w:t>
      </w:r>
      <w:proofErr w:type="gramStart"/>
      <w:r w:rsidR="00E154C2" w:rsidRPr="00EA13A2">
        <w:rPr>
          <w:rFonts w:ascii="Times New Roman" w:hAnsi="Times New Roman" w:cs="Times New Roman"/>
          <w:sz w:val="24"/>
          <w:szCs w:val="24"/>
        </w:rPr>
        <w:t>Ltd.</w:t>
      </w:r>
      <w:proofErr w:type="gramEnd"/>
    </w:p>
    <w:p w:rsidR="00EA13A2" w:rsidRPr="00EA13A2" w:rsidRDefault="00EA13A2" w:rsidP="00EA13A2">
      <w:pPr>
        <w:pStyle w:val="ListParagraph"/>
        <w:spacing w:after="0"/>
        <w:ind w:left="360"/>
        <w:jc w:val="both"/>
        <w:rPr>
          <w:rFonts w:ascii="Times New Roman" w:hAnsi="Times New Roman" w:cs="Times New Roman"/>
          <w:sz w:val="24"/>
          <w:szCs w:val="24"/>
        </w:rPr>
      </w:pPr>
    </w:p>
    <w:p w:rsidR="00E154C2" w:rsidRPr="00EA13A2" w:rsidRDefault="00D34F00" w:rsidP="00EA13A2">
      <w:pPr>
        <w:pStyle w:val="ListParagraph"/>
        <w:spacing w:after="0"/>
        <w:ind w:left="360"/>
        <w:jc w:val="both"/>
        <w:rPr>
          <w:rFonts w:ascii="Times New Roman" w:hAnsi="Times New Roman" w:cs="Times New Roman"/>
          <w:sz w:val="24"/>
          <w:szCs w:val="24"/>
        </w:rPr>
      </w:pPr>
      <w:r w:rsidRPr="00EA13A2">
        <w:rPr>
          <w:rFonts w:ascii="Times New Roman" w:hAnsi="Times New Roman" w:cs="Times New Roman"/>
          <w:sz w:val="24"/>
          <w:szCs w:val="24"/>
        </w:rPr>
        <w:t>The Public Works Department (PWD) Mizoram is the implementing agency for the project. A dedicated project implementation unit (PIU), established in Chief Engineer (Road) Office of Mizoram PWD, headed by a Project Director (PD) and supported by other staff is responsible to implement the project with support from various units of PWD. The road improvement works are being implemented in various packages under supervision of a Construction Supervision Consultant (CSC).  Implementing a Road Sector Modernization Plan (RSMP) is also a part of the project. The implementation is to be through a Road Sector Modernization Group consisting of PWD officers at various levels and individual Consultants to provide the necessary support</w:t>
      </w:r>
      <w:r w:rsidR="00E154C2" w:rsidRPr="00EA13A2">
        <w:rPr>
          <w:rFonts w:ascii="Times New Roman" w:hAnsi="Times New Roman" w:cs="Times New Roman"/>
          <w:sz w:val="24"/>
          <w:szCs w:val="24"/>
        </w:rPr>
        <w:t xml:space="preserve"> for the Project</w:t>
      </w:r>
      <w:r w:rsidRPr="00EA13A2">
        <w:rPr>
          <w:rFonts w:ascii="Times New Roman" w:hAnsi="Times New Roman" w:cs="Times New Roman"/>
          <w:sz w:val="24"/>
          <w:szCs w:val="24"/>
        </w:rPr>
        <w:t xml:space="preserve">. </w:t>
      </w:r>
    </w:p>
    <w:p w:rsidR="00E154C2" w:rsidRPr="00EA13A2" w:rsidRDefault="00E154C2" w:rsidP="00EA13A2">
      <w:pPr>
        <w:pStyle w:val="ListParagraph"/>
        <w:spacing w:after="0"/>
        <w:ind w:left="360"/>
        <w:jc w:val="both"/>
        <w:rPr>
          <w:rFonts w:ascii="Times New Roman" w:hAnsi="Times New Roman" w:cs="Times New Roman"/>
          <w:sz w:val="24"/>
          <w:szCs w:val="24"/>
        </w:rPr>
      </w:pPr>
    </w:p>
    <w:p w:rsidR="00EA13A2" w:rsidRPr="00EA13A2" w:rsidRDefault="009B7F9C" w:rsidP="00EA13A2">
      <w:pPr>
        <w:pStyle w:val="ListParagraph"/>
        <w:spacing w:after="0"/>
        <w:ind w:left="360"/>
        <w:jc w:val="both"/>
        <w:rPr>
          <w:rFonts w:ascii="Times New Roman" w:hAnsi="Times New Roman" w:cs="Times New Roman"/>
          <w:sz w:val="24"/>
          <w:szCs w:val="24"/>
        </w:rPr>
      </w:pPr>
      <w:r w:rsidRPr="00EA13A2">
        <w:rPr>
          <w:rFonts w:ascii="Times New Roman" w:hAnsi="Times New Roman" w:cs="Times New Roman"/>
          <w:sz w:val="24"/>
          <w:szCs w:val="24"/>
        </w:rPr>
        <w:t xml:space="preserve">PWD has </w:t>
      </w:r>
      <w:r w:rsidR="009922B8">
        <w:rPr>
          <w:rFonts w:ascii="Times New Roman" w:hAnsi="Times New Roman" w:cs="Times New Roman"/>
          <w:sz w:val="24"/>
          <w:szCs w:val="24"/>
        </w:rPr>
        <w:t>initiated</w:t>
      </w:r>
      <w:r w:rsidRPr="00EA13A2">
        <w:rPr>
          <w:rFonts w:ascii="Times New Roman" w:hAnsi="Times New Roman" w:cs="Times New Roman"/>
          <w:sz w:val="24"/>
          <w:szCs w:val="24"/>
        </w:rPr>
        <w:t xml:space="preserve"> to establish a Bridge </w:t>
      </w:r>
      <w:r w:rsidR="009922B8">
        <w:rPr>
          <w:rFonts w:ascii="Times New Roman" w:hAnsi="Times New Roman" w:cs="Times New Roman"/>
          <w:sz w:val="24"/>
          <w:szCs w:val="24"/>
        </w:rPr>
        <w:t>Cell</w:t>
      </w:r>
      <w:r w:rsidRPr="00EA13A2">
        <w:rPr>
          <w:rFonts w:ascii="Times New Roman" w:hAnsi="Times New Roman" w:cs="Times New Roman"/>
          <w:sz w:val="24"/>
          <w:szCs w:val="24"/>
        </w:rPr>
        <w:t xml:space="preserve"> as a separate section </w:t>
      </w:r>
      <w:proofErr w:type="spellStart"/>
      <w:r w:rsidRPr="00EA13A2">
        <w:rPr>
          <w:rFonts w:ascii="Times New Roman" w:hAnsi="Times New Roman" w:cs="Times New Roman"/>
          <w:sz w:val="24"/>
          <w:szCs w:val="24"/>
        </w:rPr>
        <w:t>with in</w:t>
      </w:r>
      <w:proofErr w:type="spellEnd"/>
      <w:r w:rsidRPr="00EA13A2">
        <w:rPr>
          <w:rFonts w:ascii="Times New Roman" w:hAnsi="Times New Roman" w:cs="Times New Roman"/>
          <w:sz w:val="24"/>
          <w:szCs w:val="24"/>
        </w:rPr>
        <w:t xml:space="preserve"> the PWD for </w:t>
      </w:r>
      <w:r w:rsidR="00F44A6E" w:rsidRPr="00EA13A2">
        <w:rPr>
          <w:rFonts w:ascii="Times New Roman" w:hAnsi="Times New Roman" w:cs="Times New Roman"/>
          <w:sz w:val="24"/>
          <w:szCs w:val="24"/>
        </w:rPr>
        <w:t>supporting the PWD in P</w:t>
      </w:r>
      <w:r w:rsidRPr="00EA13A2">
        <w:rPr>
          <w:rFonts w:ascii="Times New Roman" w:hAnsi="Times New Roman" w:cs="Times New Roman"/>
          <w:sz w:val="24"/>
          <w:szCs w:val="24"/>
        </w:rPr>
        <w:t xml:space="preserve">lanning, </w:t>
      </w:r>
      <w:r w:rsidR="00F44A6E" w:rsidRPr="00EA13A2">
        <w:rPr>
          <w:rFonts w:ascii="Times New Roman" w:hAnsi="Times New Roman" w:cs="Times New Roman"/>
          <w:sz w:val="24"/>
          <w:szCs w:val="24"/>
        </w:rPr>
        <w:t>D</w:t>
      </w:r>
      <w:r w:rsidRPr="00EA13A2">
        <w:rPr>
          <w:rFonts w:ascii="Times New Roman" w:hAnsi="Times New Roman" w:cs="Times New Roman"/>
          <w:sz w:val="24"/>
          <w:szCs w:val="24"/>
        </w:rPr>
        <w:t xml:space="preserve">esign, Construction and </w:t>
      </w:r>
      <w:r w:rsidR="00F44A6E" w:rsidRPr="00EA13A2">
        <w:rPr>
          <w:rFonts w:ascii="Times New Roman" w:hAnsi="Times New Roman" w:cs="Times New Roman"/>
          <w:sz w:val="24"/>
          <w:szCs w:val="24"/>
        </w:rPr>
        <w:t>M</w:t>
      </w:r>
      <w:r w:rsidRPr="00EA13A2">
        <w:rPr>
          <w:rFonts w:ascii="Times New Roman" w:hAnsi="Times New Roman" w:cs="Times New Roman"/>
          <w:sz w:val="24"/>
          <w:szCs w:val="24"/>
        </w:rPr>
        <w:t>aintenance of bridge works within the state.</w:t>
      </w:r>
      <w:r w:rsidR="00F44A6E" w:rsidRPr="00EA13A2">
        <w:rPr>
          <w:rFonts w:ascii="Times New Roman" w:hAnsi="Times New Roman" w:cs="Times New Roman"/>
          <w:sz w:val="24"/>
          <w:szCs w:val="24"/>
        </w:rPr>
        <w:t xml:space="preserve"> The PIU/PWD Mizoram  now wishes to hire one individual consulta</w:t>
      </w:r>
      <w:r w:rsidR="002F296B" w:rsidRPr="00EA13A2">
        <w:rPr>
          <w:rFonts w:ascii="Times New Roman" w:hAnsi="Times New Roman" w:cs="Times New Roman"/>
          <w:sz w:val="24"/>
          <w:szCs w:val="24"/>
        </w:rPr>
        <w:t>nt as Bridge Expert</w:t>
      </w:r>
      <w:r w:rsidR="00897BAC">
        <w:rPr>
          <w:rFonts w:ascii="Times New Roman" w:hAnsi="Times New Roman" w:cs="Times New Roman"/>
          <w:sz w:val="24"/>
          <w:szCs w:val="24"/>
        </w:rPr>
        <w:t xml:space="preserve"> </w:t>
      </w:r>
      <w:r w:rsidR="002F296B" w:rsidRPr="00EA13A2">
        <w:rPr>
          <w:rFonts w:ascii="Times New Roman" w:hAnsi="Times New Roman" w:cs="Times New Roman"/>
          <w:sz w:val="24"/>
          <w:szCs w:val="24"/>
        </w:rPr>
        <w:t>who will work closely with PIU</w:t>
      </w:r>
      <w:r w:rsidR="00897BAC">
        <w:rPr>
          <w:rFonts w:ascii="Times New Roman" w:hAnsi="Times New Roman" w:cs="Times New Roman"/>
          <w:sz w:val="24"/>
          <w:szCs w:val="24"/>
        </w:rPr>
        <w:t>, PWD</w:t>
      </w:r>
      <w:r w:rsidR="002F296B" w:rsidRPr="00EA13A2">
        <w:rPr>
          <w:rFonts w:ascii="Times New Roman" w:hAnsi="Times New Roman" w:cs="Times New Roman"/>
          <w:sz w:val="24"/>
          <w:szCs w:val="24"/>
        </w:rPr>
        <w:t xml:space="preserve"> </w:t>
      </w:r>
      <w:r w:rsidR="00F44A6E" w:rsidRPr="00EA13A2">
        <w:rPr>
          <w:rFonts w:ascii="Times New Roman" w:hAnsi="Times New Roman" w:cs="Times New Roman"/>
          <w:sz w:val="24"/>
          <w:szCs w:val="24"/>
        </w:rPr>
        <w:t xml:space="preserve">for assisting the  Bridge and river </w:t>
      </w:r>
      <w:r w:rsidR="00F44A6E" w:rsidRPr="00EA13A2">
        <w:rPr>
          <w:rFonts w:ascii="Times New Roman" w:hAnsi="Times New Roman" w:cs="Times New Roman"/>
          <w:sz w:val="24"/>
          <w:szCs w:val="24"/>
        </w:rPr>
        <w:lastRenderedPageBreak/>
        <w:t xml:space="preserve">crossing structures  design and construction works in the project </w:t>
      </w:r>
      <w:r w:rsidR="002F296B" w:rsidRPr="00EA13A2">
        <w:rPr>
          <w:rFonts w:ascii="Times New Roman" w:hAnsi="Times New Roman" w:cs="Times New Roman"/>
          <w:sz w:val="24"/>
          <w:szCs w:val="24"/>
        </w:rPr>
        <w:t>as per standard engineering practice to enhance capacity of the PWD/PIU officials</w:t>
      </w:r>
      <w:r w:rsidR="00EA13A2" w:rsidRPr="00EA13A2">
        <w:rPr>
          <w:rFonts w:ascii="Times New Roman" w:hAnsi="Times New Roman" w:cs="Times New Roman"/>
          <w:sz w:val="24"/>
          <w:szCs w:val="24"/>
        </w:rPr>
        <w:t xml:space="preserve"> in bridge works</w:t>
      </w:r>
    </w:p>
    <w:p w:rsidR="00D34F00" w:rsidRPr="00EA13A2" w:rsidRDefault="00D34F00" w:rsidP="00EA13A2">
      <w:pPr>
        <w:pStyle w:val="ListParagraph"/>
        <w:spacing w:after="0"/>
        <w:ind w:left="360"/>
        <w:jc w:val="both"/>
        <w:rPr>
          <w:rFonts w:ascii="Times New Roman" w:hAnsi="Times New Roman" w:cs="Times New Roman"/>
          <w:sz w:val="24"/>
          <w:szCs w:val="24"/>
        </w:rPr>
      </w:pPr>
    </w:p>
    <w:p w:rsidR="00686D72" w:rsidRPr="00B802A6" w:rsidRDefault="00906B88" w:rsidP="00906B88">
      <w:pPr>
        <w:pStyle w:val="ListParagraph"/>
        <w:spacing w:after="0"/>
        <w:ind w:left="360" w:hanging="360"/>
        <w:jc w:val="both"/>
        <w:rPr>
          <w:rFonts w:ascii="Times New Roman" w:hAnsi="Times New Roman" w:cs="Times New Roman"/>
          <w:b/>
          <w:bCs/>
          <w:sz w:val="24"/>
          <w:szCs w:val="24"/>
        </w:rPr>
      </w:pPr>
      <w:r w:rsidRPr="00B802A6">
        <w:rPr>
          <w:rFonts w:ascii="Times New Roman" w:hAnsi="Times New Roman" w:cs="Times New Roman"/>
          <w:b/>
          <w:bCs/>
          <w:sz w:val="24"/>
          <w:szCs w:val="24"/>
        </w:rPr>
        <w:t xml:space="preserve">2.0 </w:t>
      </w:r>
      <w:r w:rsidR="00686D72" w:rsidRPr="00B802A6">
        <w:rPr>
          <w:rFonts w:ascii="Times New Roman" w:hAnsi="Times New Roman" w:cs="Times New Roman"/>
          <w:b/>
          <w:bCs/>
          <w:sz w:val="24"/>
          <w:szCs w:val="24"/>
        </w:rPr>
        <w:t xml:space="preserve">OBJECTIVES OF THE CONSULTANCY SERVICES </w:t>
      </w:r>
    </w:p>
    <w:p w:rsidR="00686D72" w:rsidRPr="00B802A6" w:rsidRDefault="00686D72" w:rsidP="00803E0D">
      <w:pPr>
        <w:pStyle w:val="ListParagraph"/>
        <w:tabs>
          <w:tab w:val="left" w:pos="360"/>
        </w:tabs>
        <w:spacing w:after="0"/>
        <w:ind w:left="360"/>
        <w:jc w:val="both"/>
        <w:rPr>
          <w:rFonts w:ascii="Times New Roman" w:hAnsi="Times New Roman" w:cs="Times New Roman"/>
          <w:b/>
          <w:bCs/>
          <w:sz w:val="24"/>
          <w:szCs w:val="24"/>
        </w:rPr>
      </w:pPr>
    </w:p>
    <w:p w:rsidR="00906B88" w:rsidRPr="00B802A6" w:rsidRDefault="00906B88" w:rsidP="00906B88">
      <w:pPr>
        <w:tabs>
          <w:tab w:val="left" w:pos="360"/>
        </w:tabs>
        <w:spacing w:after="0"/>
        <w:jc w:val="both"/>
        <w:rPr>
          <w:rFonts w:ascii="Times New Roman" w:hAnsi="Times New Roman" w:cs="Times New Roman"/>
          <w:b/>
          <w:bCs/>
          <w:sz w:val="24"/>
          <w:szCs w:val="24"/>
        </w:rPr>
      </w:pPr>
      <w:r w:rsidRPr="00B802A6">
        <w:rPr>
          <w:rFonts w:ascii="Times New Roman" w:hAnsi="Times New Roman" w:cs="Times New Roman"/>
          <w:b/>
          <w:bCs/>
          <w:sz w:val="24"/>
          <w:szCs w:val="24"/>
        </w:rPr>
        <w:t>2.1</w:t>
      </w:r>
      <w:r w:rsidRPr="00B802A6">
        <w:rPr>
          <w:rFonts w:ascii="Times New Roman" w:hAnsi="Times New Roman" w:cs="Times New Roman"/>
          <w:b/>
          <w:bCs/>
          <w:sz w:val="24"/>
          <w:szCs w:val="24"/>
        </w:rPr>
        <w:tab/>
        <w:t>General</w:t>
      </w:r>
    </w:p>
    <w:p w:rsidR="00906B88" w:rsidRPr="00B802A6" w:rsidRDefault="00906B88" w:rsidP="00906B88">
      <w:pPr>
        <w:tabs>
          <w:tab w:val="left" w:pos="360"/>
        </w:tabs>
        <w:spacing w:after="0"/>
        <w:jc w:val="both"/>
        <w:rPr>
          <w:rFonts w:ascii="Times New Roman" w:hAnsi="Times New Roman" w:cs="Times New Roman"/>
          <w:b/>
          <w:bCs/>
          <w:sz w:val="24"/>
          <w:szCs w:val="24"/>
        </w:rPr>
      </w:pPr>
    </w:p>
    <w:p w:rsidR="00803E0D" w:rsidRPr="00B802A6" w:rsidRDefault="00D34F00" w:rsidP="00906B88">
      <w:pPr>
        <w:tabs>
          <w:tab w:val="left" w:pos="360"/>
        </w:tabs>
        <w:spacing w:after="0"/>
        <w:ind w:left="360"/>
        <w:jc w:val="both"/>
        <w:rPr>
          <w:rFonts w:ascii="Times New Roman" w:hAnsi="Times New Roman" w:cs="Times New Roman"/>
          <w:sz w:val="24"/>
          <w:szCs w:val="24"/>
        </w:rPr>
      </w:pPr>
      <w:r w:rsidRPr="00B802A6">
        <w:rPr>
          <w:rFonts w:ascii="Times New Roman" w:hAnsi="Times New Roman" w:cs="Times New Roman"/>
          <w:sz w:val="24"/>
          <w:szCs w:val="24"/>
        </w:rPr>
        <w:t>The main objective of the service is to provide</w:t>
      </w:r>
      <w:r w:rsidR="00EA13A2" w:rsidRPr="00B802A6">
        <w:rPr>
          <w:rFonts w:ascii="Times New Roman" w:hAnsi="Times New Roman" w:cs="Times New Roman"/>
          <w:sz w:val="24"/>
          <w:szCs w:val="24"/>
        </w:rPr>
        <w:t xml:space="preserve"> support </w:t>
      </w:r>
      <w:r w:rsidR="00803E0D" w:rsidRPr="00B802A6">
        <w:rPr>
          <w:rFonts w:ascii="Times New Roman" w:hAnsi="Times New Roman" w:cs="Times New Roman"/>
          <w:sz w:val="24"/>
          <w:szCs w:val="24"/>
        </w:rPr>
        <w:t>in enhancing the institutional capacity of PWD/PIU in Planning, Design, Construction and Maintenance of Bridge works with quality assurance including support for collecting the standard guidelines, design manuals and recommend necessary software</w:t>
      </w:r>
      <w:r w:rsidR="00686D72" w:rsidRPr="00B802A6">
        <w:rPr>
          <w:rFonts w:ascii="Times New Roman" w:hAnsi="Times New Roman" w:cs="Times New Roman"/>
          <w:sz w:val="24"/>
          <w:szCs w:val="24"/>
        </w:rPr>
        <w:t>’s/training for checking the design and construction of bridge works.</w:t>
      </w:r>
    </w:p>
    <w:p w:rsidR="00686D72" w:rsidRPr="00B802A6" w:rsidRDefault="00686D72" w:rsidP="00906B88">
      <w:pPr>
        <w:tabs>
          <w:tab w:val="left" w:pos="360"/>
        </w:tabs>
        <w:spacing w:after="0"/>
        <w:jc w:val="both"/>
        <w:rPr>
          <w:rFonts w:ascii="Times New Roman" w:hAnsi="Times New Roman" w:cs="Times New Roman"/>
          <w:sz w:val="24"/>
          <w:szCs w:val="24"/>
        </w:rPr>
      </w:pPr>
    </w:p>
    <w:p w:rsidR="00906B88" w:rsidRPr="00B802A6" w:rsidRDefault="00906B88" w:rsidP="00906B88">
      <w:pPr>
        <w:pStyle w:val="NormalWeb"/>
        <w:spacing w:before="0" w:beforeAutospacing="0" w:after="0" w:afterAutospacing="0"/>
        <w:jc w:val="both"/>
        <w:rPr>
          <w:b/>
          <w:bCs/>
        </w:rPr>
      </w:pPr>
      <w:r w:rsidRPr="00B802A6">
        <w:rPr>
          <w:b/>
          <w:bCs/>
        </w:rPr>
        <w:t>2.2</w:t>
      </w:r>
      <w:r w:rsidRPr="00B802A6">
        <w:tab/>
      </w:r>
      <w:r w:rsidRPr="00B802A6">
        <w:rPr>
          <w:b/>
          <w:bCs/>
        </w:rPr>
        <w:t>Specific</w:t>
      </w:r>
    </w:p>
    <w:p w:rsidR="00906B88" w:rsidRPr="00B802A6" w:rsidRDefault="00906B88" w:rsidP="00906B88">
      <w:pPr>
        <w:pStyle w:val="NormalWeb"/>
        <w:spacing w:before="0" w:beforeAutospacing="0" w:after="0" w:afterAutospacing="0"/>
        <w:rPr>
          <w:b/>
          <w:bCs/>
        </w:rPr>
      </w:pPr>
    </w:p>
    <w:p w:rsidR="00906B88" w:rsidRPr="00B802A6" w:rsidRDefault="008853CC" w:rsidP="00906B88">
      <w:pPr>
        <w:tabs>
          <w:tab w:val="left" w:pos="360"/>
        </w:tabs>
        <w:spacing w:after="0"/>
        <w:jc w:val="both"/>
        <w:rPr>
          <w:rFonts w:ascii="Times New Roman" w:hAnsi="Times New Roman" w:cs="Times New Roman"/>
          <w:sz w:val="24"/>
          <w:szCs w:val="24"/>
        </w:rPr>
      </w:pPr>
      <w:r w:rsidRPr="00B802A6">
        <w:rPr>
          <w:rFonts w:ascii="Times New Roman" w:hAnsi="Times New Roman" w:cs="Times New Roman"/>
          <w:sz w:val="24"/>
          <w:szCs w:val="24"/>
        </w:rPr>
        <w:tab/>
      </w:r>
      <w:r w:rsidR="00906B88" w:rsidRPr="00B802A6">
        <w:rPr>
          <w:rFonts w:ascii="Times New Roman" w:hAnsi="Times New Roman" w:cs="Times New Roman"/>
          <w:sz w:val="24"/>
          <w:szCs w:val="24"/>
        </w:rPr>
        <w:t>The specific objectives of the consultancy services are as follows</w:t>
      </w:r>
    </w:p>
    <w:p w:rsidR="00906B88" w:rsidRPr="00B802A6" w:rsidRDefault="00906B88" w:rsidP="00906B88">
      <w:pPr>
        <w:tabs>
          <w:tab w:val="left" w:pos="360"/>
        </w:tabs>
        <w:spacing w:after="0"/>
        <w:jc w:val="both"/>
        <w:rPr>
          <w:rFonts w:ascii="Times New Roman" w:hAnsi="Times New Roman" w:cs="Times New Roman"/>
          <w:sz w:val="24"/>
          <w:szCs w:val="24"/>
        </w:rPr>
      </w:pPr>
    </w:p>
    <w:p w:rsidR="008853CC" w:rsidRPr="00B802A6" w:rsidRDefault="00906B88" w:rsidP="008853CC">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008853CC" w:rsidRPr="00B802A6">
        <w:rPr>
          <w:rFonts w:ascii="Times New Roman" w:hAnsi="Times New Roman" w:cs="Times New Roman"/>
          <w:sz w:val="24"/>
          <w:szCs w:val="24"/>
        </w:rPr>
        <w:tab/>
        <w:t xml:space="preserve">To support the PIU in managing all works related to Planning, Design and </w:t>
      </w:r>
      <w:r w:rsidR="00897BAC" w:rsidRPr="00B802A6">
        <w:rPr>
          <w:rFonts w:ascii="Times New Roman" w:hAnsi="Times New Roman" w:cs="Times New Roman"/>
          <w:sz w:val="24"/>
          <w:szCs w:val="24"/>
        </w:rPr>
        <w:t>Detailing</w:t>
      </w:r>
      <w:r w:rsidR="008853CC" w:rsidRPr="00B802A6">
        <w:rPr>
          <w:rFonts w:ascii="Times New Roman" w:hAnsi="Times New Roman" w:cs="Times New Roman"/>
          <w:sz w:val="24"/>
          <w:szCs w:val="24"/>
        </w:rPr>
        <w:t xml:space="preserve"> of bridges as per site condition as well as verify and check the complete design calculations details provided in DPR submitted by the bridge design consultant.</w:t>
      </w:r>
    </w:p>
    <w:p w:rsidR="00B802A6" w:rsidRDefault="008853CC"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r>
      <w:proofErr w:type="gramStart"/>
      <w:r w:rsidRPr="00B802A6">
        <w:rPr>
          <w:rFonts w:ascii="Times New Roman" w:hAnsi="Times New Roman" w:cs="Times New Roman"/>
          <w:sz w:val="24"/>
          <w:szCs w:val="24"/>
        </w:rPr>
        <w:t>To</w:t>
      </w:r>
      <w:proofErr w:type="gramEnd"/>
      <w:r w:rsidRPr="00B802A6">
        <w:rPr>
          <w:rFonts w:ascii="Times New Roman" w:hAnsi="Times New Roman" w:cs="Times New Roman"/>
          <w:sz w:val="24"/>
          <w:szCs w:val="24"/>
        </w:rPr>
        <w:t xml:space="preserve"> support the PIU in technical matters </w:t>
      </w:r>
      <w:r w:rsidR="00B802A6">
        <w:rPr>
          <w:rFonts w:ascii="Times New Roman" w:hAnsi="Times New Roman" w:cs="Times New Roman"/>
          <w:sz w:val="24"/>
          <w:szCs w:val="24"/>
        </w:rPr>
        <w:t>in</w:t>
      </w:r>
      <w:r w:rsidRPr="00B802A6">
        <w:rPr>
          <w:rFonts w:ascii="Times New Roman" w:hAnsi="Times New Roman" w:cs="Times New Roman"/>
          <w:sz w:val="24"/>
          <w:szCs w:val="24"/>
        </w:rPr>
        <w:t xml:space="preserve"> the Construction/Rehabilitation and Main</w:t>
      </w:r>
      <w:r w:rsidR="00B802A6" w:rsidRPr="00B802A6">
        <w:rPr>
          <w:rFonts w:ascii="Times New Roman" w:hAnsi="Times New Roman" w:cs="Times New Roman"/>
          <w:sz w:val="24"/>
          <w:szCs w:val="24"/>
        </w:rPr>
        <w:t>tenance of bridge regarding the compliance of specification of the works</w:t>
      </w:r>
      <w:r w:rsidR="00B802A6">
        <w:rPr>
          <w:rFonts w:ascii="Times New Roman" w:hAnsi="Times New Roman" w:cs="Times New Roman"/>
          <w:sz w:val="24"/>
          <w:szCs w:val="24"/>
        </w:rPr>
        <w:t xml:space="preserve"> and design standard</w:t>
      </w:r>
      <w:r w:rsidR="00B802A6" w:rsidRPr="00B802A6">
        <w:rPr>
          <w:rFonts w:ascii="Times New Roman" w:hAnsi="Times New Roman" w:cs="Times New Roman"/>
          <w:sz w:val="24"/>
          <w:szCs w:val="24"/>
        </w:rPr>
        <w:t xml:space="preserve"> as per con</w:t>
      </w:r>
      <w:r w:rsidR="00B802A6">
        <w:rPr>
          <w:rFonts w:ascii="Times New Roman" w:hAnsi="Times New Roman" w:cs="Times New Roman"/>
          <w:sz w:val="24"/>
          <w:szCs w:val="24"/>
        </w:rPr>
        <w:t>tract agreement.</w:t>
      </w:r>
    </w:p>
    <w:p w:rsidR="00B802A6" w:rsidRDefault="00B802A6" w:rsidP="00B802A6">
      <w:pPr>
        <w:tabs>
          <w:tab w:val="left" w:pos="360"/>
        </w:tabs>
        <w:spacing w:after="0"/>
        <w:ind w:left="360" w:hanging="360"/>
        <w:jc w:val="both"/>
        <w:rPr>
          <w:rFonts w:ascii="Times New Roman" w:hAnsi="Times New Roman" w:cs="Times New Roman"/>
          <w:sz w:val="24"/>
          <w:szCs w:val="24"/>
        </w:rPr>
      </w:pPr>
    </w:p>
    <w:p w:rsidR="00B802A6" w:rsidRDefault="00B802A6" w:rsidP="00B802A6">
      <w:pPr>
        <w:tabs>
          <w:tab w:val="left" w:pos="360"/>
        </w:tabs>
        <w:spacing w:after="0"/>
        <w:ind w:left="360" w:hanging="360"/>
        <w:jc w:val="both"/>
        <w:rPr>
          <w:rFonts w:ascii="Times New Roman" w:hAnsi="Times New Roman" w:cs="Times New Roman"/>
          <w:b/>
          <w:bCs/>
          <w:sz w:val="24"/>
          <w:szCs w:val="24"/>
        </w:rPr>
      </w:pPr>
      <w:r w:rsidRPr="009241CE">
        <w:rPr>
          <w:rFonts w:ascii="Times New Roman" w:hAnsi="Times New Roman" w:cs="Times New Roman"/>
          <w:b/>
          <w:bCs/>
          <w:sz w:val="24"/>
          <w:szCs w:val="24"/>
        </w:rPr>
        <w:t>3. SCOPE OF THE CONSULTANCY SERVICE:</w:t>
      </w:r>
    </w:p>
    <w:p w:rsidR="009241CE" w:rsidRPr="009241CE" w:rsidRDefault="009241CE" w:rsidP="00B802A6">
      <w:pPr>
        <w:tabs>
          <w:tab w:val="left" w:pos="360"/>
        </w:tabs>
        <w:spacing w:after="0"/>
        <w:ind w:left="360" w:hanging="360"/>
        <w:jc w:val="both"/>
        <w:rPr>
          <w:rFonts w:ascii="Times New Roman" w:hAnsi="Times New Roman" w:cs="Times New Roman"/>
          <w:b/>
          <w:bCs/>
          <w:sz w:val="24"/>
          <w:szCs w:val="24"/>
        </w:rPr>
      </w:pPr>
    </w:p>
    <w:p w:rsidR="00B802A6" w:rsidRDefault="009241CE"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B802A6" w:rsidRPr="00B802A6">
        <w:rPr>
          <w:rFonts w:ascii="Times New Roman" w:hAnsi="Times New Roman" w:cs="Times New Roman"/>
          <w:sz w:val="24"/>
          <w:szCs w:val="24"/>
        </w:rPr>
        <w:t xml:space="preserve">The Consultant shall work under the management of the Project </w:t>
      </w:r>
      <w:r>
        <w:rPr>
          <w:rFonts w:ascii="Times New Roman" w:hAnsi="Times New Roman" w:cs="Times New Roman"/>
          <w:sz w:val="24"/>
          <w:szCs w:val="24"/>
        </w:rPr>
        <w:t>Implementation Unit (PI</w:t>
      </w:r>
      <w:r w:rsidR="00B802A6" w:rsidRPr="00B802A6">
        <w:rPr>
          <w:rFonts w:ascii="Times New Roman" w:hAnsi="Times New Roman" w:cs="Times New Roman"/>
          <w:sz w:val="24"/>
          <w:szCs w:val="24"/>
        </w:rPr>
        <w:t xml:space="preserve">U).  </w:t>
      </w:r>
      <w:proofErr w:type="spellStart"/>
      <w:r w:rsidR="00B802A6" w:rsidRPr="00B802A6">
        <w:rPr>
          <w:rFonts w:ascii="Times New Roman" w:hAnsi="Times New Roman" w:cs="Times New Roman"/>
          <w:sz w:val="24"/>
          <w:szCs w:val="24"/>
        </w:rPr>
        <w:t>He/She</w:t>
      </w:r>
      <w:proofErr w:type="spellEnd"/>
      <w:r w:rsidR="00B802A6" w:rsidRPr="00B802A6">
        <w:rPr>
          <w:rFonts w:ascii="Times New Roman" w:hAnsi="Times New Roman" w:cs="Times New Roman"/>
          <w:sz w:val="24"/>
          <w:szCs w:val="24"/>
        </w:rPr>
        <w:t xml:space="preserve"> shall work under the guidance of Project </w:t>
      </w:r>
      <w:r>
        <w:rPr>
          <w:rFonts w:ascii="Times New Roman" w:hAnsi="Times New Roman" w:cs="Times New Roman"/>
          <w:sz w:val="24"/>
          <w:szCs w:val="24"/>
        </w:rPr>
        <w:t xml:space="preserve">Director of </w:t>
      </w:r>
      <w:r w:rsidR="00B802A6" w:rsidRPr="00B802A6">
        <w:rPr>
          <w:rFonts w:ascii="Times New Roman" w:hAnsi="Times New Roman" w:cs="Times New Roman"/>
          <w:sz w:val="24"/>
          <w:szCs w:val="24"/>
        </w:rPr>
        <w:t>or his/her authorized representative. The Consultant shall however ensure that the services carried out are fully adequate to attain the objectives set out in Para “2.” of this Term of reference (</w:t>
      </w:r>
      <w:proofErr w:type="spellStart"/>
      <w:r w:rsidR="00B802A6" w:rsidRPr="00B802A6">
        <w:rPr>
          <w:rFonts w:ascii="Times New Roman" w:hAnsi="Times New Roman" w:cs="Times New Roman"/>
          <w:sz w:val="24"/>
          <w:szCs w:val="24"/>
        </w:rPr>
        <w:t>ToR</w:t>
      </w:r>
      <w:proofErr w:type="spellEnd"/>
      <w:r w:rsidR="00B802A6" w:rsidRPr="00B802A6">
        <w:rPr>
          <w:rFonts w:ascii="Times New Roman" w:hAnsi="Times New Roman" w:cs="Times New Roman"/>
          <w:sz w:val="24"/>
          <w:szCs w:val="24"/>
        </w:rPr>
        <w:t>). The Consultant’s duties shall include but not necessarily be limited to:</w:t>
      </w:r>
    </w:p>
    <w:p w:rsidR="009241CE" w:rsidRPr="00B802A6" w:rsidRDefault="009241CE" w:rsidP="00B802A6">
      <w:pPr>
        <w:tabs>
          <w:tab w:val="left" w:pos="360"/>
        </w:tabs>
        <w:spacing w:after="0"/>
        <w:ind w:left="360" w:hanging="360"/>
        <w:jc w:val="both"/>
        <w:rPr>
          <w:rFonts w:ascii="Times New Roman" w:hAnsi="Times New Roman" w:cs="Times New Roman"/>
          <w:sz w:val="24"/>
          <w:szCs w:val="24"/>
        </w:rPr>
      </w:pPr>
    </w:p>
    <w:p w:rsidR="00B802A6" w:rsidRPr="00B802A6" w:rsidRDefault="009241CE"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Study</w:t>
      </w:r>
      <w:r w:rsidR="00B802A6" w:rsidRPr="00B802A6">
        <w:rPr>
          <w:rFonts w:ascii="Times New Roman" w:hAnsi="Times New Roman" w:cs="Times New Roman"/>
          <w:sz w:val="24"/>
          <w:szCs w:val="24"/>
        </w:rPr>
        <w:t xml:space="preserve"> the technical </w:t>
      </w:r>
      <w:r>
        <w:rPr>
          <w:rFonts w:ascii="Times New Roman" w:hAnsi="Times New Roman" w:cs="Times New Roman"/>
          <w:sz w:val="24"/>
          <w:szCs w:val="24"/>
        </w:rPr>
        <w:t xml:space="preserve">standard </w:t>
      </w:r>
      <w:r w:rsidR="00B802A6" w:rsidRPr="00B802A6">
        <w:rPr>
          <w:rFonts w:ascii="Times New Roman" w:hAnsi="Times New Roman" w:cs="Times New Roman"/>
          <w:sz w:val="24"/>
          <w:szCs w:val="24"/>
        </w:rPr>
        <w:t xml:space="preserve">design drawing </w:t>
      </w:r>
      <w:r w:rsidR="00897BAC">
        <w:rPr>
          <w:rFonts w:ascii="Times New Roman" w:hAnsi="Times New Roman" w:cs="Times New Roman"/>
          <w:sz w:val="24"/>
          <w:szCs w:val="24"/>
        </w:rPr>
        <w:t>of bridges of Group II Roads under MSR II-RTCP</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Study of work Specification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Review the Bridge Design system adopted in </w:t>
      </w:r>
      <w:r w:rsidR="009241CE">
        <w:rPr>
          <w:rFonts w:ascii="Times New Roman" w:hAnsi="Times New Roman" w:cs="Times New Roman"/>
          <w:sz w:val="24"/>
          <w:szCs w:val="24"/>
        </w:rPr>
        <w:t>PWD</w:t>
      </w:r>
      <w:r w:rsidRPr="00B802A6">
        <w:rPr>
          <w:rFonts w:ascii="Times New Roman" w:hAnsi="Times New Roman" w:cs="Times New Roman"/>
          <w:sz w:val="24"/>
          <w:szCs w:val="24"/>
        </w:rPr>
        <w:t xml:space="preserve"> and </w:t>
      </w:r>
      <w:proofErr w:type="gramStart"/>
      <w:r w:rsidRPr="00B802A6">
        <w:rPr>
          <w:rFonts w:ascii="Times New Roman" w:hAnsi="Times New Roman" w:cs="Times New Roman"/>
          <w:sz w:val="24"/>
          <w:szCs w:val="24"/>
        </w:rPr>
        <w:t>Identify</w:t>
      </w:r>
      <w:proofErr w:type="gramEnd"/>
      <w:r w:rsidRPr="00B802A6">
        <w:rPr>
          <w:rFonts w:ascii="Times New Roman" w:hAnsi="Times New Roman" w:cs="Times New Roman"/>
          <w:sz w:val="24"/>
          <w:szCs w:val="24"/>
        </w:rPr>
        <w:t xml:space="preserve"> the shortcomings and gaps.</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Suggest the area of improvement for Bridge design </w:t>
      </w:r>
    </w:p>
    <w:p w:rsidR="00B802A6" w:rsidRPr="00B802A6" w:rsidRDefault="009241CE"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Assist the PWD</w:t>
      </w:r>
      <w:r w:rsidR="00B802A6" w:rsidRPr="00B802A6">
        <w:rPr>
          <w:rFonts w:ascii="Times New Roman" w:hAnsi="Times New Roman" w:cs="Times New Roman"/>
          <w:sz w:val="24"/>
          <w:szCs w:val="24"/>
        </w:rPr>
        <w:t xml:space="preserve"> in Bridge management system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Prepare the inventory of the Bridges and other river crossing structures </w:t>
      </w:r>
      <w:r w:rsidR="00B23987">
        <w:rPr>
          <w:rFonts w:ascii="Times New Roman" w:hAnsi="Times New Roman" w:cs="Times New Roman"/>
          <w:sz w:val="24"/>
          <w:szCs w:val="24"/>
        </w:rPr>
        <w:t>and condition survey for necessary planning.</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lastRenderedPageBreak/>
        <w:t>•</w:t>
      </w:r>
      <w:r w:rsidRPr="00B802A6">
        <w:rPr>
          <w:rFonts w:ascii="Times New Roman" w:hAnsi="Times New Roman" w:cs="Times New Roman"/>
          <w:sz w:val="24"/>
          <w:szCs w:val="24"/>
        </w:rPr>
        <w:tab/>
        <w:t>Prepare the check list and technical guidelines for survey and design of the bridges</w:t>
      </w:r>
      <w:r w:rsidR="00897BAC">
        <w:rPr>
          <w:rFonts w:ascii="Times New Roman" w:hAnsi="Times New Roman" w:cs="Times New Roman"/>
          <w:sz w:val="24"/>
          <w:szCs w:val="24"/>
        </w:rPr>
        <w:t xml:space="preserve"> including hydrological and geotechnical studies.</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Assist the </w:t>
      </w:r>
      <w:r w:rsidR="00B23987">
        <w:rPr>
          <w:rFonts w:ascii="Times New Roman" w:hAnsi="Times New Roman" w:cs="Times New Roman"/>
          <w:sz w:val="24"/>
          <w:szCs w:val="24"/>
        </w:rPr>
        <w:t xml:space="preserve">PIU/PWD </w:t>
      </w:r>
      <w:r w:rsidRPr="00B802A6">
        <w:rPr>
          <w:rFonts w:ascii="Times New Roman" w:hAnsi="Times New Roman" w:cs="Times New Roman"/>
          <w:sz w:val="24"/>
          <w:szCs w:val="24"/>
        </w:rPr>
        <w:t xml:space="preserve"> to prepare DPRs (including</w:t>
      </w:r>
      <w:r w:rsidR="00B23987">
        <w:rPr>
          <w:rFonts w:ascii="Times New Roman" w:hAnsi="Times New Roman" w:cs="Times New Roman"/>
          <w:sz w:val="24"/>
          <w:szCs w:val="24"/>
        </w:rPr>
        <w:t xml:space="preserve"> investigation,</w:t>
      </w:r>
      <w:r w:rsidRPr="00B802A6">
        <w:rPr>
          <w:rFonts w:ascii="Times New Roman" w:hAnsi="Times New Roman" w:cs="Times New Roman"/>
          <w:sz w:val="24"/>
          <w:szCs w:val="24"/>
        </w:rPr>
        <w:t xml:space="preserve"> survey, design, drawing and costing) of the bridges and </w:t>
      </w:r>
      <w:r w:rsidR="00B23987">
        <w:rPr>
          <w:rFonts w:ascii="Times New Roman" w:hAnsi="Times New Roman" w:cs="Times New Roman"/>
          <w:sz w:val="24"/>
          <w:szCs w:val="24"/>
        </w:rPr>
        <w:t>other river crossing structures by preparing necessary Terms and Condition for selection of Consultant.</w:t>
      </w:r>
    </w:p>
    <w:p w:rsidR="00B802A6" w:rsidRPr="00B802A6" w:rsidRDefault="00B802A6" w:rsidP="00B23987">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Review the DPRs of bridge and river crossing structures; submitted to P</w:t>
      </w:r>
      <w:r w:rsidR="00B23987">
        <w:rPr>
          <w:rFonts w:ascii="Times New Roman" w:hAnsi="Times New Roman" w:cs="Times New Roman"/>
          <w:sz w:val="24"/>
          <w:szCs w:val="24"/>
        </w:rPr>
        <w:t xml:space="preserve">WD/PIU </w:t>
      </w:r>
      <w:r w:rsidRPr="00B802A6">
        <w:rPr>
          <w:rFonts w:ascii="Times New Roman" w:hAnsi="Times New Roman" w:cs="Times New Roman"/>
          <w:sz w:val="24"/>
          <w:szCs w:val="24"/>
        </w:rPr>
        <w:t xml:space="preserve">and after review forward to </w:t>
      </w:r>
      <w:r w:rsidR="00B23987">
        <w:rPr>
          <w:rFonts w:ascii="Times New Roman" w:hAnsi="Times New Roman" w:cs="Times New Roman"/>
          <w:sz w:val="24"/>
          <w:szCs w:val="24"/>
        </w:rPr>
        <w:t>PWD/</w:t>
      </w:r>
      <w:r w:rsidRPr="00B802A6">
        <w:rPr>
          <w:rFonts w:ascii="Times New Roman" w:hAnsi="Times New Roman" w:cs="Times New Roman"/>
          <w:sz w:val="24"/>
          <w:szCs w:val="24"/>
        </w:rPr>
        <w:t>P</w:t>
      </w:r>
      <w:r w:rsidR="00B23987">
        <w:rPr>
          <w:rFonts w:ascii="Times New Roman" w:hAnsi="Times New Roman" w:cs="Times New Roman"/>
          <w:sz w:val="24"/>
          <w:szCs w:val="24"/>
        </w:rPr>
        <w:t>I</w:t>
      </w:r>
      <w:r w:rsidRPr="00B802A6">
        <w:rPr>
          <w:rFonts w:ascii="Times New Roman" w:hAnsi="Times New Roman" w:cs="Times New Roman"/>
          <w:sz w:val="24"/>
          <w:szCs w:val="24"/>
        </w:rPr>
        <w:t>U.</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Prepare the list of the tests to be conducted for bridge construction</w:t>
      </w:r>
      <w:r w:rsidR="00B23987">
        <w:rPr>
          <w:rFonts w:ascii="Times New Roman" w:hAnsi="Times New Roman" w:cs="Times New Roman"/>
          <w:sz w:val="24"/>
          <w:szCs w:val="24"/>
        </w:rPr>
        <w:t>.</w:t>
      </w:r>
    </w:p>
    <w:p w:rsid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Prepare</w:t>
      </w:r>
      <w:r w:rsidR="00B23987">
        <w:rPr>
          <w:rFonts w:ascii="Times New Roman" w:hAnsi="Times New Roman" w:cs="Times New Roman"/>
          <w:sz w:val="24"/>
          <w:szCs w:val="24"/>
        </w:rPr>
        <w:t xml:space="preserve"> the inventory of the equipment</w:t>
      </w:r>
      <w:r w:rsidRPr="00B802A6">
        <w:rPr>
          <w:rFonts w:ascii="Times New Roman" w:hAnsi="Times New Roman" w:cs="Times New Roman"/>
          <w:sz w:val="24"/>
          <w:szCs w:val="24"/>
        </w:rPr>
        <w:t xml:space="preserve"> in the lab for Bridge Construction Tests </w:t>
      </w:r>
    </w:p>
    <w:p w:rsidR="00B23987" w:rsidRPr="00B802A6" w:rsidRDefault="00B23987" w:rsidP="00B802A6">
      <w:pPr>
        <w:tabs>
          <w:tab w:val="left" w:pos="360"/>
        </w:tabs>
        <w:spacing w:after="0"/>
        <w:ind w:left="360" w:hanging="360"/>
        <w:jc w:val="both"/>
        <w:rPr>
          <w:rFonts w:ascii="Times New Roman" w:hAnsi="Times New Roman" w:cs="Times New Roman"/>
          <w:sz w:val="24"/>
          <w:szCs w:val="24"/>
        </w:rPr>
      </w:pPr>
      <w:r w:rsidRPr="00B23987">
        <w:rPr>
          <w:rFonts w:ascii="Times New Roman" w:hAnsi="Times New Roman" w:cs="Times New Roman"/>
          <w:sz w:val="24"/>
          <w:szCs w:val="24"/>
        </w:rPr>
        <w:t>•</w:t>
      </w:r>
      <w:r w:rsidRPr="00B23987">
        <w:rPr>
          <w:rFonts w:ascii="Times New Roman" w:hAnsi="Times New Roman" w:cs="Times New Roman"/>
          <w:sz w:val="24"/>
          <w:szCs w:val="24"/>
        </w:rPr>
        <w:tab/>
      </w:r>
      <w:r w:rsidR="00E532DA">
        <w:rPr>
          <w:rFonts w:ascii="Times New Roman" w:hAnsi="Times New Roman" w:cs="Times New Roman"/>
          <w:sz w:val="24"/>
          <w:szCs w:val="24"/>
        </w:rPr>
        <w:t>Identify the gaps and assist in providing training to the PWD technical staff in planning, design, construction and maintenance of bridge works.</w:t>
      </w:r>
    </w:p>
    <w:p w:rsid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r>
      <w:r w:rsidR="00B23987">
        <w:rPr>
          <w:rFonts w:ascii="Times New Roman" w:hAnsi="Times New Roman" w:cs="Times New Roman"/>
          <w:sz w:val="24"/>
          <w:szCs w:val="24"/>
        </w:rPr>
        <w:t>O</w:t>
      </w:r>
      <w:r w:rsidRPr="00B802A6">
        <w:rPr>
          <w:rFonts w:ascii="Times New Roman" w:hAnsi="Times New Roman" w:cs="Times New Roman"/>
          <w:sz w:val="24"/>
          <w:szCs w:val="24"/>
        </w:rPr>
        <w:t xml:space="preserve">thers as when asked by </w:t>
      </w:r>
      <w:r w:rsidR="00B23987">
        <w:rPr>
          <w:rFonts w:ascii="Times New Roman" w:hAnsi="Times New Roman" w:cs="Times New Roman"/>
          <w:sz w:val="24"/>
          <w:szCs w:val="24"/>
        </w:rPr>
        <w:t>PWD/</w:t>
      </w:r>
      <w:r w:rsidRPr="00B802A6">
        <w:rPr>
          <w:rFonts w:ascii="Times New Roman" w:hAnsi="Times New Roman" w:cs="Times New Roman"/>
          <w:sz w:val="24"/>
          <w:szCs w:val="24"/>
        </w:rPr>
        <w:t>P</w:t>
      </w:r>
      <w:r w:rsidR="00B23987">
        <w:rPr>
          <w:rFonts w:ascii="Times New Roman" w:hAnsi="Times New Roman" w:cs="Times New Roman"/>
          <w:sz w:val="24"/>
          <w:szCs w:val="24"/>
        </w:rPr>
        <w:t>I</w:t>
      </w:r>
      <w:r w:rsidRPr="00B802A6">
        <w:rPr>
          <w:rFonts w:ascii="Times New Roman" w:hAnsi="Times New Roman" w:cs="Times New Roman"/>
          <w:sz w:val="24"/>
          <w:szCs w:val="24"/>
        </w:rPr>
        <w:t>U chief in connection with the project works.</w:t>
      </w:r>
    </w:p>
    <w:p w:rsidR="00897BAC" w:rsidRDefault="00897BAC"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r>
      <w:r>
        <w:rPr>
          <w:rFonts w:ascii="Times New Roman" w:hAnsi="Times New Roman" w:cs="Times New Roman"/>
          <w:sz w:val="24"/>
          <w:szCs w:val="24"/>
        </w:rPr>
        <w:t>Conduct 2 trainings on Bridge design and engineering for PWD Engineers.</w:t>
      </w:r>
    </w:p>
    <w:p w:rsidR="00897BAC" w:rsidRPr="00B802A6" w:rsidRDefault="00897BAC" w:rsidP="00B802A6">
      <w:pPr>
        <w:tabs>
          <w:tab w:val="left" w:pos="360"/>
        </w:tabs>
        <w:spacing w:after="0"/>
        <w:ind w:left="360" w:hanging="360"/>
        <w:jc w:val="both"/>
        <w:rPr>
          <w:rFonts w:ascii="Times New Roman" w:hAnsi="Times New Roman" w:cs="Times New Roman"/>
          <w:sz w:val="24"/>
          <w:szCs w:val="24"/>
        </w:rPr>
      </w:pPr>
    </w:p>
    <w:p w:rsidR="00B802A6" w:rsidRPr="00E532DA" w:rsidRDefault="00B802A6" w:rsidP="00B802A6">
      <w:pPr>
        <w:tabs>
          <w:tab w:val="left" w:pos="360"/>
        </w:tabs>
        <w:spacing w:after="0"/>
        <w:ind w:left="360" w:hanging="360"/>
        <w:jc w:val="both"/>
        <w:rPr>
          <w:rFonts w:ascii="Times New Roman" w:hAnsi="Times New Roman" w:cs="Times New Roman"/>
          <w:b/>
          <w:bCs/>
          <w:sz w:val="24"/>
          <w:szCs w:val="24"/>
        </w:rPr>
      </w:pPr>
      <w:bookmarkStart w:id="0" w:name="_GoBack"/>
      <w:bookmarkEnd w:id="0"/>
      <w:r w:rsidRPr="00E532DA">
        <w:rPr>
          <w:rFonts w:ascii="Times New Roman" w:hAnsi="Times New Roman" w:cs="Times New Roman"/>
          <w:b/>
          <w:bCs/>
          <w:sz w:val="24"/>
          <w:szCs w:val="24"/>
        </w:rPr>
        <w:t xml:space="preserve">4.0         MINIMUM QUALIFICATION REQUIRED FOR ELIGIBILITY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ab/>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The applicants must satisfy the following three eligible criteria.</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The applicant must have</w:t>
      </w:r>
      <w:r w:rsidR="00F24AF3">
        <w:rPr>
          <w:rFonts w:ascii="Times New Roman" w:hAnsi="Times New Roman" w:cs="Times New Roman"/>
          <w:sz w:val="24"/>
          <w:szCs w:val="24"/>
        </w:rPr>
        <w:t xml:space="preserve"> minimum</w:t>
      </w:r>
      <w:r w:rsidRPr="00B802A6">
        <w:rPr>
          <w:rFonts w:ascii="Times New Roman" w:hAnsi="Times New Roman" w:cs="Times New Roman"/>
          <w:sz w:val="24"/>
          <w:szCs w:val="24"/>
        </w:rPr>
        <w:t xml:space="preserve"> Master’s Degree in Structural Engineering </w:t>
      </w:r>
      <w:r w:rsidR="00897BAC">
        <w:rPr>
          <w:rFonts w:ascii="Times New Roman" w:hAnsi="Times New Roman" w:cs="Times New Roman"/>
          <w:sz w:val="24"/>
          <w:szCs w:val="24"/>
        </w:rPr>
        <w:t xml:space="preserve">with specialization in Bridge Engineering. </w:t>
      </w:r>
      <w:proofErr w:type="spellStart"/>
      <w:r w:rsidR="00897BAC">
        <w:rPr>
          <w:rFonts w:ascii="Times New Roman" w:hAnsi="Times New Roman" w:cs="Times New Roman"/>
          <w:sz w:val="24"/>
          <w:szCs w:val="24"/>
        </w:rPr>
        <w:t>Preferance</w:t>
      </w:r>
      <w:proofErr w:type="spellEnd"/>
      <w:r w:rsidR="00897BAC">
        <w:rPr>
          <w:rFonts w:ascii="Times New Roman" w:hAnsi="Times New Roman" w:cs="Times New Roman"/>
          <w:sz w:val="24"/>
          <w:szCs w:val="24"/>
        </w:rPr>
        <w:t xml:space="preserve"> will be given to doctorate degree in this area.</w:t>
      </w:r>
    </w:p>
    <w:p w:rsidR="00B802A6" w:rsidRPr="00B802A6" w:rsidRDefault="00E532DA"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Minimum </w:t>
      </w:r>
      <w:r w:rsidR="00726549">
        <w:rPr>
          <w:rFonts w:ascii="Times New Roman" w:hAnsi="Times New Roman" w:cs="Times New Roman"/>
          <w:sz w:val="24"/>
          <w:szCs w:val="24"/>
        </w:rPr>
        <w:t>T</w:t>
      </w:r>
      <w:r>
        <w:rPr>
          <w:rFonts w:ascii="Times New Roman" w:hAnsi="Times New Roman" w:cs="Times New Roman"/>
          <w:sz w:val="24"/>
          <w:szCs w:val="24"/>
        </w:rPr>
        <w:t>en (</w:t>
      </w:r>
      <w:r w:rsidR="00897BAC">
        <w:rPr>
          <w:rFonts w:ascii="Times New Roman" w:hAnsi="Times New Roman" w:cs="Times New Roman"/>
          <w:sz w:val="24"/>
          <w:szCs w:val="24"/>
        </w:rPr>
        <w:t>15</w:t>
      </w:r>
      <w:r w:rsidR="00B802A6" w:rsidRPr="00B802A6">
        <w:rPr>
          <w:rFonts w:ascii="Times New Roman" w:hAnsi="Times New Roman" w:cs="Times New Roman"/>
          <w:sz w:val="24"/>
          <w:szCs w:val="24"/>
        </w:rPr>
        <w:t>) years of general experience</w:t>
      </w:r>
      <w:r>
        <w:rPr>
          <w:rFonts w:ascii="Times New Roman" w:hAnsi="Times New Roman" w:cs="Times New Roman"/>
          <w:sz w:val="24"/>
          <w:szCs w:val="24"/>
        </w:rPr>
        <w:t xml:space="preserve"> in civil construction works</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Minimum </w:t>
      </w:r>
      <w:r w:rsidR="00726549">
        <w:rPr>
          <w:rFonts w:ascii="Times New Roman" w:hAnsi="Times New Roman" w:cs="Times New Roman"/>
          <w:sz w:val="24"/>
          <w:szCs w:val="24"/>
        </w:rPr>
        <w:t>Five</w:t>
      </w:r>
      <w:r w:rsidRPr="00B802A6">
        <w:rPr>
          <w:rFonts w:ascii="Times New Roman" w:hAnsi="Times New Roman" w:cs="Times New Roman"/>
          <w:sz w:val="24"/>
          <w:szCs w:val="24"/>
        </w:rPr>
        <w:t xml:space="preserve"> (0</w:t>
      </w:r>
      <w:r w:rsidR="00897BAC">
        <w:rPr>
          <w:rFonts w:ascii="Times New Roman" w:hAnsi="Times New Roman" w:cs="Times New Roman"/>
          <w:sz w:val="24"/>
          <w:szCs w:val="24"/>
        </w:rPr>
        <w:t>8</w:t>
      </w:r>
      <w:r w:rsidRPr="00B802A6">
        <w:rPr>
          <w:rFonts w:ascii="Times New Roman" w:hAnsi="Times New Roman" w:cs="Times New Roman"/>
          <w:sz w:val="24"/>
          <w:szCs w:val="24"/>
        </w:rPr>
        <w:t xml:space="preserve">) years of specific experience in </w:t>
      </w:r>
      <w:r w:rsidR="00897BAC">
        <w:rPr>
          <w:rFonts w:ascii="Times New Roman" w:hAnsi="Times New Roman" w:cs="Times New Roman"/>
          <w:sz w:val="24"/>
          <w:szCs w:val="24"/>
        </w:rPr>
        <w:t xml:space="preserve">major </w:t>
      </w:r>
      <w:r w:rsidRPr="00B802A6">
        <w:rPr>
          <w:rFonts w:ascii="Times New Roman" w:hAnsi="Times New Roman" w:cs="Times New Roman"/>
          <w:sz w:val="24"/>
          <w:szCs w:val="24"/>
        </w:rPr>
        <w:t xml:space="preserve">Bridge design and </w:t>
      </w:r>
      <w:proofErr w:type="gramStart"/>
      <w:r w:rsidRPr="00B802A6">
        <w:rPr>
          <w:rFonts w:ascii="Times New Roman" w:hAnsi="Times New Roman" w:cs="Times New Roman"/>
          <w:sz w:val="24"/>
          <w:szCs w:val="24"/>
        </w:rPr>
        <w:t>construction  supervision</w:t>
      </w:r>
      <w:proofErr w:type="gramEnd"/>
      <w:r w:rsidR="00E532DA">
        <w:rPr>
          <w:rFonts w:ascii="Times New Roman" w:hAnsi="Times New Roman" w:cs="Times New Roman"/>
          <w:sz w:val="24"/>
          <w:szCs w:val="24"/>
        </w:rPr>
        <w:t xml:space="preserve"> works</w:t>
      </w:r>
      <w:r w:rsidRPr="00B802A6">
        <w:rPr>
          <w:rFonts w:ascii="Times New Roman" w:hAnsi="Times New Roman" w:cs="Times New Roman"/>
          <w:sz w:val="24"/>
          <w:szCs w:val="24"/>
        </w:rPr>
        <w:t>.</w:t>
      </w:r>
    </w:p>
    <w:p w:rsid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The applicant must</w:t>
      </w:r>
      <w:r w:rsidR="00E532DA">
        <w:rPr>
          <w:rFonts w:ascii="Times New Roman" w:hAnsi="Times New Roman" w:cs="Times New Roman"/>
          <w:sz w:val="24"/>
          <w:szCs w:val="24"/>
        </w:rPr>
        <w:t xml:space="preserve"> have the experience of designing at least 2 (Two) </w:t>
      </w:r>
      <w:r w:rsidR="00897BAC">
        <w:rPr>
          <w:rFonts w:ascii="Times New Roman" w:hAnsi="Times New Roman" w:cs="Times New Roman"/>
          <w:sz w:val="24"/>
          <w:szCs w:val="24"/>
        </w:rPr>
        <w:t xml:space="preserve">major </w:t>
      </w:r>
      <w:r w:rsidR="00E532DA">
        <w:rPr>
          <w:rFonts w:ascii="Times New Roman" w:hAnsi="Times New Roman" w:cs="Times New Roman"/>
          <w:sz w:val="24"/>
          <w:szCs w:val="24"/>
        </w:rPr>
        <w:t>bridges of any type.</w:t>
      </w:r>
    </w:p>
    <w:p w:rsidR="00E532DA" w:rsidRPr="00E532DA" w:rsidRDefault="00E532DA" w:rsidP="00E532DA">
      <w:pPr>
        <w:pStyle w:val="ListParagraph"/>
        <w:numPr>
          <w:ilvl w:val="0"/>
          <w:numId w:val="3"/>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The applicant must be</w:t>
      </w:r>
      <w:r w:rsidR="00726549">
        <w:rPr>
          <w:rFonts w:ascii="Times New Roman" w:hAnsi="Times New Roman" w:cs="Times New Roman"/>
          <w:sz w:val="24"/>
          <w:szCs w:val="24"/>
        </w:rPr>
        <w:t xml:space="preserve"> physically</w:t>
      </w:r>
      <w:r>
        <w:rPr>
          <w:rFonts w:ascii="Times New Roman" w:hAnsi="Times New Roman" w:cs="Times New Roman"/>
          <w:sz w:val="24"/>
          <w:szCs w:val="24"/>
        </w:rPr>
        <w:t xml:space="preserve"> fit in travelling in remote and difficult location</w:t>
      </w:r>
      <w:r w:rsidR="000F27F1">
        <w:rPr>
          <w:rFonts w:ascii="Times New Roman" w:hAnsi="Times New Roman" w:cs="Times New Roman"/>
          <w:sz w:val="24"/>
          <w:szCs w:val="24"/>
        </w:rPr>
        <w:t>/terrain</w:t>
      </w:r>
      <w:r>
        <w:rPr>
          <w:rFonts w:ascii="Times New Roman" w:hAnsi="Times New Roman" w:cs="Times New Roman"/>
          <w:sz w:val="24"/>
          <w:szCs w:val="24"/>
        </w:rPr>
        <w:t>/site.</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r w:rsidRPr="00DA07A5">
        <w:rPr>
          <w:rFonts w:ascii="Times New Roman" w:hAnsi="Times New Roman" w:cs="Times New Roman"/>
          <w:b/>
          <w:bCs/>
          <w:sz w:val="24"/>
          <w:szCs w:val="24"/>
        </w:rPr>
        <w:t xml:space="preserve">5.0 </w:t>
      </w:r>
      <w:r w:rsidRPr="00DA07A5">
        <w:rPr>
          <w:rFonts w:ascii="Times New Roman" w:hAnsi="Times New Roman" w:cs="Times New Roman"/>
          <w:b/>
          <w:bCs/>
          <w:sz w:val="24"/>
          <w:szCs w:val="24"/>
        </w:rPr>
        <w:tab/>
        <w:t>SUBMISSION OF APPLICATION FORM</w:t>
      </w: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The applicants shall submit their application form as explained below:</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eligible applicants may download the TOR from the web site: </w:t>
      </w:r>
      <w:r w:rsidR="00F24AF3">
        <w:rPr>
          <w:rFonts w:ascii="Times New Roman" w:hAnsi="Times New Roman" w:cs="Times New Roman"/>
          <w:sz w:val="24"/>
          <w:szCs w:val="24"/>
        </w:rPr>
        <w:t>www.</w:t>
      </w:r>
      <w:r w:rsidR="00F24AF3" w:rsidRPr="00F24AF3">
        <w:t xml:space="preserve"> </w:t>
      </w:r>
      <w:proofErr w:type="gramStart"/>
      <w:r w:rsidR="00F24AF3" w:rsidRPr="00F24AF3">
        <w:rPr>
          <w:rFonts w:ascii="Times New Roman" w:hAnsi="Times New Roman" w:cs="Times New Roman"/>
          <w:sz w:val="24"/>
          <w:szCs w:val="24"/>
        </w:rPr>
        <w:t>pwd.mizoram.gov.in</w:t>
      </w:r>
      <w:proofErr w:type="gramEnd"/>
      <w:r w:rsidRPr="00B802A6">
        <w:rPr>
          <w:rFonts w:ascii="Times New Roman" w:hAnsi="Times New Roman" w:cs="Times New Roman"/>
          <w:sz w:val="24"/>
          <w:szCs w:val="24"/>
        </w:rPr>
        <w:t xml:space="preserve"> or hard copy can be collected from the </w:t>
      </w:r>
      <w:r w:rsidR="000F27F1">
        <w:rPr>
          <w:rFonts w:ascii="Times New Roman" w:hAnsi="Times New Roman" w:cs="Times New Roman"/>
          <w:sz w:val="24"/>
          <w:szCs w:val="24"/>
        </w:rPr>
        <w:t xml:space="preserve">PWD/PIU </w:t>
      </w:r>
      <w:proofErr w:type="spellStart"/>
      <w:r w:rsidR="000F27F1">
        <w:rPr>
          <w:rFonts w:ascii="Times New Roman" w:hAnsi="Times New Roman" w:cs="Times New Roman"/>
          <w:sz w:val="24"/>
          <w:szCs w:val="24"/>
        </w:rPr>
        <w:t>Aizwal</w:t>
      </w:r>
      <w:proofErr w:type="spellEnd"/>
      <w:r w:rsidR="000F27F1">
        <w:rPr>
          <w:rFonts w:ascii="Times New Roman" w:hAnsi="Times New Roman" w:cs="Times New Roman"/>
          <w:sz w:val="24"/>
          <w:szCs w:val="24"/>
        </w:rPr>
        <w:t xml:space="preserve">, Mizoram </w:t>
      </w:r>
      <w:r w:rsidRPr="00B802A6">
        <w:rPr>
          <w:rFonts w:ascii="Times New Roman" w:hAnsi="Times New Roman" w:cs="Times New Roman"/>
          <w:sz w:val="24"/>
          <w:szCs w:val="24"/>
        </w:rPr>
        <w:t xml:space="preserve"> during office hours. The eligible applicants are required to submit their CV clearly stating the job general and specific experience with positions and place of worked/working either in client's country or outside the country.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For this post; the applicant needs to a</w:t>
      </w:r>
      <w:r w:rsidR="000F27F1">
        <w:rPr>
          <w:rFonts w:ascii="Times New Roman" w:hAnsi="Times New Roman" w:cs="Times New Roman"/>
          <w:sz w:val="24"/>
          <w:szCs w:val="24"/>
        </w:rPr>
        <w:t>ttach the proposal ;which will</w:t>
      </w:r>
      <w:r w:rsidRPr="00B802A6">
        <w:rPr>
          <w:rFonts w:ascii="Times New Roman" w:hAnsi="Times New Roman" w:cs="Times New Roman"/>
          <w:sz w:val="24"/>
          <w:szCs w:val="24"/>
        </w:rPr>
        <w:t xml:space="preserve"> state the willingness, understanding of </w:t>
      </w:r>
      <w:proofErr w:type="spellStart"/>
      <w:r w:rsidRPr="00B802A6">
        <w:rPr>
          <w:rFonts w:ascii="Times New Roman" w:hAnsi="Times New Roman" w:cs="Times New Roman"/>
          <w:sz w:val="24"/>
          <w:szCs w:val="24"/>
        </w:rPr>
        <w:t>ToR</w:t>
      </w:r>
      <w:proofErr w:type="spellEnd"/>
      <w:r w:rsidRPr="00B802A6">
        <w:rPr>
          <w:rFonts w:ascii="Times New Roman" w:hAnsi="Times New Roman" w:cs="Times New Roman"/>
          <w:sz w:val="24"/>
          <w:szCs w:val="24"/>
        </w:rPr>
        <w:t xml:space="preserve"> , comments on </w:t>
      </w:r>
      <w:proofErr w:type="spellStart"/>
      <w:r w:rsidRPr="00B802A6">
        <w:rPr>
          <w:rFonts w:ascii="Times New Roman" w:hAnsi="Times New Roman" w:cs="Times New Roman"/>
          <w:sz w:val="24"/>
          <w:szCs w:val="24"/>
        </w:rPr>
        <w:t>ToR</w:t>
      </w:r>
      <w:proofErr w:type="spellEnd"/>
      <w:r w:rsidRPr="00B802A6">
        <w:rPr>
          <w:rFonts w:ascii="Times New Roman" w:hAnsi="Times New Roman" w:cs="Times New Roman"/>
          <w:sz w:val="24"/>
          <w:szCs w:val="24"/>
        </w:rPr>
        <w:t xml:space="preserve"> with area of improvement, work plan and </w:t>
      </w:r>
      <w:r w:rsidRPr="00B802A6">
        <w:rPr>
          <w:rFonts w:ascii="Times New Roman" w:hAnsi="Times New Roman" w:cs="Times New Roman"/>
          <w:sz w:val="24"/>
          <w:szCs w:val="24"/>
        </w:rPr>
        <w:lastRenderedPageBreak/>
        <w:t xml:space="preserve">methodology to deliver the services with respect to the scope of consulting services as stated in Para “3” .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deadline for the submission of CV with proposal during office hours is up to as stated in </w:t>
      </w:r>
      <w:proofErr w:type="spellStart"/>
      <w:r w:rsidRPr="00B802A6">
        <w:rPr>
          <w:rFonts w:ascii="Times New Roman" w:hAnsi="Times New Roman" w:cs="Times New Roman"/>
          <w:sz w:val="24"/>
          <w:szCs w:val="24"/>
        </w:rPr>
        <w:t>EoI</w:t>
      </w:r>
      <w:proofErr w:type="spellEnd"/>
      <w:r w:rsidRPr="00B802A6">
        <w:rPr>
          <w:rFonts w:ascii="Times New Roman" w:hAnsi="Times New Roman" w:cs="Times New Roman"/>
          <w:sz w:val="24"/>
          <w:szCs w:val="24"/>
        </w:rPr>
        <w:t xml:space="preserve"> notice.</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The CV and proposal need duly signed by the applicant.</w:t>
      </w: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r w:rsidRPr="00DA07A5">
        <w:rPr>
          <w:rFonts w:ascii="Times New Roman" w:hAnsi="Times New Roman" w:cs="Times New Roman"/>
          <w:b/>
          <w:bCs/>
          <w:sz w:val="24"/>
          <w:szCs w:val="24"/>
        </w:rPr>
        <w:t xml:space="preserve">6.0      </w:t>
      </w:r>
      <w:r w:rsidRPr="00DA07A5">
        <w:rPr>
          <w:rFonts w:ascii="Times New Roman" w:hAnsi="Times New Roman" w:cs="Times New Roman"/>
          <w:b/>
          <w:bCs/>
          <w:sz w:val="24"/>
          <w:szCs w:val="24"/>
        </w:rPr>
        <w:tab/>
        <w:t xml:space="preserve">SELECTION PROCESS OF THE </w:t>
      </w:r>
      <w:r w:rsidR="00F24AF3">
        <w:rPr>
          <w:rFonts w:ascii="Times New Roman" w:hAnsi="Times New Roman" w:cs="Times New Roman"/>
          <w:b/>
          <w:bCs/>
          <w:sz w:val="24"/>
          <w:szCs w:val="24"/>
        </w:rPr>
        <w:t>APPROPRIATE</w:t>
      </w:r>
      <w:r w:rsidRPr="00DA07A5">
        <w:rPr>
          <w:rFonts w:ascii="Times New Roman" w:hAnsi="Times New Roman" w:cs="Times New Roman"/>
          <w:b/>
          <w:bCs/>
          <w:sz w:val="24"/>
          <w:szCs w:val="24"/>
        </w:rPr>
        <w:t xml:space="preserve"> CONSULTANTS</w:t>
      </w: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p>
    <w:p w:rsidR="00B802A6" w:rsidRPr="00B802A6" w:rsidRDefault="000F27F1"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F24AF3" w:rsidRPr="00F24AF3">
        <w:rPr>
          <w:rFonts w:ascii="Times New Roman" w:hAnsi="Times New Roman" w:cs="Times New Roman"/>
          <w:sz w:val="24"/>
          <w:szCs w:val="24"/>
        </w:rPr>
        <w:t>Selection of the Consultant will be carried out in accordance with the selection procedure of Individual Consultants Selection in the World Bank’s Guidelines:  Selection and Employment of Consultants under IBRD Loans and IDA Credits and Grants by World Bank Borrowers, January 2011.</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r w:rsidRPr="00DA07A5">
        <w:rPr>
          <w:rFonts w:ascii="Times New Roman" w:hAnsi="Times New Roman" w:cs="Times New Roman"/>
          <w:b/>
          <w:bCs/>
          <w:sz w:val="24"/>
          <w:szCs w:val="24"/>
        </w:rPr>
        <w:t>7.0   REMUNERATION AND LOGISTIC SUPPORT TO THE CONSULTANT</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ab/>
        <w:t>The consultant shall be provided the remuneration and other logistic support as below:</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The consultant’s remuneration per month shall be finalized through negotiation wi</w:t>
      </w:r>
      <w:r w:rsidR="00726549">
        <w:rPr>
          <w:rFonts w:ascii="Times New Roman" w:hAnsi="Times New Roman" w:cs="Times New Roman"/>
          <w:sz w:val="24"/>
          <w:szCs w:val="24"/>
        </w:rPr>
        <w:t>thin the ceiling of the budget.</w:t>
      </w:r>
      <w:r w:rsidRPr="00B802A6">
        <w:rPr>
          <w:rFonts w:ascii="Times New Roman" w:hAnsi="Times New Roman" w:cs="Times New Roman"/>
          <w:sz w:val="24"/>
          <w:szCs w:val="24"/>
        </w:rPr>
        <w:t xml:space="preserve"> The date of negotiation will be informed immediately after the submission of the financial proposal.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reimbursable expense also such as travel cost, DSA and others will also be paid as per actual expenditure; </w:t>
      </w:r>
      <w:proofErr w:type="gramStart"/>
      <w:r w:rsidRPr="00B802A6">
        <w:rPr>
          <w:rFonts w:ascii="Times New Roman" w:hAnsi="Times New Roman" w:cs="Times New Roman"/>
          <w:sz w:val="24"/>
          <w:szCs w:val="24"/>
        </w:rPr>
        <w:t>This</w:t>
      </w:r>
      <w:proofErr w:type="gramEnd"/>
      <w:r w:rsidRPr="00B802A6">
        <w:rPr>
          <w:rFonts w:ascii="Times New Roman" w:hAnsi="Times New Roman" w:cs="Times New Roman"/>
          <w:sz w:val="24"/>
          <w:szCs w:val="24"/>
        </w:rPr>
        <w:t xml:space="preserve"> also will be decided through negotiation.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price escalation is not applicable to this consulting service.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Consultant shall be paid by </w:t>
      </w:r>
      <w:r w:rsidR="00AD5A37">
        <w:rPr>
          <w:rFonts w:ascii="Times New Roman" w:hAnsi="Times New Roman" w:cs="Times New Roman"/>
          <w:sz w:val="24"/>
          <w:szCs w:val="24"/>
        </w:rPr>
        <w:t xml:space="preserve">PIU </w:t>
      </w:r>
      <w:r w:rsidR="00897BAC">
        <w:rPr>
          <w:rFonts w:ascii="Times New Roman" w:hAnsi="Times New Roman" w:cs="Times New Roman"/>
          <w:sz w:val="24"/>
          <w:szCs w:val="24"/>
        </w:rPr>
        <w:t xml:space="preserve">on </w:t>
      </w:r>
      <w:r w:rsidRPr="00B802A6">
        <w:rPr>
          <w:rFonts w:ascii="Times New Roman" w:hAnsi="Times New Roman" w:cs="Times New Roman"/>
          <w:sz w:val="24"/>
          <w:szCs w:val="24"/>
        </w:rPr>
        <w:t xml:space="preserve">submission of his/her invoice and time-sheet with the obligatory reports as mentioned in subsequent Para"8”.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office space and working furniture (Table &amp; chair) shall be provided to the consultant within premises of office of </w:t>
      </w:r>
      <w:r w:rsidR="00AD5A37">
        <w:rPr>
          <w:rFonts w:ascii="Times New Roman" w:hAnsi="Times New Roman" w:cs="Times New Roman"/>
          <w:sz w:val="24"/>
          <w:szCs w:val="24"/>
        </w:rPr>
        <w:t>PIU.</w:t>
      </w:r>
    </w:p>
    <w:p w:rsidR="00B802A6" w:rsidRPr="00B802A6" w:rsidRDefault="00AD5A37"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PIU</w:t>
      </w:r>
      <w:r w:rsidR="00B802A6" w:rsidRPr="00B802A6">
        <w:rPr>
          <w:rFonts w:ascii="Times New Roman" w:hAnsi="Times New Roman" w:cs="Times New Roman"/>
          <w:sz w:val="24"/>
          <w:szCs w:val="24"/>
        </w:rPr>
        <w:t xml:space="preserve"> shall avail the electricity and internet facility to the consultant during working hour.</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The consultants sh</w:t>
      </w:r>
      <w:r w:rsidR="00897BAC">
        <w:rPr>
          <w:rFonts w:ascii="Times New Roman" w:hAnsi="Times New Roman" w:cs="Times New Roman"/>
          <w:sz w:val="24"/>
          <w:szCs w:val="24"/>
        </w:rPr>
        <w:t>ould</w:t>
      </w:r>
      <w:r w:rsidRPr="00B802A6">
        <w:rPr>
          <w:rFonts w:ascii="Times New Roman" w:hAnsi="Times New Roman" w:cs="Times New Roman"/>
          <w:sz w:val="24"/>
          <w:szCs w:val="24"/>
        </w:rPr>
        <w:t xml:space="preserve"> have his/her own laptop for working.</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In case of failure of </w:t>
      </w:r>
      <w:proofErr w:type="gramStart"/>
      <w:r w:rsidRPr="00B802A6">
        <w:rPr>
          <w:rFonts w:ascii="Times New Roman" w:hAnsi="Times New Roman" w:cs="Times New Roman"/>
          <w:sz w:val="24"/>
          <w:szCs w:val="24"/>
        </w:rPr>
        <w:t>negotiation ;</w:t>
      </w:r>
      <w:proofErr w:type="gramEnd"/>
      <w:r w:rsidRPr="00B802A6">
        <w:rPr>
          <w:rFonts w:ascii="Times New Roman" w:hAnsi="Times New Roman" w:cs="Times New Roman"/>
          <w:sz w:val="24"/>
          <w:szCs w:val="24"/>
        </w:rPr>
        <w:t xml:space="preserve"> the consultants in waiting list  in order of merit will be called on for negotiation</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AD5A37" w:rsidRPr="00B802A6" w:rsidRDefault="00AD5A37" w:rsidP="00B802A6">
      <w:pPr>
        <w:tabs>
          <w:tab w:val="left" w:pos="360"/>
        </w:tabs>
        <w:spacing w:after="0"/>
        <w:ind w:left="360" w:hanging="360"/>
        <w:jc w:val="both"/>
        <w:rPr>
          <w:rFonts w:ascii="Times New Roman" w:hAnsi="Times New Roman" w:cs="Times New Roman"/>
          <w:sz w:val="24"/>
          <w:szCs w:val="24"/>
        </w:rPr>
      </w:pP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r w:rsidRPr="00DA07A5">
        <w:rPr>
          <w:rFonts w:ascii="Times New Roman" w:hAnsi="Times New Roman" w:cs="Times New Roman"/>
          <w:b/>
          <w:bCs/>
          <w:sz w:val="24"/>
          <w:szCs w:val="24"/>
        </w:rPr>
        <w:t xml:space="preserve">8.0 </w:t>
      </w:r>
      <w:r w:rsidRPr="00DA07A5">
        <w:rPr>
          <w:rFonts w:ascii="Times New Roman" w:hAnsi="Times New Roman" w:cs="Times New Roman"/>
          <w:b/>
          <w:bCs/>
          <w:sz w:val="24"/>
          <w:szCs w:val="24"/>
        </w:rPr>
        <w:tab/>
        <w:t>CONSULTANT’S REPORTING OBLIGATIONS</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The Consultant shall deliver the following reports to the P</w:t>
      </w:r>
      <w:r w:rsidR="00AD5A37">
        <w:rPr>
          <w:rFonts w:ascii="Times New Roman" w:hAnsi="Times New Roman" w:cs="Times New Roman"/>
          <w:sz w:val="24"/>
          <w:szCs w:val="24"/>
        </w:rPr>
        <w:t>I</w:t>
      </w:r>
      <w:r w:rsidRPr="00B802A6">
        <w:rPr>
          <w:rFonts w:ascii="Times New Roman" w:hAnsi="Times New Roman" w:cs="Times New Roman"/>
          <w:sz w:val="24"/>
          <w:szCs w:val="24"/>
        </w:rPr>
        <w:t>U in the standard format:</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AD5A37" w:rsidP="00B802A6">
      <w:pPr>
        <w:tabs>
          <w:tab w:val="left" w:pos="36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802A6" w:rsidRPr="00B802A6">
        <w:rPr>
          <w:rFonts w:ascii="Times New Roman" w:hAnsi="Times New Roman" w:cs="Times New Roman"/>
          <w:sz w:val="24"/>
          <w:szCs w:val="24"/>
        </w:rPr>
        <w:t>Report on review of the concerned documents</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lastRenderedPageBreak/>
        <w:t>•</w:t>
      </w:r>
      <w:r w:rsidRPr="00B802A6">
        <w:rPr>
          <w:rFonts w:ascii="Times New Roman" w:hAnsi="Times New Roman" w:cs="Times New Roman"/>
          <w:sz w:val="24"/>
          <w:szCs w:val="24"/>
        </w:rPr>
        <w:tab/>
        <w:t>Monthly Progress Report consisting of:</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Other Reports as and when asked by the P</w:t>
      </w:r>
      <w:r w:rsidR="00AD5A37">
        <w:rPr>
          <w:rFonts w:ascii="Times New Roman" w:hAnsi="Times New Roman" w:cs="Times New Roman"/>
          <w:sz w:val="24"/>
          <w:szCs w:val="24"/>
        </w:rPr>
        <w:t>I</w:t>
      </w:r>
      <w:r w:rsidRPr="00B802A6">
        <w:rPr>
          <w:rFonts w:ascii="Times New Roman" w:hAnsi="Times New Roman" w:cs="Times New Roman"/>
          <w:sz w:val="24"/>
          <w:szCs w:val="24"/>
        </w:rPr>
        <w:t xml:space="preserve">U chief in connection with </w:t>
      </w:r>
      <w:proofErr w:type="spellStart"/>
      <w:r w:rsidRPr="00B802A6">
        <w:rPr>
          <w:rFonts w:ascii="Times New Roman" w:hAnsi="Times New Roman" w:cs="Times New Roman"/>
          <w:sz w:val="24"/>
          <w:szCs w:val="24"/>
        </w:rPr>
        <w:t>the</w:t>
      </w:r>
      <w:r w:rsidR="00AD5A37">
        <w:rPr>
          <w:rFonts w:ascii="Times New Roman" w:hAnsi="Times New Roman" w:cs="Times New Roman"/>
          <w:sz w:val="24"/>
          <w:szCs w:val="24"/>
        </w:rPr>
        <w:t>p</w:t>
      </w:r>
      <w:r w:rsidRPr="00B802A6">
        <w:rPr>
          <w:rFonts w:ascii="Times New Roman" w:hAnsi="Times New Roman" w:cs="Times New Roman"/>
          <w:sz w:val="24"/>
          <w:szCs w:val="24"/>
        </w:rPr>
        <w:t>oject</w:t>
      </w:r>
      <w:proofErr w:type="spellEnd"/>
      <w:r w:rsidRPr="00B802A6">
        <w:rPr>
          <w:rFonts w:ascii="Times New Roman" w:hAnsi="Times New Roman" w:cs="Times New Roman"/>
          <w:sz w:val="24"/>
          <w:szCs w:val="24"/>
        </w:rPr>
        <w:t xml:space="preserve"> works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Note: Electronic copy of each report shall also have to be submitted.</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DA07A5" w:rsidRDefault="00B802A6" w:rsidP="00B802A6">
      <w:pPr>
        <w:tabs>
          <w:tab w:val="left" w:pos="360"/>
        </w:tabs>
        <w:spacing w:after="0"/>
        <w:ind w:left="360" w:hanging="360"/>
        <w:jc w:val="both"/>
        <w:rPr>
          <w:rFonts w:ascii="Times New Roman" w:hAnsi="Times New Roman" w:cs="Times New Roman"/>
          <w:b/>
          <w:bCs/>
          <w:sz w:val="24"/>
          <w:szCs w:val="24"/>
        </w:rPr>
      </w:pPr>
      <w:r w:rsidRPr="00DA07A5">
        <w:rPr>
          <w:rFonts w:ascii="Times New Roman" w:hAnsi="Times New Roman" w:cs="Times New Roman"/>
          <w:b/>
          <w:bCs/>
          <w:sz w:val="24"/>
          <w:szCs w:val="24"/>
        </w:rPr>
        <w:t>9.0</w:t>
      </w:r>
      <w:r w:rsidRPr="00DA07A5">
        <w:rPr>
          <w:rFonts w:ascii="Times New Roman" w:hAnsi="Times New Roman" w:cs="Times New Roman"/>
          <w:b/>
          <w:bCs/>
          <w:sz w:val="24"/>
          <w:szCs w:val="24"/>
        </w:rPr>
        <w:tab/>
        <w:t>DURATION OF CONSULTANT'S SERVICE</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 xml:space="preserve">The duration of the Consultant's services shall be for </w:t>
      </w:r>
      <w:r w:rsidR="00897BAC">
        <w:rPr>
          <w:rFonts w:ascii="Times New Roman" w:hAnsi="Times New Roman" w:cs="Times New Roman"/>
          <w:sz w:val="24"/>
          <w:szCs w:val="24"/>
        </w:rPr>
        <w:t>total</w:t>
      </w:r>
      <w:r w:rsidR="00AD5A37">
        <w:rPr>
          <w:rFonts w:ascii="Times New Roman" w:hAnsi="Times New Roman" w:cs="Times New Roman"/>
          <w:sz w:val="24"/>
          <w:szCs w:val="24"/>
        </w:rPr>
        <w:t xml:space="preserve"> </w:t>
      </w:r>
      <w:r w:rsidR="00897BAC">
        <w:rPr>
          <w:rFonts w:ascii="Times New Roman" w:hAnsi="Times New Roman" w:cs="Times New Roman"/>
          <w:sz w:val="24"/>
          <w:szCs w:val="24"/>
        </w:rPr>
        <w:t>4 (four) man-months</w:t>
      </w:r>
      <w:r w:rsidR="00370640">
        <w:rPr>
          <w:rFonts w:ascii="Times New Roman" w:hAnsi="Times New Roman" w:cs="Times New Roman"/>
          <w:sz w:val="24"/>
          <w:szCs w:val="24"/>
        </w:rPr>
        <w:t xml:space="preserve"> input</w:t>
      </w:r>
      <w:r w:rsidR="00AD5A37">
        <w:rPr>
          <w:rFonts w:ascii="Times New Roman" w:hAnsi="Times New Roman" w:cs="Times New Roman"/>
          <w:sz w:val="24"/>
          <w:szCs w:val="24"/>
        </w:rPr>
        <w:t xml:space="preserve"> </w:t>
      </w:r>
      <w:r w:rsidR="00897BAC">
        <w:rPr>
          <w:rFonts w:ascii="Times New Roman" w:hAnsi="Times New Roman" w:cs="Times New Roman"/>
          <w:sz w:val="24"/>
          <w:szCs w:val="24"/>
        </w:rPr>
        <w:t xml:space="preserve">for a period of 6 </w:t>
      </w:r>
      <w:r w:rsidRPr="00B802A6">
        <w:rPr>
          <w:rFonts w:ascii="Times New Roman" w:hAnsi="Times New Roman" w:cs="Times New Roman"/>
          <w:sz w:val="24"/>
          <w:szCs w:val="24"/>
        </w:rPr>
        <w:t>months</w:t>
      </w:r>
      <w:r w:rsidR="00F24AF3">
        <w:rPr>
          <w:rFonts w:ascii="Times New Roman" w:hAnsi="Times New Roman" w:cs="Times New Roman"/>
          <w:sz w:val="24"/>
          <w:szCs w:val="24"/>
        </w:rPr>
        <w:t xml:space="preserve"> which will be extendable as per requirement</w:t>
      </w:r>
      <w:r w:rsidRPr="00B802A6">
        <w:rPr>
          <w:rFonts w:ascii="Times New Roman" w:hAnsi="Times New Roman" w:cs="Times New Roman"/>
          <w:sz w:val="24"/>
          <w:szCs w:val="24"/>
        </w:rPr>
        <w:t xml:space="preserve">. </w:t>
      </w:r>
      <w:r w:rsidR="004F7261">
        <w:rPr>
          <w:rFonts w:ascii="Times New Roman" w:hAnsi="Times New Roman" w:cs="Times New Roman"/>
          <w:sz w:val="24"/>
          <w:szCs w:val="24"/>
        </w:rPr>
        <w:t>However, the first month is expected to be continuous</w:t>
      </w:r>
      <w:r w:rsidR="00370640">
        <w:rPr>
          <w:rFonts w:ascii="Times New Roman" w:hAnsi="Times New Roman" w:cs="Times New Roman"/>
          <w:sz w:val="24"/>
          <w:szCs w:val="24"/>
        </w:rPr>
        <w:t xml:space="preserve"> input</w:t>
      </w:r>
      <w:r w:rsidR="004F7261">
        <w:rPr>
          <w:rFonts w:ascii="Times New Roman" w:hAnsi="Times New Roman" w:cs="Times New Roman"/>
          <w:sz w:val="24"/>
          <w:szCs w:val="24"/>
        </w:rPr>
        <w:t xml:space="preserve"> and</w:t>
      </w:r>
      <w:r w:rsidR="004F7261" w:rsidRPr="004F7261">
        <w:rPr>
          <w:rFonts w:ascii="Times New Roman" w:hAnsi="Times New Roman" w:cs="Times New Roman"/>
          <w:sz w:val="24"/>
          <w:szCs w:val="24"/>
        </w:rPr>
        <w:t xml:space="preserve"> a minimum input of </w:t>
      </w:r>
      <w:r w:rsidR="004F7261">
        <w:rPr>
          <w:rFonts w:ascii="Times New Roman" w:hAnsi="Times New Roman" w:cs="Times New Roman"/>
          <w:sz w:val="24"/>
          <w:szCs w:val="24"/>
        </w:rPr>
        <w:t>1 to 2</w:t>
      </w:r>
      <w:r w:rsidR="004F7261" w:rsidRPr="004F7261">
        <w:rPr>
          <w:rFonts w:ascii="Times New Roman" w:hAnsi="Times New Roman" w:cs="Times New Roman"/>
          <w:sz w:val="24"/>
          <w:szCs w:val="24"/>
        </w:rPr>
        <w:t xml:space="preserve"> weeks  every month for the </w:t>
      </w:r>
      <w:r w:rsidR="004F7261">
        <w:rPr>
          <w:rFonts w:ascii="Times New Roman" w:hAnsi="Times New Roman" w:cs="Times New Roman"/>
          <w:sz w:val="24"/>
          <w:szCs w:val="24"/>
        </w:rPr>
        <w:t>remaining</w:t>
      </w:r>
      <w:r w:rsidR="004F7261" w:rsidRPr="004F7261">
        <w:rPr>
          <w:rFonts w:ascii="Times New Roman" w:hAnsi="Times New Roman" w:cs="Times New Roman"/>
          <w:sz w:val="24"/>
          <w:szCs w:val="24"/>
        </w:rPr>
        <w:t xml:space="preserve"> months,</w:t>
      </w:r>
      <w:r w:rsidR="00370640">
        <w:rPr>
          <w:rFonts w:ascii="Times New Roman" w:hAnsi="Times New Roman" w:cs="Times New Roman"/>
          <w:sz w:val="24"/>
          <w:szCs w:val="24"/>
        </w:rPr>
        <w:t xml:space="preserve"> </w:t>
      </w:r>
      <w:r w:rsidRPr="00B802A6">
        <w:rPr>
          <w:rFonts w:ascii="Times New Roman" w:hAnsi="Times New Roman" w:cs="Times New Roman"/>
          <w:sz w:val="24"/>
          <w:szCs w:val="24"/>
        </w:rPr>
        <w:t>The services sh</w:t>
      </w:r>
      <w:r w:rsidR="00AD5A37">
        <w:rPr>
          <w:rFonts w:ascii="Times New Roman" w:hAnsi="Times New Roman" w:cs="Times New Roman"/>
          <w:sz w:val="24"/>
          <w:szCs w:val="24"/>
        </w:rPr>
        <w:t>all start tentatively from ……..</w:t>
      </w:r>
      <w:r w:rsidRPr="00B802A6">
        <w:rPr>
          <w:rFonts w:ascii="Times New Roman" w:hAnsi="Times New Roman" w:cs="Times New Roman"/>
          <w:sz w:val="24"/>
          <w:szCs w:val="24"/>
        </w:rPr>
        <w:t>and continue till the</w:t>
      </w:r>
      <w:r w:rsidR="00AD5A37">
        <w:rPr>
          <w:rFonts w:ascii="Times New Roman" w:hAnsi="Times New Roman" w:cs="Times New Roman"/>
          <w:sz w:val="24"/>
          <w:szCs w:val="24"/>
        </w:rPr>
        <w:t xml:space="preserve">…….  </w:t>
      </w:r>
      <w:r w:rsidRPr="00B802A6">
        <w:rPr>
          <w:rFonts w:ascii="Times New Roman" w:hAnsi="Times New Roman" w:cs="Times New Roman"/>
          <w:sz w:val="24"/>
          <w:szCs w:val="24"/>
        </w:rPr>
        <w:t xml:space="preserve"> . The contract shall be terminated if the project does not need the consultant's service due to the project's internal management or unsatisfactory performance of the consultants as evaluated </w:t>
      </w:r>
      <w:proofErr w:type="gramStart"/>
      <w:r w:rsidRPr="00B802A6">
        <w:rPr>
          <w:rFonts w:ascii="Times New Roman" w:hAnsi="Times New Roman" w:cs="Times New Roman"/>
          <w:sz w:val="24"/>
          <w:szCs w:val="24"/>
        </w:rPr>
        <w:t>by  P</w:t>
      </w:r>
      <w:r w:rsidR="00AD5A37">
        <w:rPr>
          <w:rFonts w:ascii="Times New Roman" w:hAnsi="Times New Roman" w:cs="Times New Roman"/>
          <w:sz w:val="24"/>
          <w:szCs w:val="24"/>
        </w:rPr>
        <w:t>I</w:t>
      </w:r>
      <w:r w:rsidRPr="00B802A6">
        <w:rPr>
          <w:rFonts w:ascii="Times New Roman" w:hAnsi="Times New Roman" w:cs="Times New Roman"/>
          <w:sz w:val="24"/>
          <w:szCs w:val="24"/>
        </w:rPr>
        <w:t>U</w:t>
      </w:r>
      <w:proofErr w:type="gramEnd"/>
      <w:r w:rsidR="00AD5A37">
        <w:rPr>
          <w:rFonts w:ascii="Times New Roman" w:hAnsi="Times New Roman" w:cs="Times New Roman"/>
          <w:sz w:val="24"/>
          <w:szCs w:val="24"/>
        </w:rPr>
        <w:t>/PWD</w:t>
      </w:r>
      <w:r w:rsidRPr="00B802A6">
        <w:rPr>
          <w:rFonts w:ascii="Times New Roman" w:hAnsi="Times New Roman" w:cs="Times New Roman"/>
          <w:sz w:val="24"/>
          <w:szCs w:val="24"/>
        </w:rPr>
        <w:t xml:space="preserve">. </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In case of the termination of the contract on part of the project (client</w:t>
      </w:r>
      <w:proofErr w:type="gramStart"/>
      <w:r w:rsidRPr="00B802A6">
        <w:rPr>
          <w:rFonts w:ascii="Times New Roman" w:hAnsi="Times New Roman" w:cs="Times New Roman"/>
          <w:sz w:val="24"/>
          <w:szCs w:val="24"/>
        </w:rPr>
        <w:t>) ;</w:t>
      </w:r>
      <w:proofErr w:type="gramEnd"/>
      <w:r w:rsidRPr="00B802A6">
        <w:rPr>
          <w:rFonts w:ascii="Times New Roman" w:hAnsi="Times New Roman" w:cs="Times New Roman"/>
          <w:sz w:val="24"/>
          <w:szCs w:val="24"/>
        </w:rPr>
        <w:t xml:space="preserve"> the latter will inform in writing one (1) </w:t>
      </w:r>
      <w:r w:rsidR="00AD5A37">
        <w:rPr>
          <w:rFonts w:ascii="Times New Roman" w:hAnsi="Times New Roman" w:cs="Times New Roman"/>
          <w:sz w:val="24"/>
          <w:szCs w:val="24"/>
        </w:rPr>
        <w:t xml:space="preserve">week </w:t>
      </w:r>
      <w:r w:rsidRPr="00B802A6">
        <w:rPr>
          <w:rFonts w:ascii="Times New Roman" w:hAnsi="Times New Roman" w:cs="Times New Roman"/>
          <w:sz w:val="24"/>
          <w:szCs w:val="24"/>
        </w:rPr>
        <w:t xml:space="preserve"> before to the consultant</w:t>
      </w: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p>
    <w:p w:rsidR="00B802A6" w:rsidRPr="00B802A6" w:rsidRDefault="00B802A6" w:rsidP="00B802A6">
      <w:pPr>
        <w:tabs>
          <w:tab w:val="left" w:pos="360"/>
        </w:tabs>
        <w:spacing w:after="0"/>
        <w:ind w:left="360" w:hanging="360"/>
        <w:jc w:val="both"/>
        <w:rPr>
          <w:rFonts w:ascii="Times New Roman" w:hAnsi="Times New Roman" w:cs="Times New Roman"/>
          <w:sz w:val="24"/>
          <w:szCs w:val="24"/>
        </w:rPr>
      </w:pPr>
      <w:r w:rsidRPr="00B802A6">
        <w:rPr>
          <w:rFonts w:ascii="Times New Roman" w:hAnsi="Times New Roman" w:cs="Times New Roman"/>
          <w:sz w:val="24"/>
          <w:szCs w:val="24"/>
        </w:rPr>
        <w:t>•</w:t>
      </w:r>
      <w:r w:rsidRPr="00B802A6">
        <w:rPr>
          <w:rFonts w:ascii="Times New Roman" w:hAnsi="Times New Roman" w:cs="Times New Roman"/>
          <w:sz w:val="24"/>
          <w:szCs w:val="24"/>
        </w:rPr>
        <w:tab/>
        <w:t>If the consultant wishes to leave the project; he/she shall mandatorily</w:t>
      </w:r>
      <w:r w:rsidR="00AD5A37">
        <w:rPr>
          <w:rFonts w:ascii="Times New Roman" w:hAnsi="Times New Roman" w:cs="Times New Roman"/>
          <w:sz w:val="24"/>
          <w:szCs w:val="24"/>
        </w:rPr>
        <w:t xml:space="preserve"> inform in writing two (2) weeks</w:t>
      </w:r>
      <w:r w:rsidRPr="00B802A6">
        <w:rPr>
          <w:rFonts w:ascii="Times New Roman" w:hAnsi="Times New Roman" w:cs="Times New Roman"/>
          <w:sz w:val="24"/>
          <w:szCs w:val="24"/>
        </w:rPr>
        <w:t xml:space="preserve"> before to the P</w:t>
      </w:r>
      <w:r w:rsidR="00AD5A37">
        <w:rPr>
          <w:rFonts w:ascii="Times New Roman" w:hAnsi="Times New Roman" w:cs="Times New Roman"/>
          <w:sz w:val="24"/>
          <w:szCs w:val="24"/>
        </w:rPr>
        <w:t>I</w:t>
      </w:r>
      <w:r w:rsidRPr="00B802A6">
        <w:rPr>
          <w:rFonts w:ascii="Times New Roman" w:hAnsi="Times New Roman" w:cs="Times New Roman"/>
          <w:sz w:val="24"/>
          <w:szCs w:val="24"/>
        </w:rPr>
        <w:t>U</w:t>
      </w:r>
      <w:r w:rsidR="00AD5A37">
        <w:rPr>
          <w:rFonts w:ascii="Times New Roman" w:hAnsi="Times New Roman" w:cs="Times New Roman"/>
          <w:sz w:val="24"/>
          <w:szCs w:val="24"/>
        </w:rPr>
        <w:t>.</w:t>
      </w:r>
    </w:p>
    <w:p w:rsidR="00B802A6" w:rsidRDefault="00B802A6" w:rsidP="00B802A6">
      <w:pPr>
        <w:tabs>
          <w:tab w:val="left" w:pos="360"/>
        </w:tabs>
        <w:spacing w:after="0"/>
        <w:ind w:left="360" w:hanging="360"/>
        <w:jc w:val="both"/>
        <w:rPr>
          <w:rFonts w:ascii="Times New Roman" w:hAnsi="Times New Roman" w:cs="Times New Roman"/>
          <w:sz w:val="24"/>
          <w:szCs w:val="24"/>
        </w:rPr>
      </w:pPr>
    </w:p>
    <w:p w:rsidR="00D34F00" w:rsidRPr="00B802A6" w:rsidRDefault="00D34F00" w:rsidP="00B802A6">
      <w:pPr>
        <w:tabs>
          <w:tab w:val="left" w:pos="360"/>
        </w:tabs>
        <w:spacing w:after="0"/>
        <w:ind w:left="360" w:hanging="360"/>
        <w:jc w:val="both"/>
        <w:rPr>
          <w:rFonts w:ascii="Times New Roman" w:hAnsi="Times New Roman" w:cs="Times New Roman"/>
          <w:sz w:val="24"/>
          <w:szCs w:val="24"/>
        </w:rPr>
      </w:pPr>
    </w:p>
    <w:p w:rsidR="00D34F00" w:rsidRPr="00B802A6" w:rsidRDefault="00D34F00" w:rsidP="00EA13A2">
      <w:pPr>
        <w:jc w:val="both"/>
        <w:rPr>
          <w:rFonts w:ascii="Times New Roman" w:hAnsi="Times New Roman" w:cs="Times New Roman"/>
          <w:sz w:val="24"/>
          <w:szCs w:val="24"/>
        </w:rPr>
      </w:pPr>
    </w:p>
    <w:sectPr w:rsidR="00D34F00" w:rsidRPr="00B802A6" w:rsidSect="00660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EE0"/>
    <w:multiLevelType w:val="hybridMultilevel"/>
    <w:tmpl w:val="E9308156"/>
    <w:lvl w:ilvl="0" w:tplc="92F67D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13166"/>
    <w:multiLevelType w:val="multilevel"/>
    <w:tmpl w:val="9072DA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5F807A8"/>
    <w:multiLevelType w:val="hybridMultilevel"/>
    <w:tmpl w:val="F31C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F00"/>
    <w:rsid w:val="000A5895"/>
    <w:rsid w:val="000F27F1"/>
    <w:rsid w:val="00232F90"/>
    <w:rsid w:val="00276C3D"/>
    <w:rsid w:val="002F296B"/>
    <w:rsid w:val="00370640"/>
    <w:rsid w:val="004F7261"/>
    <w:rsid w:val="00660C37"/>
    <w:rsid w:val="00686D72"/>
    <w:rsid w:val="00726549"/>
    <w:rsid w:val="00803E0D"/>
    <w:rsid w:val="008853CC"/>
    <w:rsid w:val="00897BAC"/>
    <w:rsid w:val="00906B88"/>
    <w:rsid w:val="00907DD0"/>
    <w:rsid w:val="009241CE"/>
    <w:rsid w:val="009922B8"/>
    <w:rsid w:val="009B7F9C"/>
    <w:rsid w:val="009D6495"/>
    <w:rsid w:val="00AD5A37"/>
    <w:rsid w:val="00B23987"/>
    <w:rsid w:val="00B802A6"/>
    <w:rsid w:val="00D34F00"/>
    <w:rsid w:val="00D42854"/>
    <w:rsid w:val="00DA07A5"/>
    <w:rsid w:val="00DA132F"/>
    <w:rsid w:val="00E154C2"/>
    <w:rsid w:val="00E532DA"/>
    <w:rsid w:val="00EA13A2"/>
    <w:rsid w:val="00F07798"/>
    <w:rsid w:val="00F24AF3"/>
    <w:rsid w:val="00F44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98"/>
    <w:pPr>
      <w:ind w:left="720"/>
      <w:contextualSpacing/>
    </w:pPr>
  </w:style>
  <w:style w:type="paragraph" w:styleId="NormalWeb">
    <w:name w:val="Normal (Web)"/>
    <w:basedOn w:val="Normal"/>
    <w:link w:val="NormalWebChar"/>
    <w:uiPriority w:val="99"/>
    <w:rsid w:val="00906B8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locked/>
    <w:rsid w:val="00906B88"/>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98"/>
    <w:pPr>
      <w:ind w:left="720"/>
      <w:contextualSpacing/>
    </w:pPr>
  </w:style>
  <w:style w:type="paragraph" w:styleId="NormalWeb">
    <w:name w:val="Normal (Web)"/>
    <w:basedOn w:val="Normal"/>
    <w:link w:val="NormalWebChar"/>
    <w:uiPriority w:val="99"/>
    <w:rsid w:val="00906B8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locked/>
    <w:rsid w:val="00906B88"/>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57B-F768-4A16-A950-1559BB9C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rdshrestha17@hotmail.com</dc:creator>
  <cp:lastModifiedBy>TETEA</cp:lastModifiedBy>
  <cp:revision>3</cp:revision>
  <cp:lastPrinted>2018-03-16T10:29:00Z</cp:lastPrinted>
  <dcterms:created xsi:type="dcterms:W3CDTF">2018-03-16T11:56:00Z</dcterms:created>
  <dcterms:modified xsi:type="dcterms:W3CDTF">2018-03-16T12:01:00Z</dcterms:modified>
</cp:coreProperties>
</file>